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FDFAD" w14:textId="3F897CC2" w:rsidR="00B66984" w:rsidRPr="00B066F5" w:rsidRDefault="00B66984" w:rsidP="00B66984">
      <w:pPr>
        <w:pStyle w:val="Ttulo"/>
        <w:jc w:val="center"/>
        <w:rPr>
          <w:sz w:val="48"/>
          <w:szCs w:val="48"/>
        </w:rPr>
      </w:pPr>
      <w:r>
        <w:rPr>
          <w:noProof/>
        </w:rPr>
        <w:drawing>
          <wp:anchor distT="0" distB="0" distL="114300" distR="114300" simplePos="0" relativeHeight="251659264" behindDoc="1" locked="0" layoutInCell="1" allowOverlap="1" wp14:anchorId="516C4C6A" wp14:editId="1BC2B71D">
            <wp:simplePos x="0" y="0"/>
            <wp:positionH relativeFrom="column">
              <wp:posOffset>5092065</wp:posOffset>
            </wp:positionH>
            <wp:positionV relativeFrom="paragraph">
              <wp:posOffset>-70254</wp:posOffset>
            </wp:positionV>
            <wp:extent cx="1247775" cy="952500"/>
            <wp:effectExtent l="0" t="0" r="9525" b="0"/>
            <wp:wrapNone/>
            <wp:docPr id="433014260" name="Imagen 1"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storia e Identidad Gráfica - ES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47775" cy="9525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34343929" wp14:editId="2580E48E">
            <wp:simplePos x="0" y="0"/>
            <wp:positionH relativeFrom="margin">
              <wp:posOffset>-1022985</wp:posOffset>
            </wp:positionH>
            <wp:positionV relativeFrom="paragraph">
              <wp:posOffset>-147955</wp:posOffset>
            </wp:positionV>
            <wp:extent cx="1515947" cy="1076325"/>
            <wp:effectExtent l="0" t="0" r="8255" b="0"/>
            <wp:wrapNone/>
            <wp:docPr id="1178865899" name="Imagen 2" descr="Instituto Politécnico Nacional | Logoped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tituto Politécnico Nacional | Logopedia | Fando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5947" cy="1076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066F5">
        <w:rPr>
          <w:sz w:val="48"/>
          <w:szCs w:val="48"/>
        </w:rPr>
        <w:t>INSTITUTO POLITECNICO NACIONAL</w:t>
      </w:r>
    </w:p>
    <w:p w14:paraId="6214F25F" w14:textId="77777777" w:rsidR="00B66984" w:rsidRDefault="00B66984" w:rsidP="00B66984">
      <w:pPr>
        <w:pStyle w:val="Ttulo"/>
        <w:jc w:val="center"/>
        <w:rPr>
          <w:sz w:val="48"/>
          <w:szCs w:val="48"/>
        </w:rPr>
      </w:pPr>
      <w:r w:rsidRPr="00B066F5">
        <w:rPr>
          <w:sz w:val="48"/>
          <w:szCs w:val="48"/>
        </w:rPr>
        <w:t>ESCUELA SUPERIOR DE CÓMPUTO</w:t>
      </w:r>
    </w:p>
    <w:p w14:paraId="58A31089" w14:textId="6BB6DA59" w:rsidR="00B66984" w:rsidRPr="00B066F5" w:rsidRDefault="00B66984" w:rsidP="00B66984">
      <w:pPr>
        <w:pStyle w:val="Ttulo"/>
        <w:jc w:val="center"/>
        <w:rPr>
          <w:sz w:val="40"/>
          <w:szCs w:val="40"/>
        </w:rPr>
      </w:pPr>
      <w:r w:rsidRPr="00B066F5">
        <w:rPr>
          <w:sz w:val="40"/>
          <w:szCs w:val="40"/>
        </w:rPr>
        <w:t xml:space="preserve">Práctica </w:t>
      </w:r>
      <w:r>
        <w:rPr>
          <w:sz w:val="40"/>
          <w:szCs w:val="40"/>
        </w:rPr>
        <w:t>3.1</w:t>
      </w:r>
      <w:proofErr w:type="gramStart"/>
      <w:r>
        <w:rPr>
          <w:sz w:val="40"/>
          <w:szCs w:val="40"/>
        </w:rPr>
        <w:t>:”Alojamiento</w:t>
      </w:r>
      <w:proofErr w:type="gramEnd"/>
      <w:r>
        <w:rPr>
          <w:sz w:val="40"/>
          <w:szCs w:val="40"/>
        </w:rPr>
        <w:t xml:space="preserve"> gratuito de bases de datos y aplicaciones web”</w:t>
      </w:r>
    </w:p>
    <w:p w14:paraId="78C2583C" w14:textId="5AEFD08B" w:rsidR="00B66984" w:rsidRDefault="00B66984" w:rsidP="00B66984">
      <w:pPr>
        <w:pStyle w:val="Ttulo"/>
        <w:jc w:val="center"/>
        <w:rPr>
          <w:sz w:val="36"/>
          <w:szCs w:val="36"/>
        </w:rPr>
      </w:pPr>
      <w:r w:rsidRPr="00B066F5">
        <w:rPr>
          <w:sz w:val="36"/>
          <w:szCs w:val="36"/>
        </w:rPr>
        <w:t>Mora Rodriguez Diego</w:t>
      </w:r>
      <w:r>
        <w:rPr>
          <w:sz w:val="36"/>
          <w:szCs w:val="36"/>
        </w:rPr>
        <w:t>-3CV2</w:t>
      </w:r>
      <w:r>
        <w:rPr>
          <w:sz w:val="36"/>
          <w:szCs w:val="36"/>
        </w:rPr>
        <w:t xml:space="preserve"> </w:t>
      </w:r>
    </w:p>
    <w:p w14:paraId="02BE3270" w14:textId="18A122D7" w:rsidR="00B66984" w:rsidRDefault="00B66984" w:rsidP="00B66984">
      <w:pPr>
        <w:pStyle w:val="Ttulo"/>
        <w:jc w:val="center"/>
        <w:rPr>
          <w:sz w:val="36"/>
          <w:szCs w:val="36"/>
        </w:rPr>
      </w:pPr>
      <w:r>
        <w:rPr>
          <w:sz w:val="36"/>
          <w:szCs w:val="36"/>
        </w:rPr>
        <w:t>07/10/2025</w:t>
      </w:r>
    </w:p>
    <w:p w14:paraId="69EBE6E6" w14:textId="739D3AAF" w:rsidR="00B66984" w:rsidRPr="00B66984" w:rsidRDefault="006A49FD" w:rsidP="00B66984">
      <w:pPr>
        <w:jc w:val="center"/>
      </w:pPr>
      <w:r w:rsidRPr="006A49FD">
        <w:rPr>
          <w:sz w:val="36"/>
          <w:szCs w:val="36"/>
        </w:rPr>
        <w:drawing>
          <wp:anchor distT="0" distB="0" distL="114300" distR="114300" simplePos="0" relativeHeight="251686912" behindDoc="1" locked="0" layoutInCell="1" allowOverlap="1" wp14:anchorId="27F5F8BB" wp14:editId="2D111EA0">
            <wp:simplePos x="0" y="0"/>
            <wp:positionH relativeFrom="margin">
              <wp:align>center</wp:align>
            </wp:positionH>
            <wp:positionV relativeFrom="paragraph">
              <wp:posOffset>778510</wp:posOffset>
            </wp:positionV>
            <wp:extent cx="5612130" cy="2962275"/>
            <wp:effectExtent l="228600" t="228600" r="236220" b="238125"/>
            <wp:wrapTight wrapText="bothSides">
              <wp:wrapPolygon edited="0">
                <wp:start x="-880" y="-1667"/>
                <wp:lineTo x="-880" y="23197"/>
                <wp:lineTo x="22436" y="23197"/>
                <wp:lineTo x="22436" y="-1667"/>
                <wp:lineTo x="-880" y="-1667"/>
              </wp:wrapPolygon>
            </wp:wrapTight>
            <wp:docPr id="627082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8295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2962275"/>
                    </a:xfrm>
                    <a:prstGeom prst="rect">
                      <a:avLst/>
                    </a:prstGeom>
                    <a:ln w="228600" cap="sq" cmpd="thickThin">
                      <a:solidFill>
                        <a:srgbClr val="000000"/>
                      </a:solidFill>
                      <a:prstDash val="solid"/>
                      <a:miter lim="800000"/>
                    </a:ln>
                    <a:effectLst>
                      <a:innerShdw blurRad="76200">
                        <a:srgbClr val="000000"/>
                      </a:innerShdw>
                    </a:effectLst>
                  </pic:spPr>
                </pic:pic>
              </a:graphicData>
            </a:graphic>
          </wp:anchor>
        </w:drawing>
      </w:r>
    </w:p>
    <w:p w14:paraId="55A19DEC" w14:textId="5434408D" w:rsidR="00B66984" w:rsidRDefault="00B66984" w:rsidP="00B66984">
      <w:pPr>
        <w:rPr>
          <w:rFonts w:asciiTheme="majorHAnsi" w:eastAsiaTheme="majorEastAsia" w:hAnsiTheme="majorHAnsi" w:cstheme="majorBidi"/>
          <w:spacing w:val="-10"/>
          <w:kern w:val="28"/>
          <w:sz w:val="36"/>
          <w:szCs w:val="36"/>
        </w:rPr>
      </w:pPr>
      <w:r>
        <w:rPr>
          <w:sz w:val="36"/>
          <w:szCs w:val="36"/>
        </w:rPr>
        <w:br w:type="page"/>
      </w:r>
    </w:p>
    <w:p w14:paraId="4E40E253" w14:textId="5BA02E23" w:rsidR="00B66984" w:rsidRDefault="002B0451" w:rsidP="006A49FD">
      <w:pPr>
        <w:pStyle w:val="Ttulo2"/>
        <w:jc w:val="both"/>
      </w:pPr>
      <w:r>
        <w:lastRenderedPageBreak/>
        <w:t xml:space="preserve">Decisiones Tecnológicas </w:t>
      </w:r>
    </w:p>
    <w:p w14:paraId="2C13E4AF" w14:textId="1B649A38" w:rsidR="002B0451" w:rsidRPr="002B0451" w:rsidRDefault="002B0451" w:rsidP="006A49FD">
      <w:pPr>
        <w:jc w:val="both"/>
        <w:rPr>
          <w:rFonts w:ascii="Arial" w:hAnsi="Arial" w:cs="Arial"/>
          <w:sz w:val="24"/>
          <w:szCs w:val="24"/>
        </w:rPr>
      </w:pPr>
      <w:r w:rsidRPr="002B0451">
        <w:rPr>
          <w:rFonts w:ascii="Arial" w:hAnsi="Arial" w:cs="Arial"/>
          <w:sz w:val="24"/>
          <w:szCs w:val="24"/>
        </w:rPr>
        <w:t>Para el desarrollo de nuestro proyecto, la selección de las herramientas y tecnologías fue un paso fundamental, guiado por los requerimientos específicos de la aplicación y la eficiencia del desarrollo.</w:t>
      </w:r>
    </w:p>
    <w:p w14:paraId="4F611833" w14:textId="4EA90069" w:rsidR="002B0451" w:rsidRPr="002B0451" w:rsidRDefault="002B0451" w:rsidP="006A49FD">
      <w:pPr>
        <w:jc w:val="both"/>
        <w:rPr>
          <w:rFonts w:ascii="Arial" w:hAnsi="Arial" w:cs="Arial"/>
          <w:sz w:val="24"/>
          <w:szCs w:val="24"/>
        </w:rPr>
      </w:pPr>
      <w:r w:rsidRPr="002B0451">
        <w:rPr>
          <w:rFonts w:ascii="Arial" w:hAnsi="Arial" w:cs="Arial"/>
          <w:sz w:val="24"/>
          <w:szCs w:val="24"/>
        </w:rPr>
        <w:t xml:space="preserve">Para la </w:t>
      </w:r>
      <w:proofErr w:type="spellStart"/>
      <w:r w:rsidRPr="002B0451">
        <w:rPr>
          <w:rFonts w:ascii="Arial" w:hAnsi="Arial" w:cs="Arial"/>
          <w:sz w:val="24"/>
          <w:szCs w:val="24"/>
        </w:rPr>
        <w:t>practica</w:t>
      </w:r>
      <w:proofErr w:type="spellEnd"/>
      <w:r w:rsidRPr="002B0451">
        <w:rPr>
          <w:rFonts w:ascii="Arial" w:hAnsi="Arial" w:cs="Arial"/>
          <w:sz w:val="24"/>
          <w:szCs w:val="24"/>
        </w:rPr>
        <w:t xml:space="preserve"> pondremos de prueba una tienda de periféricos, simplemente para tener una tabla rápida de crear.</w:t>
      </w:r>
    </w:p>
    <w:p w14:paraId="571F52E5" w14:textId="79D6F608" w:rsidR="002B0451" w:rsidRPr="002B0451" w:rsidRDefault="00B139B4" w:rsidP="006A49FD">
      <w:pPr>
        <w:jc w:val="both"/>
        <w:rPr>
          <w:rFonts w:ascii="Arial" w:hAnsi="Arial" w:cs="Arial"/>
          <w:sz w:val="24"/>
          <w:szCs w:val="24"/>
        </w:rPr>
      </w:pPr>
      <w:r>
        <w:rPr>
          <w:noProof/>
        </w:rPr>
        <mc:AlternateContent>
          <mc:Choice Requires="wps">
            <w:drawing>
              <wp:anchor distT="0" distB="0" distL="114300" distR="114300" simplePos="0" relativeHeight="251663360" behindDoc="1" locked="0" layoutInCell="1" allowOverlap="1" wp14:anchorId="692AA23C" wp14:editId="3EB151A5">
                <wp:simplePos x="0" y="0"/>
                <wp:positionH relativeFrom="column">
                  <wp:posOffset>-55880</wp:posOffset>
                </wp:positionH>
                <wp:positionV relativeFrom="paragraph">
                  <wp:posOffset>1899920</wp:posOffset>
                </wp:positionV>
                <wp:extent cx="3683000" cy="317500"/>
                <wp:effectExtent l="0" t="0" r="0" b="6350"/>
                <wp:wrapTight wrapText="bothSides">
                  <wp:wrapPolygon edited="0">
                    <wp:start x="0" y="0"/>
                    <wp:lineTo x="0" y="20736"/>
                    <wp:lineTo x="21451" y="20736"/>
                    <wp:lineTo x="21451" y="0"/>
                    <wp:lineTo x="0" y="0"/>
                  </wp:wrapPolygon>
                </wp:wrapTight>
                <wp:docPr id="457097837" name="Cuadro de texto 1"/>
                <wp:cNvGraphicFramePr/>
                <a:graphic xmlns:a="http://schemas.openxmlformats.org/drawingml/2006/main">
                  <a:graphicData uri="http://schemas.microsoft.com/office/word/2010/wordprocessingShape">
                    <wps:wsp>
                      <wps:cNvSpPr txBox="1"/>
                      <wps:spPr>
                        <a:xfrm>
                          <a:off x="0" y="0"/>
                          <a:ext cx="3683000" cy="317500"/>
                        </a:xfrm>
                        <a:prstGeom prst="rect">
                          <a:avLst/>
                        </a:prstGeom>
                        <a:solidFill>
                          <a:prstClr val="white"/>
                        </a:solidFill>
                        <a:ln>
                          <a:noFill/>
                        </a:ln>
                      </wps:spPr>
                      <wps:txbx>
                        <w:txbxContent>
                          <w:p w14:paraId="73AA24DA" w14:textId="5562631B" w:rsidR="002B0451" w:rsidRPr="00333119" w:rsidRDefault="002B0451" w:rsidP="002B0451">
                            <w:pPr>
                              <w:pStyle w:val="Descripcin"/>
                              <w:rPr>
                                <w:sz w:val="22"/>
                                <w:szCs w:val="22"/>
                              </w:rPr>
                            </w:pPr>
                            <w:r>
                              <w:t xml:space="preserve">Ilustración </w:t>
                            </w:r>
                            <w:r>
                              <w:fldChar w:fldCharType="begin"/>
                            </w:r>
                            <w:r>
                              <w:instrText xml:space="preserve"> SEQ Ilustración \* ARABIC </w:instrText>
                            </w:r>
                            <w:r>
                              <w:fldChar w:fldCharType="separate"/>
                            </w:r>
                            <w:r w:rsidR="00F64309">
                              <w:rPr>
                                <w:noProof/>
                              </w:rPr>
                              <w:t>1</w:t>
                            </w:r>
                            <w:r>
                              <w:fldChar w:fldCharType="end"/>
                            </w:r>
                            <w:r>
                              <w:t xml:space="preserve"> Visualización de la base de datos desde la plataforma </w:t>
                            </w:r>
                            <w:proofErr w:type="spellStart"/>
                            <w:r>
                              <w:t>supabase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2AA23C" id="_x0000_t202" coordsize="21600,21600" o:spt="202" path="m,l,21600r21600,l21600,xe">
                <v:stroke joinstyle="miter"/>
                <v:path gradientshapeok="t" o:connecttype="rect"/>
              </v:shapetype>
              <v:shape id="Cuadro de texto 1" o:spid="_x0000_s1026" type="#_x0000_t202" style="position:absolute;left:0;text-align:left;margin-left:-4.4pt;margin-top:149.6pt;width:290pt;height: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" stroked="f">
                <v:textbox inset="0,0,0,0">
                  <w:txbxContent>
                    <w:p w14:paraId="73AA24DA" w14:textId="5562631B" w:rsidR="002B0451" w:rsidRPr="00333119" w:rsidRDefault="002B0451" w:rsidP="002B0451">
                      <w:pPr>
                        <w:pStyle w:val="Descripcin"/>
                        <w:rPr>
                          <w:sz w:val="22"/>
                          <w:szCs w:val="22"/>
                        </w:rPr>
                      </w:pPr>
                      <w:r>
                        <w:t xml:space="preserve">Ilustración </w:t>
                      </w:r>
                      <w:r>
                        <w:fldChar w:fldCharType="begin"/>
                      </w:r>
                      <w:r>
                        <w:instrText xml:space="preserve"> SEQ Ilustración \* ARABIC </w:instrText>
                      </w:r>
                      <w:r>
                        <w:fldChar w:fldCharType="separate"/>
                      </w:r>
                      <w:r w:rsidR="00F64309">
                        <w:rPr>
                          <w:noProof/>
                        </w:rPr>
                        <w:t>1</w:t>
                      </w:r>
                      <w:r>
                        <w:fldChar w:fldCharType="end"/>
                      </w:r>
                      <w:r>
                        <w:t xml:space="preserve"> Visualización de la base de datos desde la plataforma </w:t>
                      </w:r>
                      <w:proofErr w:type="spellStart"/>
                      <w:r>
                        <w:t>supabase</w:t>
                      </w:r>
                      <w:proofErr w:type="spellEnd"/>
                    </w:p>
                  </w:txbxContent>
                </v:textbox>
                <w10:wrap type="tight"/>
              </v:shape>
            </w:pict>
          </mc:Fallback>
        </mc:AlternateContent>
      </w:r>
      <w:r w:rsidRPr="002B0451">
        <w:drawing>
          <wp:anchor distT="0" distB="0" distL="114300" distR="114300" simplePos="0" relativeHeight="251661312" behindDoc="1" locked="0" layoutInCell="1" allowOverlap="1" wp14:anchorId="2AC2EFC1" wp14:editId="7383E1A8">
            <wp:simplePos x="0" y="0"/>
            <wp:positionH relativeFrom="margin">
              <wp:align>left</wp:align>
            </wp:positionH>
            <wp:positionV relativeFrom="paragraph">
              <wp:posOffset>617855</wp:posOffset>
            </wp:positionV>
            <wp:extent cx="3589655" cy="1391285"/>
            <wp:effectExtent l="0" t="0" r="0" b="0"/>
            <wp:wrapTight wrapText="bothSides">
              <wp:wrapPolygon edited="0">
                <wp:start x="0" y="0"/>
                <wp:lineTo x="0" y="21294"/>
                <wp:lineTo x="21436" y="21294"/>
                <wp:lineTo x="21436" y="0"/>
                <wp:lineTo x="0" y="0"/>
              </wp:wrapPolygon>
            </wp:wrapTight>
            <wp:docPr id="1505404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0477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89655" cy="1391285"/>
                    </a:xfrm>
                    <a:prstGeom prst="rect">
                      <a:avLst/>
                    </a:prstGeom>
                  </pic:spPr>
                </pic:pic>
              </a:graphicData>
            </a:graphic>
            <wp14:sizeRelH relativeFrom="margin">
              <wp14:pctWidth>0</wp14:pctWidth>
            </wp14:sizeRelH>
            <wp14:sizeRelV relativeFrom="margin">
              <wp14:pctHeight>0</wp14:pctHeight>
            </wp14:sizeRelV>
          </wp:anchor>
        </w:drawing>
      </w:r>
      <w:r w:rsidR="002B0451" w:rsidRPr="002B0451">
        <w:rPr>
          <w:rFonts w:ascii="Arial" w:hAnsi="Arial" w:cs="Arial"/>
          <w:sz w:val="24"/>
          <w:szCs w:val="24"/>
        </w:rPr>
        <w:t xml:space="preserve">En cuanto a la base de datos, se optó por utilizar PostgreSQL a través de la plataforma </w:t>
      </w:r>
      <w:proofErr w:type="spellStart"/>
      <w:r w:rsidR="002B0451" w:rsidRPr="002B0451">
        <w:rPr>
          <w:rFonts w:ascii="Arial" w:hAnsi="Arial" w:cs="Arial"/>
          <w:sz w:val="24"/>
          <w:szCs w:val="24"/>
        </w:rPr>
        <w:t>Supabase</w:t>
      </w:r>
      <w:proofErr w:type="spellEnd"/>
      <w:r w:rsidR="002B0451" w:rsidRPr="002B0451">
        <w:rPr>
          <w:rFonts w:ascii="Arial" w:hAnsi="Arial" w:cs="Arial"/>
          <w:sz w:val="24"/>
          <w:szCs w:val="24"/>
        </w:rPr>
        <w:t xml:space="preserve">. Para un inventario de periféricos, es crucial mantener una estructura de datos fija y consistente, con relaciones claras entre entidades como productos, categorías y proveedores. PostgreSQL garantiza la integridad referencial y la consistencia de los datos mediante un esquema estricto, lo cual es más complejo de gestionar en un modelo basado en documentos como el de MongoDB. </w:t>
      </w:r>
      <w:proofErr w:type="spellStart"/>
      <w:r w:rsidR="002B0451" w:rsidRPr="002B0451">
        <w:rPr>
          <w:rFonts w:ascii="Arial" w:hAnsi="Arial" w:cs="Arial"/>
          <w:sz w:val="24"/>
          <w:szCs w:val="24"/>
        </w:rPr>
        <w:t>Supabase</w:t>
      </w:r>
      <w:proofErr w:type="spellEnd"/>
      <w:r w:rsidR="002B0451" w:rsidRPr="002B0451">
        <w:rPr>
          <w:rFonts w:ascii="Arial" w:hAnsi="Arial" w:cs="Arial"/>
          <w:sz w:val="24"/>
          <w:szCs w:val="24"/>
        </w:rPr>
        <w:t xml:space="preserve"> fue </w:t>
      </w:r>
      <w:proofErr w:type="gramStart"/>
      <w:r w:rsidR="002B0451" w:rsidRPr="002B0451">
        <w:rPr>
          <w:rFonts w:ascii="Arial" w:hAnsi="Arial" w:cs="Arial"/>
          <w:sz w:val="24"/>
          <w:szCs w:val="24"/>
        </w:rPr>
        <w:t>elegido como</w:t>
      </w:r>
      <w:proofErr w:type="gramEnd"/>
      <w:r w:rsidR="002B0451" w:rsidRPr="002B0451">
        <w:rPr>
          <w:rFonts w:ascii="Arial" w:hAnsi="Arial" w:cs="Arial"/>
          <w:sz w:val="24"/>
          <w:szCs w:val="24"/>
        </w:rPr>
        <w:t xml:space="preserve"> la plataforma que gestiona nuestra instancia de PostgreSQL porque ofrece una capa de servicios de </w:t>
      </w:r>
      <w:proofErr w:type="spellStart"/>
      <w:r w:rsidR="002B0451" w:rsidRPr="002B0451">
        <w:rPr>
          <w:rFonts w:ascii="Arial" w:hAnsi="Arial" w:cs="Arial"/>
          <w:sz w:val="24"/>
          <w:szCs w:val="24"/>
        </w:rPr>
        <w:t>backend</w:t>
      </w:r>
      <w:proofErr w:type="spellEnd"/>
      <w:r w:rsidR="002B0451" w:rsidRPr="002B0451">
        <w:rPr>
          <w:rFonts w:ascii="Arial" w:hAnsi="Arial" w:cs="Arial"/>
          <w:sz w:val="24"/>
          <w:szCs w:val="24"/>
        </w:rPr>
        <w:t xml:space="preserve"> que acelera significativamente el desarrollo. Nos proporcionó una API REST y de </w:t>
      </w:r>
      <w:proofErr w:type="spellStart"/>
      <w:r w:rsidR="002B0451" w:rsidRPr="002B0451">
        <w:rPr>
          <w:rFonts w:ascii="Arial" w:hAnsi="Arial" w:cs="Arial"/>
          <w:sz w:val="24"/>
          <w:szCs w:val="24"/>
        </w:rPr>
        <w:t>GraphQL</w:t>
      </w:r>
      <w:proofErr w:type="spellEnd"/>
      <w:r w:rsidR="002B0451" w:rsidRPr="002B0451">
        <w:rPr>
          <w:rFonts w:ascii="Arial" w:hAnsi="Arial" w:cs="Arial"/>
          <w:sz w:val="24"/>
          <w:szCs w:val="24"/>
        </w:rPr>
        <w:t xml:space="preserve"> automática sobre nuestra base de datos, autenticación de usuarios integrada y un sistema de seguridad robusto, lo que nos permitió enfocarnos en la lógica del </w:t>
      </w:r>
      <w:proofErr w:type="spellStart"/>
      <w:r w:rsidR="002B0451" w:rsidRPr="002B0451">
        <w:rPr>
          <w:rFonts w:ascii="Arial" w:hAnsi="Arial" w:cs="Arial"/>
          <w:sz w:val="24"/>
          <w:szCs w:val="24"/>
        </w:rPr>
        <w:t>frontend</w:t>
      </w:r>
      <w:proofErr w:type="spellEnd"/>
      <w:r w:rsidR="002B0451" w:rsidRPr="002B0451">
        <w:rPr>
          <w:rFonts w:ascii="Arial" w:hAnsi="Arial" w:cs="Arial"/>
          <w:sz w:val="24"/>
          <w:szCs w:val="24"/>
        </w:rPr>
        <w:t xml:space="preserve"> sin tener que construir un </w:t>
      </w:r>
      <w:proofErr w:type="spellStart"/>
      <w:r w:rsidR="002B0451" w:rsidRPr="002B0451">
        <w:rPr>
          <w:rFonts w:ascii="Arial" w:hAnsi="Arial" w:cs="Arial"/>
          <w:sz w:val="24"/>
          <w:szCs w:val="24"/>
        </w:rPr>
        <w:t>backend</w:t>
      </w:r>
      <w:proofErr w:type="spellEnd"/>
      <w:r w:rsidR="002B0451" w:rsidRPr="002B0451">
        <w:rPr>
          <w:rFonts w:ascii="Arial" w:hAnsi="Arial" w:cs="Arial"/>
          <w:sz w:val="24"/>
          <w:szCs w:val="24"/>
        </w:rPr>
        <w:t xml:space="preserve"> desde cero.</w:t>
      </w:r>
    </w:p>
    <w:p w14:paraId="7BAAA05A" w14:textId="28B6292E" w:rsidR="002B0451" w:rsidRPr="002B0451" w:rsidRDefault="00B139B4" w:rsidP="006A49FD">
      <w:pPr>
        <w:jc w:val="both"/>
        <w:rPr>
          <w:rFonts w:ascii="Arial" w:hAnsi="Arial" w:cs="Arial"/>
          <w:sz w:val="24"/>
          <w:szCs w:val="24"/>
        </w:rPr>
      </w:pPr>
      <w:r>
        <w:rPr>
          <w:noProof/>
        </w:rPr>
        <mc:AlternateContent>
          <mc:Choice Requires="wps">
            <w:drawing>
              <wp:anchor distT="0" distB="0" distL="114300" distR="114300" simplePos="0" relativeHeight="251666432" behindDoc="1" locked="0" layoutInCell="1" allowOverlap="1" wp14:anchorId="6F568A39" wp14:editId="11A13518">
                <wp:simplePos x="0" y="0"/>
                <wp:positionH relativeFrom="column">
                  <wp:posOffset>1863725</wp:posOffset>
                </wp:positionH>
                <wp:positionV relativeFrom="paragraph">
                  <wp:posOffset>1626870</wp:posOffset>
                </wp:positionV>
                <wp:extent cx="4301490" cy="635"/>
                <wp:effectExtent l="0" t="0" r="0" b="0"/>
                <wp:wrapTight wrapText="bothSides">
                  <wp:wrapPolygon edited="0">
                    <wp:start x="0" y="0"/>
                    <wp:lineTo x="0" y="21600"/>
                    <wp:lineTo x="21600" y="21600"/>
                    <wp:lineTo x="21600" y="0"/>
                  </wp:wrapPolygon>
                </wp:wrapTight>
                <wp:docPr id="1612452431" name="Cuadro de texto 1"/>
                <wp:cNvGraphicFramePr/>
                <a:graphic xmlns:a="http://schemas.openxmlformats.org/drawingml/2006/main">
                  <a:graphicData uri="http://schemas.microsoft.com/office/word/2010/wordprocessingShape">
                    <wps:wsp>
                      <wps:cNvSpPr txBox="1"/>
                      <wps:spPr>
                        <a:xfrm>
                          <a:off x="0" y="0"/>
                          <a:ext cx="4301490" cy="635"/>
                        </a:xfrm>
                        <a:prstGeom prst="rect">
                          <a:avLst/>
                        </a:prstGeom>
                        <a:solidFill>
                          <a:prstClr val="white"/>
                        </a:solidFill>
                        <a:ln>
                          <a:noFill/>
                        </a:ln>
                      </wps:spPr>
                      <wps:txbx>
                        <w:txbxContent>
                          <w:p w14:paraId="3B7CA959" w14:textId="4DC5E2B7" w:rsidR="00B139B4" w:rsidRPr="00514F76" w:rsidRDefault="00B139B4" w:rsidP="00B139B4">
                            <w:pPr>
                              <w:pStyle w:val="Descripcin"/>
                              <w:rPr>
                                <w:sz w:val="22"/>
                                <w:szCs w:val="22"/>
                              </w:rPr>
                            </w:pPr>
                            <w:r>
                              <w:t xml:space="preserve">Ilustración </w:t>
                            </w:r>
                            <w:r>
                              <w:fldChar w:fldCharType="begin"/>
                            </w:r>
                            <w:r>
                              <w:instrText xml:space="preserve"> SEQ Ilustración \* ARABIC </w:instrText>
                            </w:r>
                            <w:r>
                              <w:fldChar w:fldCharType="separate"/>
                            </w:r>
                            <w:r w:rsidR="00F64309">
                              <w:rPr>
                                <w:noProof/>
                              </w:rPr>
                              <w:t>2</w:t>
                            </w:r>
                            <w:r>
                              <w:fldChar w:fldCharType="end"/>
                            </w:r>
                            <w:r>
                              <w:t xml:space="preserve"> Creación y configuración del entorno, se observa la creación de la página de web básica para la visualización de la base de datos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568A39" id="_x0000_s1027" type="#_x0000_t202" style="position:absolute;left:0;text-align:left;margin-left:146.75pt;margin-top:128.1pt;width:338.7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" stroked="f">
                <v:textbox style="mso-fit-shape-to-text:t" inset="0,0,0,0">
                  <w:txbxContent>
                    <w:p w14:paraId="3B7CA959" w14:textId="4DC5E2B7" w:rsidR="00B139B4" w:rsidRPr="00514F76" w:rsidRDefault="00B139B4" w:rsidP="00B139B4">
                      <w:pPr>
                        <w:pStyle w:val="Descripcin"/>
                        <w:rPr>
                          <w:sz w:val="22"/>
                          <w:szCs w:val="22"/>
                        </w:rPr>
                      </w:pPr>
                      <w:r>
                        <w:t xml:space="preserve">Ilustración </w:t>
                      </w:r>
                      <w:r>
                        <w:fldChar w:fldCharType="begin"/>
                      </w:r>
                      <w:r>
                        <w:instrText xml:space="preserve"> SEQ Ilustración \* ARABIC </w:instrText>
                      </w:r>
                      <w:r>
                        <w:fldChar w:fldCharType="separate"/>
                      </w:r>
                      <w:r w:rsidR="00F64309">
                        <w:rPr>
                          <w:noProof/>
                        </w:rPr>
                        <w:t>2</w:t>
                      </w:r>
                      <w:r>
                        <w:fldChar w:fldCharType="end"/>
                      </w:r>
                      <w:r>
                        <w:t xml:space="preserve"> Creación y configuración del entorno, se observa la creación de la página de web básica para la visualización de la base de datos</w:t>
                      </w:r>
                    </w:p>
                  </w:txbxContent>
                </v:textbox>
                <w10:wrap type="tight"/>
              </v:shape>
            </w:pict>
          </mc:Fallback>
        </mc:AlternateContent>
      </w:r>
      <w:r w:rsidRPr="00B139B4">
        <w:drawing>
          <wp:anchor distT="0" distB="0" distL="114300" distR="114300" simplePos="0" relativeHeight="251664384" behindDoc="1" locked="0" layoutInCell="1" allowOverlap="1" wp14:anchorId="664AB7AD" wp14:editId="20572093">
            <wp:simplePos x="0" y="0"/>
            <wp:positionH relativeFrom="column">
              <wp:posOffset>1863725</wp:posOffset>
            </wp:positionH>
            <wp:positionV relativeFrom="paragraph">
              <wp:posOffset>374650</wp:posOffset>
            </wp:positionV>
            <wp:extent cx="4301490" cy="1195070"/>
            <wp:effectExtent l="0" t="0" r="3810" b="5080"/>
            <wp:wrapTight wrapText="bothSides">
              <wp:wrapPolygon edited="0">
                <wp:start x="0" y="0"/>
                <wp:lineTo x="0" y="21348"/>
                <wp:lineTo x="21523" y="21348"/>
                <wp:lineTo x="21523" y="0"/>
                <wp:lineTo x="0" y="0"/>
              </wp:wrapPolygon>
            </wp:wrapTight>
            <wp:docPr id="1990484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8413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01490" cy="1195070"/>
                    </a:xfrm>
                    <a:prstGeom prst="rect">
                      <a:avLst/>
                    </a:prstGeom>
                  </pic:spPr>
                </pic:pic>
              </a:graphicData>
            </a:graphic>
            <wp14:sizeRelH relativeFrom="margin">
              <wp14:pctWidth>0</wp14:pctWidth>
            </wp14:sizeRelH>
            <wp14:sizeRelV relativeFrom="margin">
              <wp14:pctHeight>0</wp14:pctHeight>
            </wp14:sizeRelV>
          </wp:anchor>
        </w:drawing>
      </w:r>
      <w:r w:rsidR="002B0451" w:rsidRPr="002B0451">
        <w:rPr>
          <w:rFonts w:ascii="Arial" w:hAnsi="Arial" w:cs="Arial"/>
          <w:sz w:val="24"/>
          <w:szCs w:val="24"/>
        </w:rPr>
        <w:t xml:space="preserve">Para el entorno de desarrollo y hosting inicial, se utilizó un servidor local a través de la extensión Live Server en Visual Studio </w:t>
      </w:r>
      <w:proofErr w:type="spellStart"/>
      <w:r w:rsidR="002B0451" w:rsidRPr="002B0451">
        <w:rPr>
          <w:rFonts w:ascii="Arial" w:hAnsi="Arial" w:cs="Arial"/>
          <w:sz w:val="24"/>
          <w:szCs w:val="24"/>
        </w:rPr>
        <w:t>Code</w:t>
      </w:r>
      <w:proofErr w:type="spellEnd"/>
      <w:r w:rsidR="002B0451" w:rsidRPr="002B0451">
        <w:rPr>
          <w:rFonts w:ascii="Arial" w:hAnsi="Arial" w:cs="Arial"/>
          <w:sz w:val="24"/>
          <w:szCs w:val="24"/>
        </w:rPr>
        <w:t>. Esta elección nos brindó un ciclo de desarrollo extremadamente rápido, con recarga automática en el navegador al guardar cambios, lo que fue indispensable para la resolución de problemas de conexión. Nos permitió tener un control total sobre el entorno y obtener retroalimentación inmediata sin las complejidades de un proceso de despliegue continuo, que será implementado en una etapa posterior del proyecto.</w:t>
      </w:r>
    </w:p>
    <w:p w14:paraId="33BB3F2D" w14:textId="7020979C" w:rsidR="002B0451" w:rsidRDefault="002B0451" w:rsidP="006A49FD">
      <w:pPr>
        <w:jc w:val="both"/>
        <w:rPr>
          <w:rFonts w:ascii="Arial" w:hAnsi="Arial" w:cs="Arial"/>
          <w:sz w:val="24"/>
          <w:szCs w:val="24"/>
        </w:rPr>
      </w:pPr>
      <w:r w:rsidRPr="002B0451">
        <w:rPr>
          <w:rFonts w:ascii="Arial" w:hAnsi="Arial" w:cs="Arial"/>
          <w:sz w:val="24"/>
          <w:szCs w:val="24"/>
        </w:rPr>
        <w:t xml:space="preserve">El </w:t>
      </w:r>
      <w:proofErr w:type="spellStart"/>
      <w:r w:rsidRPr="002B0451">
        <w:rPr>
          <w:rFonts w:ascii="Arial" w:hAnsi="Arial" w:cs="Arial"/>
          <w:sz w:val="24"/>
          <w:szCs w:val="24"/>
        </w:rPr>
        <w:t>stack</w:t>
      </w:r>
      <w:proofErr w:type="spellEnd"/>
      <w:r w:rsidRPr="002B0451">
        <w:rPr>
          <w:rFonts w:ascii="Arial" w:hAnsi="Arial" w:cs="Arial"/>
          <w:sz w:val="24"/>
          <w:szCs w:val="24"/>
        </w:rPr>
        <w:t xml:space="preserve"> tecnológico para el cliente se mantuvo deliberadamente simple y fundamental. Se utilizó JavaScript vainilla, junto con HTML5 y CSS3. La elección de </w:t>
      </w:r>
      <w:r w:rsidRPr="002B0451">
        <w:rPr>
          <w:rFonts w:ascii="Arial" w:hAnsi="Arial" w:cs="Arial"/>
          <w:sz w:val="24"/>
          <w:szCs w:val="24"/>
        </w:rPr>
        <w:lastRenderedPageBreak/>
        <w:t xml:space="preserve">no utilizar un </w:t>
      </w:r>
      <w:proofErr w:type="spellStart"/>
      <w:r w:rsidRPr="002B0451">
        <w:rPr>
          <w:rFonts w:ascii="Arial" w:hAnsi="Arial" w:cs="Arial"/>
          <w:sz w:val="24"/>
          <w:szCs w:val="24"/>
        </w:rPr>
        <w:t>framework</w:t>
      </w:r>
      <w:proofErr w:type="spellEnd"/>
      <w:r w:rsidRPr="002B0451">
        <w:rPr>
          <w:rFonts w:ascii="Arial" w:hAnsi="Arial" w:cs="Arial"/>
          <w:sz w:val="24"/>
          <w:szCs w:val="24"/>
        </w:rPr>
        <w:t xml:space="preserve"> como </w:t>
      </w:r>
      <w:proofErr w:type="spellStart"/>
      <w:r w:rsidRPr="002B0451">
        <w:rPr>
          <w:rFonts w:ascii="Arial" w:hAnsi="Arial" w:cs="Arial"/>
          <w:sz w:val="24"/>
          <w:szCs w:val="24"/>
        </w:rPr>
        <w:t>React</w:t>
      </w:r>
      <w:proofErr w:type="spellEnd"/>
      <w:r w:rsidRPr="002B0451">
        <w:rPr>
          <w:rFonts w:ascii="Arial" w:hAnsi="Arial" w:cs="Arial"/>
          <w:sz w:val="24"/>
          <w:szCs w:val="24"/>
        </w:rPr>
        <w:t xml:space="preserve"> o </w:t>
      </w:r>
      <w:proofErr w:type="spellStart"/>
      <w:r w:rsidRPr="002B0451">
        <w:rPr>
          <w:rFonts w:ascii="Arial" w:hAnsi="Arial" w:cs="Arial"/>
          <w:sz w:val="24"/>
          <w:szCs w:val="24"/>
        </w:rPr>
        <w:t>Vue</w:t>
      </w:r>
      <w:proofErr w:type="spellEnd"/>
      <w:r w:rsidRPr="002B0451">
        <w:rPr>
          <w:rFonts w:ascii="Arial" w:hAnsi="Arial" w:cs="Arial"/>
          <w:sz w:val="24"/>
          <w:szCs w:val="24"/>
        </w:rPr>
        <w:t xml:space="preserve"> en esta etapa inicial fue para establecer una prueba de concepto sólida, enfocándonos directamente en la comunicación con la API de </w:t>
      </w:r>
      <w:proofErr w:type="spellStart"/>
      <w:r w:rsidRPr="002B0451">
        <w:rPr>
          <w:rFonts w:ascii="Arial" w:hAnsi="Arial" w:cs="Arial"/>
          <w:sz w:val="24"/>
          <w:szCs w:val="24"/>
        </w:rPr>
        <w:t>Supabase</w:t>
      </w:r>
      <w:proofErr w:type="spellEnd"/>
      <w:r w:rsidRPr="002B0451">
        <w:rPr>
          <w:rFonts w:ascii="Arial" w:hAnsi="Arial" w:cs="Arial"/>
          <w:sz w:val="24"/>
          <w:szCs w:val="24"/>
        </w:rPr>
        <w:t xml:space="preserve"> sin abstracciones adicionales. La librería principal fue el cliente oficial de </w:t>
      </w:r>
      <w:proofErr w:type="spellStart"/>
      <w:r w:rsidRPr="002B0451">
        <w:rPr>
          <w:rFonts w:ascii="Arial" w:hAnsi="Arial" w:cs="Arial"/>
          <w:sz w:val="24"/>
          <w:szCs w:val="24"/>
        </w:rPr>
        <w:t>Supabase</w:t>
      </w:r>
      <w:proofErr w:type="spellEnd"/>
      <w:r w:rsidRPr="002B0451">
        <w:rPr>
          <w:rFonts w:ascii="Arial" w:hAnsi="Arial" w:cs="Arial"/>
          <w:sz w:val="24"/>
          <w:szCs w:val="24"/>
        </w:rPr>
        <w:t>, @supabase/supabase-js, seleccionada por su documentación exhaustiva y por ser la herramienta recomendada oficialmente para interactuar con los servicios de la plataforma de manera segura y eficiente desde el navegador.</w:t>
      </w:r>
    </w:p>
    <w:p w14:paraId="1BD43167" w14:textId="76EAD557" w:rsidR="00B139B4" w:rsidRDefault="00B139B4" w:rsidP="006A49FD">
      <w:pPr>
        <w:jc w:val="both"/>
        <w:rPr>
          <w:rFonts w:ascii="Arial" w:hAnsi="Arial" w:cs="Arial"/>
          <w:sz w:val="24"/>
          <w:szCs w:val="24"/>
        </w:rPr>
      </w:pPr>
      <w:r w:rsidRPr="00B139B4">
        <w:rPr>
          <w:rFonts w:ascii="Arial" w:hAnsi="Arial" w:cs="Arial"/>
          <w:sz w:val="24"/>
          <w:szCs w:val="24"/>
        </w:rPr>
        <w:t xml:space="preserve">Complementando este </w:t>
      </w:r>
      <w:proofErr w:type="spellStart"/>
      <w:r w:rsidRPr="00B139B4">
        <w:rPr>
          <w:rFonts w:ascii="Arial" w:hAnsi="Arial" w:cs="Arial"/>
          <w:sz w:val="24"/>
          <w:szCs w:val="24"/>
        </w:rPr>
        <w:t>stack</w:t>
      </w:r>
      <w:proofErr w:type="spellEnd"/>
      <w:r w:rsidRPr="00B139B4">
        <w:rPr>
          <w:rFonts w:ascii="Arial" w:hAnsi="Arial" w:cs="Arial"/>
          <w:sz w:val="24"/>
          <w:szCs w:val="24"/>
        </w:rPr>
        <w:t xml:space="preserve">, para la gestión y verificación directa de la base de datos, se utilizó </w:t>
      </w:r>
      <w:proofErr w:type="spellStart"/>
      <w:r w:rsidRPr="00B139B4">
        <w:rPr>
          <w:rFonts w:ascii="Arial" w:hAnsi="Arial" w:cs="Arial"/>
          <w:sz w:val="24"/>
          <w:szCs w:val="24"/>
        </w:rPr>
        <w:t>pgAdmin</w:t>
      </w:r>
      <w:proofErr w:type="spellEnd"/>
      <w:r w:rsidRPr="00B139B4">
        <w:rPr>
          <w:rFonts w:ascii="Arial" w:hAnsi="Arial" w:cs="Arial"/>
          <w:sz w:val="24"/>
          <w:szCs w:val="24"/>
        </w:rPr>
        <w:t xml:space="preserve"> 4. Esta herramienta nos permitió conectarnos a la instancia de PostgreSQL en </w:t>
      </w:r>
      <w:proofErr w:type="spellStart"/>
      <w:r w:rsidRPr="00B139B4">
        <w:rPr>
          <w:rFonts w:ascii="Arial" w:hAnsi="Arial" w:cs="Arial"/>
          <w:sz w:val="24"/>
          <w:szCs w:val="24"/>
        </w:rPr>
        <w:t>Supabase</w:t>
      </w:r>
      <w:proofErr w:type="spellEnd"/>
      <w:r w:rsidRPr="00B139B4">
        <w:rPr>
          <w:rFonts w:ascii="Arial" w:hAnsi="Arial" w:cs="Arial"/>
          <w:sz w:val="24"/>
          <w:szCs w:val="24"/>
        </w:rPr>
        <w:t xml:space="preserve"> desde un entorno local, cumpliendo así con el objetivo de la práctica de interactuar con la base de datos tanto a través de su API remota como mediante una conexión directa para tareas administrativas.</w:t>
      </w:r>
    </w:p>
    <w:p w14:paraId="641F75C0" w14:textId="49EC8A29" w:rsidR="00B139B4" w:rsidRDefault="00B139B4" w:rsidP="006A49FD">
      <w:pPr>
        <w:pStyle w:val="Ttulo2"/>
        <w:jc w:val="both"/>
      </w:pPr>
      <w:r>
        <w:t xml:space="preserve">Arquitectura de solución y proceso de implementación </w:t>
      </w:r>
    </w:p>
    <w:p w14:paraId="71B66A7F" w14:textId="47C17C5F" w:rsidR="00B139B4" w:rsidRPr="00B139B4" w:rsidRDefault="00B139B4" w:rsidP="006A49FD">
      <w:pPr>
        <w:jc w:val="both"/>
        <w:rPr>
          <w:rFonts w:ascii="Arial" w:hAnsi="Arial" w:cs="Arial"/>
          <w:sz w:val="24"/>
          <w:szCs w:val="24"/>
        </w:rPr>
      </w:pPr>
      <w:r w:rsidRPr="00B139B4">
        <w:rPr>
          <w:rFonts w:ascii="Arial" w:hAnsi="Arial" w:cs="Arial"/>
          <w:sz w:val="24"/>
          <w:szCs w:val="24"/>
        </w:rPr>
        <w:t xml:space="preserve">El proceso de implementación se centró en establecer una conexión funcional y segura entre una aplicación cliente y nuestra base de datos en </w:t>
      </w:r>
      <w:proofErr w:type="spellStart"/>
      <w:r w:rsidRPr="00B139B4">
        <w:rPr>
          <w:rFonts w:ascii="Arial" w:hAnsi="Arial" w:cs="Arial"/>
          <w:sz w:val="24"/>
          <w:szCs w:val="24"/>
        </w:rPr>
        <w:t>Supabase</w:t>
      </w:r>
      <w:proofErr w:type="spellEnd"/>
      <w:r w:rsidRPr="00B139B4">
        <w:rPr>
          <w:rFonts w:ascii="Arial" w:hAnsi="Arial" w:cs="Arial"/>
          <w:sz w:val="24"/>
          <w:szCs w:val="24"/>
        </w:rPr>
        <w:t>, para luego estructurar y gestionar los datos de manera programática.</w:t>
      </w:r>
    </w:p>
    <w:p w14:paraId="7E207D86" w14:textId="4CCEB5B7" w:rsidR="00B139B4" w:rsidRPr="00B139B4" w:rsidRDefault="0003339E" w:rsidP="006A49FD">
      <w:pPr>
        <w:jc w:val="both"/>
        <w:rPr>
          <w:rFonts w:ascii="Arial" w:hAnsi="Arial" w:cs="Arial"/>
          <w:sz w:val="24"/>
          <w:szCs w:val="24"/>
        </w:rPr>
      </w:pPr>
      <w:r>
        <w:rPr>
          <w:noProof/>
        </w:rPr>
        <mc:AlternateContent>
          <mc:Choice Requires="wps">
            <w:drawing>
              <wp:anchor distT="0" distB="0" distL="114300" distR="114300" simplePos="0" relativeHeight="251671552" behindDoc="1" locked="0" layoutInCell="1" allowOverlap="1" wp14:anchorId="311E1B1A" wp14:editId="67EB3FED">
                <wp:simplePos x="0" y="0"/>
                <wp:positionH relativeFrom="column">
                  <wp:posOffset>0</wp:posOffset>
                </wp:positionH>
                <wp:positionV relativeFrom="paragraph">
                  <wp:posOffset>1436370</wp:posOffset>
                </wp:positionV>
                <wp:extent cx="3657600" cy="635"/>
                <wp:effectExtent l="0" t="0" r="0" b="0"/>
                <wp:wrapTight wrapText="bothSides">
                  <wp:wrapPolygon edited="0">
                    <wp:start x="0" y="0"/>
                    <wp:lineTo x="0" y="21600"/>
                    <wp:lineTo x="21600" y="21600"/>
                    <wp:lineTo x="21600" y="0"/>
                  </wp:wrapPolygon>
                </wp:wrapTight>
                <wp:docPr id="1545056921" name="Cuadro de texto 1"/>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73467CAD" w14:textId="2F0537C4" w:rsidR="0003339E" w:rsidRPr="00697782" w:rsidRDefault="0003339E" w:rsidP="0003339E">
                            <w:pPr>
                              <w:pStyle w:val="Descripcin"/>
                              <w:rPr>
                                <w:rFonts w:ascii="Arial" w:hAnsi="Arial" w:cs="Arial"/>
                              </w:rPr>
                            </w:pPr>
                            <w:r>
                              <w:t xml:space="preserve">Ilustración </w:t>
                            </w:r>
                            <w:r>
                              <w:fldChar w:fldCharType="begin"/>
                            </w:r>
                            <w:r>
                              <w:instrText xml:space="preserve"> SEQ Ilustración \* ARABIC </w:instrText>
                            </w:r>
                            <w:r>
                              <w:fldChar w:fldCharType="separate"/>
                            </w:r>
                            <w:r w:rsidR="00F64309">
                              <w:rPr>
                                <w:noProof/>
                              </w:rPr>
                              <w:t>3</w:t>
                            </w:r>
                            <w:r>
                              <w:fldChar w:fldCharType="end"/>
                            </w:r>
                            <w:r>
                              <w:t xml:space="preserve"> </w:t>
                            </w:r>
                            <w:r w:rsidRPr="001E7349">
                              <w:t xml:space="preserve">Configuración del </w:t>
                            </w:r>
                            <w:proofErr w:type="spellStart"/>
                            <w:r w:rsidRPr="001E7349">
                              <w:t>deployment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1E1B1A" id="_x0000_s1028" type="#_x0000_t202" style="position:absolute;left:0;text-align:left;margin-left:0;margin-top:113.1pt;width:4in;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in/GgIAAD8EAAAOAAAAZHJzL2Uyb0RvYy54bWysU8Fu2zAMvQ/YPwi6L05SNBu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i9uPiymFJMUWN7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" stroked="f">
                <v:textbox style="mso-fit-shape-to-text:t" inset="0,0,0,0">
                  <w:txbxContent>
                    <w:p w14:paraId="73467CAD" w14:textId="2F0537C4" w:rsidR="0003339E" w:rsidRPr="00697782" w:rsidRDefault="0003339E" w:rsidP="0003339E">
                      <w:pPr>
                        <w:pStyle w:val="Descripcin"/>
                        <w:rPr>
                          <w:rFonts w:ascii="Arial" w:hAnsi="Arial" w:cs="Arial"/>
                        </w:rPr>
                      </w:pPr>
                      <w:r>
                        <w:t xml:space="preserve">Ilustración </w:t>
                      </w:r>
                      <w:r>
                        <w:fldChar w:fldCharType="begin"/>
                      </w:r>
                      <w:r>
                        <w:instrText xml:space="preserve"> SEQ Ilustración \* ARABIC </w:instrText>
                      </w:r>
                      <w:r>
                        <w:fldChar w:fldCharType="separate"/>
                      </w:r>
                      <w:r w:rsidR="00F64309">
                        <w:rPr>
                          <w:noProof/>
                        </w:rPr>
                        <w:t>3</w:t>
                      </w:r>
                      <w:r>
                        <w:fldChar w:fldCharType="end"/>
                      </w:r>
                      <w:r>
                        <w:t xml:space="preserve"> </w:t>
                      </w:r>
                      <w:r w:rsidRPr="001E7349">
                        <w:t xml:space="preserve">Configuración del </w:t>
                      </w:r>
                      <w:proofErr w:type="spellStart"/>
                      <w:r w:rsidRPr="001E7349">
                        <w:t>deployment</w:t>
                      </w:r>
                      <w:proofErr w:type="spellEnd"/>
                    </w:p>
                  </w:txbxContent>
                </v:textbox>
                <w10:wrap type="tight"/>
              </v:shape>
            </w:pict>
          </mc:Fallback>
        </mc:AlternateContent>
      </w:r>
      <w:r w:rsidRPr="0003339E">
        <w:rPr>
          <w:rFonts w:ascii="Arial" w:hAnsi="Arial" w:cs="Arial"/>
          <w:sz w:val="24"/>
          <w:szCs w:val="24"/>
        </w:rPr>
        <w:drawing>
          <wp:anchor distT="0" distB="0" distL="114300" distR="114300" simplePos="0" relativeHeight="251669504" behindDoc="1" locked="0" layoutInCell="1" allowOverlap="1" wp14:anchorId="2EBE1526" wp14:editId="2D56EB20">
            <wp:simplePos x="0" y="0"/>
            <wp:positionH relativeFrom="margin">
              <wp:align>left</wp:align>
            </wp:positionH>
            <wp:positionV relativeFrom="paragraph">
              <wp:posOffset>-2540</wp:posOffset>
            </wp:positionV>
            <wp:extent cx="3657600" cy="1381760"/>
            <wp:effectExtent l="0" t="0" r="0" b="8890"/>
            <wp:wrapTight wrapText="bothSides">
              <wp:wrapPolygon edited="0">
                <wp:start x="0" y="0"/>
                <wp:lineTo x="0" y="21441"/>
                <wp:lineTo x="21488" y="21441"/>
                <wp:lineTo x="21488" y="0"/>
                <wp:lineTo x="0" y="0"/>
              </wp:wrapPolygon>
            </wp:wrapTight>
            <wp:docPr id="843459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5981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57600" cy="1381760"/>
                    </a:xfrm>
                    <a:prstGeom prst="rect">
                      <a:avLst/>
                    </a:prstGeom>
                  </pic:spPr>
                </pic:pic>
              </a:graphicData>
            </a:graphic>
            <wp14:sizeRelH relativeFrom="margin">
              <wp14:pctWidth>0</wp14:pctWidth>
            </wp14:sizeRelH>
            <wp14:sizeRelV relativeFrom="margin">
              <wp14:pctHeight>0</wp14:pctHeight>
            </wp14:sizeRelV>
          </wp:anchor>
        </w:drawing>
      </w:r>
      <w:r w:rsidR="00B139B4" w:rsidRPr="00B139B4">
        <w:rPr>
          <w:rFonts w:ascii="Arial" w:hAnsi="Arial" w:cs="Arial"/>
          <w:sz w:val="24"/>
          <w:szCs w:val="24"/>
        </w:rPr>
        <w:t xml:space="preserve">La configuración inicial de la base de datos se realizó a través del panel de control de </w:t>
      </w:r>
      <w:proofErr w:type="spellStart"/>
      <w:r w:rsidR="00B139B4" w:rsidRPr="00B139B4">
        <w:rPr>
          <w:rFonts w:ascii="Arial" w:hAnsi="Arial" w:cs="Arial"/>
          <w:sz w:val="24"/>
          <w:szCs w:val="24"/>
        </w:rPr>
        <w:t>Supabase</w:t>
      </w:r>
      <w:proofErr w:type="spellEnd"/>
      <w:r w:rsidR="00B139B4" w:rsidRPr="00B139B4">
        <w:rPr>
          <w:rFonts w:ascii="Arial" w:hAnsi="Arial" w:cs="Arial"/>
          <w:sz w:val="24"/>
          <w:szCs w:val="24"/>
        </w:rPr>
        <w:t>. Se creó una tabla inicial llamada "Productos" utilizando la interfaz gráfica para familiarizarnos con la plataforma. Posteriormente, para demostrar un manejo más técnico y escalable, se utilizó el Editor de SQL integrado. Se redactó y ejecutó un script SQL para crear una nueva tabla llamada "</w:t>
      </w:r>
      <w:proofErr w:type="spellStart"/>
      <w:r w:rsidR="00B139B4" w:rsidRPr="00B139B4">
        <w:rPr>
          <w:rFonts w:ascii="Arial" w:hAnsi="Arial" w:cs="Arial"/>
          <w:sz w:val="24"/>
          <w:szCs w:val="24"/>
        </w:rPr>
        <w:t>perifericos</w:t>
      </w:r>
      <w:proofErr w:type="spellEnd"/>
      <w:r w:rsidR="00B139B4" w:rsidRPr="00B139B4">
        <w:rPr>
          <w:rFonts w:ascii="Arial" w:hAnsi="Arial" w:cs="Arial"/>
          <w:sz w:val="24"/>
          <w:szCs w:val="24"/>
        </w:rPr>
        <w:t xml:space="preserve">", la cual incluía la definición de tipos de datos específicos como ENUM para categorías, columnas con restricciones NOT NULL y valores por defecto, y una llave primaria </w:t>
      </w:r>
      <w:proofErr w:type="spellStart"/>
      <w:r w:rsidR="00B139B4" w:rsidRPr="00B139B4">
        <w:rPr>
          <w:rFonts w:ascii="Arial" w:hAnsi="Arial" w:cs="Arial"/>
          <w:sz w:val="24"/>
          <w:szCs w:val="24"/>
        </w:rPr>
        <w:t>autoincremental</w:t>
      </w:r>
      <w:proofErr w:type="spellEnd"/>
      <w:r w:rsidR="00B139B4" w:rsidRPr="00B139B4">
        <w:rPr>
          <w:rFonts w:ascii="Arial" w:hAnsi="Arial" w:cs="Arial"/>
          <w:sz w:val="24"/>
          <w:szCs w:val="24"/>
        </w:rPr>
        <w:t>. Este enfoque nos permitió definir una estructura de datos robusta y precisa desde el inicio.</w:t>
      </w:r>
    </w:p>
    <w:p w14:paraId="3F7C7364" w14:textId="681114AF" w:rsidR="00B139B4" w:rsidRPr="00B139B4" w:rsidRDefault="00B139B4" w:rsidP="006A49FD">
      <w:pPr>
        <w:jc w:val="both"/>
        <w:rPr>
          <w:rFonts w:ascii="Arial" w:hAnsi="Arial" w:cs="Arial"/>
          <w:sz w:val="24"/>
          <w:szCs w:val="24"/>
        </w:rPr>
      </w:pPr>
      <w:r w:rsidRPr="00B139B4">
        <w:rPr>
          <w:rFonts w:ascii="Arial" w:hAnsi="Arial" w:cs="Arial"/>
          <w:sz w:val="24"/>
          <w:szCs w:val="24"/>
        </w:rPr>
        <w:t>El proceso de conexión entre la aplicación y la base de datos fue el núcleo de la implementación. Se configuró un archivo cliente en JavaScript para inicializar la conexión utilizando la URL del proyecto y la clave API de tipo "</w:t>
      </w:r>
      <w:proofErr w:type="spellStart"/>
      <w:r w:rsidRPr="00B139B4">
        <w:rPr>
          <w:rFonts w:ascii="Arial" w:hAnsi="Arial" w:cs="Arial"/>
          <w:sz w:val="24"/>
          <w:szCs w:val="24"/>
        </w:rPr>
        <w:t>anon</w:t>
      </w:r>
      <w:proofErr w:type="spellEnd"/>
      <w:r w:rsidRPr="00B139B4">
        <w:rPr>
          <w:rFonts w:ascii="Arial" w:hAnsi="Arial" w:cs="Arial"/>
          <w:sz w:val="24"/>
          <w:szCs w:val="24"/>
        </w:rPr>
        <w:t xml:space="preserve">" proporcionadas por </w:t>
      </w:r>
      <w:proofErr w:type="spellStart"/>
      <w:r w:rsidRPr="00B139B4">
        <w:rPr>
          <w:rFonts w:ascii="Arial" w:hAnsi="Arial" w:cs="Arial"/>
          <w:sz w:val="24"/>
          <w:szCs w:val="24"/>
        </w:rPr>
        <w:t>Supabase</w:t>
      </w:r>
      <w:proofErr w:type="spellEnd"/>
      <w:r w:rsidRPr="00B139B4">
        <w:rPr>
          <w:rFonts w:ascii="Arial" w:hAnsi="Arial" w:cs="Arial"/>
          <w:sz w:val="24"/>
          <w:szCs w:val="24"/>
        </w:rPr>
        <w:t xml:space="preserve">. Estas credenciales se almacenaron en variables para ser utilizadas por la librería @supabase/supabase-js, la cual gestiona la comunicación con el </w:t>
      </w:r>
      <w:proofErr w:type="spellStart"/>
      <w:r w:rsidRPr="00B139B4">
        <w:rPr>
          <w:rFonts w:ascii="Arial" w:hAnsi="Arial" w:cs="Arial"/>
          <w:sz w:val="24"/>
          <w:szCs w:val="24"/>
        </w:rPr>
        <w:t>backend</w:t>
      </w:r>
      <w:proofErr w:type="spellEnd"/>
      <w:r w:rsidRPr="00B139B4">
        <w:rPr>
          <w:rFonts w:ascii="Arial" w:hAnsi="Arial" w:cs="Arial"/>
          <w:sz w:val="24"/>
          <w:szCs w:val="24"/>
        </w:rPr>
        <w:t xml:space="preserve">. La implementación de la primera consulta para leer datos de la tabla fue directa, utilizando los métodos </w:t>
      </w:r>
      <w:proofErr w:type="spellStart"/>
      <w:proofErr w:type="gramStart"/>
      <w:r w:rsidRPr="00B139B4">
        <w:rPr>
          <w:rFonts w:ascii="Arial" w:hAnsi="Arial" w:cs="Arial"/>
          <w:sz w:val="24"/>
          <w:szCs w:val="24"/>
        </w:rPr>
        <w:t>from</w:t>
      </w:r>
      <w:proofErr w:type="spellEnd"/>
      <w:r w:rsidRPr="00B139B4">
        <w:rPr>
          <w:rFonts w:ascii="Arial" w:hAnsi="Arial" w:cs="Arial"/>
          <w:sz w:val="24"/>
          <w:szCs w:val="24"/>
        </w:rPr>
        <w:t>(</w:t>
      </w:r>
      <w:proofErr w:type="gramEnd"/>
      <w:r w:rsidRPr="00B139B4">
        <w:rPr>
          <w:rFonts w:ascii="Arial" w:hAnsi="Arial" w:cs="Arial"/>
          <w:sz w:val="24"/>
          <w:szCs w:val="24"/>
        </w:rPr>
        <w:t xml:space="preserve">) y </w:t>
      </w:r>
      <w:proofErr w:type="spellStart"/>
      <w:proofErr w:type="gramStart"/>
      <w:r w:rsidRPr="00B139B4">
        <w:rPr>
          <w:rFonts w:ascii="Arial" w:hAnsi="Arial" w:cs="Arial"/>
          <w:sz w:val="24"/>
          <w:szCs w:val="24"/>
        </w:rPr>
        <w:t>select</w:t>
      </w:r>
      <w:proofErr w:type="spellEnd"/>
      <w:r w:rsidRPr="00B139B4">
        <w:rPr>
          <w:rFonts w:ascii="Arial" w:hAnsi="Arial" w:cs="Arial"/>
          <w:sz w:val="24"/>
          <w:szCs w:val="24"/>
        </w:rPr>
        <w:t>(</w:t>
      </w:r>
      <w:proofErr w:type="gramEnd"/>
      <w:r w:rsidRPr="00B139B4">
        <w:rPr>
          <w:rFonts w:ascii="Arial" w:hAnsi="Arial" w:cs="Arial"/>
          <w:sz w:val="24"/>
          <w:szCs w:val="24"/>
        </w:rPr>
        <w:t>) proporcionados por la librería.</w:t>
      </w:r>
    </w:p>
    <w:p w14:paraId="2463AAF5" w14:textId="4B224839" w:rsidR="00B139B4" w:rsidRPr="00B139B4" w:rsidRDefault="00B139B4" w:rsidP="006A49FD">
      <w:pPr>
        <w:jc w:val="both"/>
        <w:rPr>
          <w:rFonts w:ascii="Arial" w:hAnsi="Arial" w:cs="Arial"/>
          <w:sz w:val="24"/>
          <w:szCs w:val="24"/>
        </w:rPr>
      </w:pPr>
      <w:r w:rsidRPr="00B139B4">
        <w:rPr>
          <w:rFonts w:ascii="Arial" w:hAnsi="Arial" w:cs="Arial"/>
          <w:sz w:val="24"/>
          <w:szCs w:val="24"/>
        </w:rPr>
        <w:t xml:space="preserve">Durante el despliegue y la ejecución en el servidor local, nos enfrentamos a una serie de problemas que fueron cruciales para nuestro aprendizaje. El primer gran </w:t>
      </w:r>
      <w:r w:rsidRPr="00B139B4">
        <w:rPr>
          <w:rFonts w:ascii="Arial" w:hAnsi="Arial" w:cs="Arial"/>
          <w:sz w:val="24"/>
          <w:szCs w:val="24"/>
        </w:rPr>
        <w:lastRenderedPageBreak/>
        <w:t xml:space="preserve">obstáculo fue un error de red, </w:t>
      </w:r>
      <w:proofErr w:type="gramStart"/>
      <w:r w:rsidRPr="00B139B4">
        <w:rPr>
          <w:rFonts w:ascii="Arial" w:hAnsi="Arial" w:cs="Arial"/>
          <w:sz w:val="24"/>
          <w:szCs w:val="24"/>
        </w:rPr>
        <w:t>net::</w:t>
      </w:r>
      <w:proofErr w:type="gramEnd"/>
      <w:r w:rsidRPr="00B139B4">
        <w:rPr>
          <w:rFonts w:ascii="Arial" w:hAnsi="Arial" w:cs="Arial"/>
          <w:sz w:val="24"/>
          <w:szCs w:val="24"/>
        </w:rPr>
        <w:t>ERR_NAME_NOT_RESOLVED. Inicialmente, se asumió que era un problema de configuración del código o del servidor. Sin embargo, tras un proceso de depuración sistemático que incluyó el uso de la herramienta ping desde la línea de comandos, se descubrió que la URL del proyecto almacenada en nuestras variables tenía un par de caracteres incorrectos. La lección aprendida fue la importancia de verificar las credenciales y puntos de conexión letra por letra.</w:t>
      </w:r>
    </w:p>
    <w:p w14:paraId="67B942CF" w14:textId="3BC2A86D" w:rsidR="00B139B4" w:rsidRDefault="0003339E" w:rsidP="006A49FD">
      <w:pPr>
        <w:jc w:val="both"/>
        <w:rPr>
          <w:rFonts w:ascii="Arial" w:hAnsi="Arial" w:cs="Arial"/>
          <w:sz w:val="24"/>
          <w:szCs w:val="24"/>
        </w:rPr>
      </w:pPr>
      <w:r>
        <w:rPr>
          <w:noProof/>
        </w:rPr>
        <mc:AlternateContent>
          <mc:Choice Requires="wps">
            <w:drawing>
              <wp:anchor distT="0" distB="0" distL="114300" distR="114300" simplePos="0" relativeHeight="251673600" behindDoc="1" locked="0" layoutInCell="1" allowOverlap="1" wp14:anchorId="7F3447DC" wp14:editId="0190E378">
                <wp:simplePos x="0" y="0"/>
                <wp:positionH relativeFrom="column">
                  <wp:posOffset>2198370</wp:posOffset>
                </wp:positionH>
                <wp:positionV relativeFrom="paragraph">
                  <wp:posOffset>2743200</wp:posOffset>
                </wp:positionV>
                <wp:extent cx="3413760" cy="635"/>
                <wp:effectExtent l="0" t="0" r="0" b="0"/>
                <wp:wrapTight wrapText="bothSides">
                  <wp:wrapPolygon edited="0">
                    <wp:start x="0" y="0"/>
                    <wp:lineTo x="0" y="21600"/>
                    <wp:lineTo x="21600" y="21600"/>
                    <wp:lineTo x="21600" y="0"/>
                  </wp:wrapPolygon>
                </wp:wrapTight>
                <wp:docPr id="1211807790" name="Cuadro de texto 1"/>
                <wp:cNvGraphicFramePr/>
                <a:graphic xmlns:a="http://schemas.openxmlformats.org/drawingml/2006/main">
                  <a:graphicData uri="http://schemas.microsoft.com/office/word/2010/wordprocessingShape">
                    <wps:wsp>
                      <wps:cNvSpPr txBox="1"/>
                      <wps:spPr>
                        <a:xfrm>
                          <a:off x="0" y="0"/>
                          <a:ext cx="3413760" cy="635"/>
                        </a:xfrm>
                        <a:prstGeom prst="rect">
                          <a:avLst/>
                        </a:prstGeom>
                        <a:solidFill>
                          <a:prstClr val="white"/>
                        </a:solidFill>
                        <a:ln>
                          <a:noFill/>
                        </a:ln>
                      </wps:spPr>
                      <wps:txbx>
                        <w:txbxContent>
                          <w:p w14:paraId="251DF0B6" w14:textId="281CBEEE" w:rsidR="0003339E" w:rsidRPr="00C61CBA" w:rsidRDefault="0003339E" w:rsidP="0003339E">
                            <w:pPr>
                              <w:pStyle w:val="Descripcin"/>
                              <w:rPr>
                                <w:sz w:val="22"/>
                                <w:szCs w:val="22"/>
                              </w:rPr>
                            </w:pPr>
                            <w:r>
                              <w:t xml:space="preserve">Ilustración </w:t>
                            </w:r>
                            <w:r>
                              <w:fldChar w:fldCharType="begin"/>
                            </w:r>
                            <w:r>
                              <w:instrText xml:space="preserve"> SEQ Ilustración \* ARABIC </w:instrText>
                            </w:r>
                            <w:r>
                              <w:fldChar w:fldCharType="separate"/>
                            </w:r>
                            <w:r w:rsidR="00F64309">
                              <w:rPr>
                                <w:noProof/>
                              </w:rPr>
                              <w:t>4</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3447DC" id="_x0000_s1029" type="#_x0000_t202" style="position:absolute;left:0;text-align:left;margin-left:173.1pt;margin-top:3in;width:268.8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" stroked="f">
                <v:textbox style="mso-fit-shape-to-text:t" inset="0,0,0,0">
                  <w:txbxContent>
                    <w:p w14:paraId="251DF0B6" w14:textId="281CBEEE" w:rsidR="0003339E" w:rsidRPr="00C61CBA" w:rsidRDefault="0003339E" w:rsidP="0003339E">
                      <w:pPr>
                        <w:pStyle w:val="Descripcin"/>
                        <w:rPr>
                          <w:sz w:val="22"/>
                          <w:szCs w:val="22"/>
                        </w:rPr>
                      </w:pPr>
                      <w:r>
                        <w:t xml:space="preserve">Ilustración </w:t>
                      </w:r>
                      <w:r>
                        <w:fldChar w:fldCharType="begin"/>
                      </w:r>
                      <w:r>
                        <w:instrText xml:space="preserve"> SEQ Ilustración \* ARABIC </w:instrText>
                      </w:r>
                      <w:r>
                        <w:fldChar w:fldCharType="separate"/>
                      </w:r>
                      <w:r w:rsidR="00F64309">
                        <w:rPr>
                          <w:noProof/>
                        </w:rPr>
                        <w:t>4</w:t>
                      </w:r>
                      <w:r>
                        <w:fldChar w:fldCharType="end"/>
                      </w:r>
                    </w:p>
                  </w:txbxContent>
                </v:textbox>
                <w10:wrap type="tight"/>
              </v:shape>
            </w:pict>
          </mc:Fallback>
        </mc:AlternateContent>
      </w:r>
      <w:r w:rsidR="00B139B4" w:rsidRPr="00B139B4">
        <w:drawing>
          <wp:anchor distT="0" distB="0" distL="114300" distR="114300" simplePos="0" relativeHeight="251668480" behindDoc="1" locked="0" layoutInCell="1" allowOverlap="1" wp14:anchorId="1BBE6A2C" wp14:editId="32451C30">
            <wp:simplePos x="0" y="0"/>
            <wp:positionH relativeFrom="margin">
              <wp:align>right</wp:align>
            </wp:positionH>
            <wp:positionV relativeFrom="paragraph">
              <wp:posOffset>217170</wp:posOffset>
            </wp:positionV>
            <wp:extent cx="3413760" cy="2468880"/>
            <wp:effectExtent l="0" t="0" r="0" b="7620"/>
            <wp:wrapTight wrapText="bothSides">
              <wp:wrapPolygon edited="0">
                <wp:start x="0" y="0"/>
                <wp:lineTo x="0" y="21500"/>
                <wp:lineTo x="21455" y="21500"/>
                <wp:lineTo x="21455" y="0"/>
                <wp:lineTo x="0" y="0"/>
              </wp:wrapPolygon>
            </wp:wrapTight>
            <wp:docPr id="788761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6164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13760" cy="2468880"/>
                    </a:xfrm>
                    <a:prstGeom prst="rect">
                      <a:avLst/>
                    </a:prstGeom>
                  </pic:spPr>
                </pic:pic>
              </a:graphicData>
            </a:graphic>
            <wp14:sizeRelH relativeFrom="margin">
              <wp14:pctWidth>0</wp14:pctWidth>
            </wp14:sizeRelH>
            <wp14:sizeRelV relativeFrom="margin">
              <wp14:pctHeight>0</wp14:pctHeight>
            </wp14:sizeRelV>
          </wp:anchor>
        </w:drawing>
      </w:r>
      <w:r w:rsidR="00B139B4" w:rsidRPr="00B139B4">
        <w:rPr>
          <w:rFonts w:ascii="Arial" w:hAnsi="Arial" w:cs="Arial"/>
          <w:sz w:val="24"/>
          <w:szCs w:val="24"/>
        </w:rPr>
        <w:t>Una vez corregida la URL, el siguiente problema fue un bloqueo por políticas de CORS (Cross-</w:t>
      </w:r>
      <w:proofErr w:type="spellStart"/>
      <w:r w:rsidR="00B139B4" w:rsidRPr="00B139B4">
        <w:rPr>
          <w:rFonts w:ascii="Arial" w:hAnsi="Arial" w:cs="Arial"/>
          <w:sz w:val="24"/>
          <w:szCs w:val="24"/>
        </w:rPr>
        <w:t>Origin</w:t>
      </w:r>
      <w:proofErr w:type="spellEnd"/>
      <w:r w:rsidR="00B139B4" w:rsidRPr="00B139B4">
        <w:rPr>
          <w:rFonts w:ascii="Arial" w:hAnsi="Arial" w:cs="Arial"/>
          <w:sz w:val="24"/>
          <w:szCs w:val="24"/>
        </w:rPr>
        <w:t xml:space="preserve"> </w:t>
      </w:r>
      <w:proofErr w:type="spellStart"/>
      <w:r w:rsidR="00B139B4" w:rsidRPr="00B139B4">
        <w:rPr>
          <w:rFonts w:ascii="Arial" w:hAnsi="Arial" w:cs="Arial"/>
          <w:sz w:val="24"/>
          <w:szCs w:val="24"/>
        </w:rPr>
        <w:t>Resource</w:t>
      </w:r>
      <w:proofErr w:type="spellEnd"/>
      <w:r w:rsidR="00B139B4" w:rsidRPr="00B139B4">
        <w:rPr>
          <w:rFonts w:ascii="Arial" w:hAnsi="Arial" w:cs="Arial"/>
          <w:sz w:val="24"/>
          <w:szCs w:val="24"/>
        </w:rPr>
        <w:t xml:space="preserve"> </w:t>
      </w:r>
      <w:proofErr w:type="spellStart"/>
      <w:r w:rsidR="00B139B4" w:rsidRPr="00B139B4">
        <w:rPr>
          <w:rFonts w:ascii="Arial" w:hAnsi="Arial" w:cs="Arial"/>
          <w:sz w:val="24"/>
          <w:szCs w:val="24"/>
        </w:rPr>
        <w:t>Sharing</w:t>
      </w:r>
      <w:proofErr w:type="spellEnd"/>
      <w:r w:rsidR="00B139B4" w:rsidRPr="00B139B4">
        <w:rPr>
          <w:rFonts w:ascii="Arial" w:hAnsi="Arial" w:cs="Arial"/>
          <w:sz w:val="24"/>
          <w:szCs w:val="24"/>
        </w:rPr>
        <w:t xml:space="preserve">), que luego derivó en que la API devolvía un resultado </w:t>
      </w:r>
      <w:proofErr w:type="gramStart"/>
      <w:r w:rsidR="00B139B4" w:rsidRPr="00B139B4">
        <w:rPr>
          <w:rFonts w:ascii="Arial" w:hAnsi="Arial" w:cs="Arial"/>
          <w:sz w:val="24"/>
          <w:szCs w:val="24"/>
        </w:rPr>
        <w:t>exitoso</w:t>
      </w:r>
      <w:proofErr w:type="gramEnd"/>
      <w:r w:rsidR="00B139B4" w:rsidRPr="00B139B4">
        <w:rPr>
          <w:rFonts w:ascii="Arial" w:hAnsi="Arial" w:cs="Arial"/>
          <w:sz w:val="24"/>
          <w:szCs w:val="24"/>
        </w:rPr>
        <w:t xml:space="preserve"> pero con un arreglo vacío [], a pesar de que la tabla sí contenía datos. Este fue el desafío más significativo. La investigación nos llevó a descubrir el sistema de seguridad a nivel de fila (</w:t>
      </w:r>
      <w:proofErr w:type="spellStart"/>
      <w:r w:rsidR="00B139B4" w:rsidRPr="00B139B4">
        <w:rPr>
          <w:rFonts w:ascii="Arial" w:hAnsi="Arial" w:cs="Arial"/>
          <w:sz w:val="24"/>
          <w:szCs w:val="24"/>
        </w:rPr>
        <w:t>Row</w:t>
      </w:r>
      <w:proofErr w:type="spellEnd"/>
      <w:r w:rsidR="00B139B4" w:rsidRPr="00B139B4">
        <w:rPr>
          <w:rFonts w:ascii="Arial" w:hAnsi="Arial" w:cs="Arial"/>
          <w:sz w:val="24"/>
          <w:szCs w:val="24"/>
        </w:rPr>
        <w:t xml:space="preserve"> </w:t>
      </w:r>
      <w:proofErr w:type="spellStart"/>
      <w:r w:rsidR="00B139B4" w:rsidRPr="00B139B4">
        <w:rPr>
          <w:rFonts w:ascii="Arial" w:hAnsi="Arial" w:cs="Arial"/>
          <w:sz w:val="24"/>
          <w:szCs w:val="24"/>
        </w:rPr>
        <w:t>Level</w:t>
      </w:r>
      <w:proofErr w:type="spellEnd"/>
      <w:r w:rsidR="00B139B4" w:rsidRPr="00B139B4">
        <w:rPr>
          <w:rFonts w:ascii="Arial" w:hAnsi="Arial" w:cs="Arial"/>
          <w:sz w:val="24"/>
          <w:szCs w:val="24"/>
        </w:rPr>
        <w:t xml:space="preserve"> Security o RLS) de </w:t>
      </w:r>
      <w:proofErr w:type="spellStart"/>
      <w:r w:rsidR="00B139B4" w:rsidRPr="00B139B4">
        <w:rPr>
          <w:rFonts w:ascii="Arial" w:hAnsi="Arial" w:cs="Arial"/>
          <w:sz w:val="24"/>
          <w:szCs w:val="24"/>
        </w:rPr>
        <w:t>Supabase</w:t>
      </w:r>
      <w:proofErr w:type="spellEnd"/>
      <w:r w:rsidR="00B139B4" w:rsidRPr="00B139B4">
        <w:rPr>
          <w:rFonts w:ascii="Arial" w:hAnsi="Arial" w:cs="Arial"/>
          <w:sz w:val="24"/>
          <w:szCs w:val="24"/>
        </w:rPr>
        <w:t xml:space="preserve">, el cual, por defecto, deniega todo acceso a los datos hasta que se creen políticas explícitas. La solución consistió en navegar a la sección de autenticación y políticas de la tabla en el panel de </w:t>
      </w:r>
      <w:proofErr w:type="spellStart"/>
      <w:r w:rsidR="00B139B4" w:rsidRPr="00B139B4">
        <w:rPr>
          <w:rFonts w:ascii="Arial" w:hAnsi="Arial" w:cs="Arial"/>
          <w:sz w:val="24"/>
          <w:szCs w:val="24"/>
        </w:rPr>
        <w:t>Supabase</w:t>
      </w:r>
      <w:proofErr w:type="spellEnd"/>
      <w:r w:rsidR="00B139B4" w:rsidRPr="00B139B4">
        <w:rPr>
          <w:rFonts w:ascii="Arial" w:hAnsi="Arial" w:cs="Arial"/>
          <w:sz w:val="24"/>
          <w:szCs w:val="24"/>
        </w:rPr>
        <w:t xml:space="preserve"> y redactar una nueva política de RLS utilizando una plantilla. Se creó una política que permitía explícitamente la operación de SELECT (lectura) para todos los usuarios. Al guardar esta política, la aplicación finalmente pudo leer y mostrar los datos correctamente en la consola del navegador, validando así todo el flujo de conexión.</w:t>
      </w:r>
    </w:p>
    <w:p w14:paraId="56820443" w14:textId="77777777" w:rsidR="0003339E" w:rsidRDefault="0003339E" w:rsidP="006A49FD">
      <w:pPr>
        <w:pStyle w:val="Ttulo2"/>
        <w:jc w:val="both"/>
      </w:pPr>
      <w:r>
        <w:lastRenderedPageBreak/>
        <w:t>Instrucciones de uso</w:t>
      </w:r>
    </w:p>
    <w:p w14:paraId="4D2E6FA5" w14:textId="77777777" w:rsidR="0003339E" w:rsidRPr="0003339E" w:rsidRDefault="0003339E" w:rsidP="006A49FD">
      <w:pPr>
        <w:pStyle w:val="Ttulo2"/>
        <w:jc w:val="both"/>
        <w:rPr>
          <w:rFonts w:ascii="Arial" w:hAnsi="Arial" w:cs="Arial"/>
          <w:color w:val="auto"/>
          <w:sz w:val="24"/>
          <w:szCs w:val="24"/>
        </w:rPr>
      </w:pPr>
      <w:r w:rsidRPr="0003339E">
        <w:rPr>
          <w:rFonts w:ascii="Arial" w:hAnsi="Arial" w:cs="Arial"/>
          <w:b/>
          <w:bCs/>
          <w:color w:val="auto"/>
          <w:sz w:val="24"/>
          <w:szCs w:val="24"/>
        </w:rPr>
        <w:t>Cómo acceder a la aplicación</w:t>
      </w:r>
    </w:p>
    <w:p w14:paraId="097DECEE" w14:textId="2889516E" w:rsidR="0003339E" w:rsidRDefault="0003339E" w:rsidP="006A49FD">
      <w:pPr>
        <w:pStyle w:val="Ttulo2"/>
        <w:jc w:val="both"/>
        <w:rPr>
          <w:rFonts w:ascii="Arial" w:hAnsi="Arial" w:cs="Arial"/>
          <w:color w:val="auto"/>
          <w:sz w:val="24"/>
          <w:szCs w:val="24"/>
        </w:rPr>
      </w:pPr>
      <w:r w:rsidRPr="0003339E">
        <w:rPr>
          <w:rFonts w:ascii="Arial" w:hAnsi="Arial" w:cs="Arial"/>
          <w:color w:val="auto"/>
          <w:sz w:val="24"/>
          <w:szCs w:val="24"/>
        </w:rPr>
        <w:t xml:space="preserve">Dado que el proyecto se encuentra en una fase de prueba de concepto, el acceso se realiza a través de un entorno de desarrollo local. Para ejecutar la aplicación, es necesario tener Visual Studio </w:t>
      </w:r>
      <w:proofErr w:type="spellStart"/>
      <w:r w:rsidRPr="0003339E">
        <w:rPr>
          <w:rFonts w:ascii="Arial" w:hAnsi="Arial" w:cs="Arial"/>
          <w:color w:val="auto"/>
          <w:sz w:val="24"/>
          <w:szCs w:val="24"/>
        </w:rPr>
        <w:t>Code</w:t>
      </w:r>
      <w:proofErr w:type="spellEnd"/>
      <w:r w:rsidRPr="0003339E">
        <w:rPr>
          <w:rFonts w:ascii="Arial" w:hAnsi="Arial" w:cs="Arial"/>
          <w:color w:val="auto"/>
          <w:sz w:val="24"/>
          <w:szCs w:val="24"/>
        </w:rPr>
        <w:t xml:space="preserve"> con la extensión "Live Server" instalada. Los pasos son los siguientes: primero, se debe abrir la carpeta del proyecto en el editor; segundo, hacer clic derecho sobre el archivo index.html y seleccionar la opción "Open </w:t>
      </w:r>
      <w:proofErr w:type="spellStart"/>
      <w:r w:rsidRPr="0003339E">
        <w:rPr>
          <w:rFonts w:ascii="Arial" w:hAnsi="Arial" w:cs="Arial"/>
          <w:color w:val="auto"/>
          <w:sz w:val="24"/>
          <w:szCs w:val="24"/>
        </w:rPr>
        <w:t>with</w:t>
      </w:r>
      <w:proofErr w:type="spellEnd"/>
      <w:r w:rsidRPr="0003339E">
        <w:rPr>
          <w:rFonts w:ascii="Arial" w:hAnsi="Arial" w:cs="Arial"/>
          <w:color w:val="auto"/>
          <w:sz w:val="24"/>
          <w:szCs w:val="24"/>
        </w:rPr>
        <w:t xml:space="preserve"> Live Server". Esto iniciará un servidor local y abrirá automáticamente la aplicación en el navegador web predeterminado, generalmente en una dirección como </w:t>
      </w:r>
      <w:hyperlink r:id="rId14" w:history="1">
        <w:r w:rsidRPr="0003339E">
          <w:rPr>
            <w:rStyle w:val="Hipervnculo"/>
            <w:rFonts w:ascii="Arial" w:hAnsi="Arial" w:cs="Arial"/>
            <w:sz w:val="24"/>
            <w:szCs w:val="24"/>
          </w:rPr>
          <w:t>http://127.0.0.1:5500</w:t>
        </w:r>
      </w:hyperlink>
      <w:r w:rsidRPr="0003339E">
        <w:rPr>
          <w:rFonts w:ascii="Arial" w:hAnsi="Arial" w:cs="Arial"/>
          <w:color w:val="auto"/>
          <w:sz w:val="24"/>
          <w:szCs w:val="24"/>
        </w:rPr>
        <w:t>.</w:t>
      </w:r>
    </w:p>
    <w:p w14:paraId="56318EBE" w14:textId="3A9B7C7D" w:rsidR="0003339E" w:rsidRDefault="0003339E" w:rsidP="006A49FD">
      <w:pPr>
        <w:jc w:val="both"/>
        <w:rPr>
          <w:rFonts w:ascii="Arial" w:hAnsi="Arial" w:cs="Arial"/>
          <w:sz w:val="24"/>
          <w:szCs w:val="24"/>
        </w:rPr>
      </w:pPr>
      <w:r>
        <w:rPr>
          <w:rFonts w:ascii="Arial" w:hAnsi="Arial" w:cs="Arial"/>
          <w:sz w:val="24"/>
          <w:szCs w:val="24"/>
        </w:rPr>
        <w:t xml:space="preserve">Para acceder localmente a la base de datos mediante pgAmin4, simplemente es ir al apartado de base de datos, </w:t>
      </w:r>
      <w:proofErr w:type="spellStart"/>
      <w:proofErr w:type="gramStart"/>
      <w:r>
        <w:rPr>
          <w:rFonts w:ascii="Arial" w:hAnsi="Arial" w:cs="Arial"/>
          <w:sz w:val="24"/>
          <w:szCs w:val="24"/>
        </w:rPr>
        <w:t>click</w:t>
      </w:r>
      <w:proofErr w:type="spellEnd"/>
      <w:proofErr w:type="gramEnd"/>
      <w:r>
        <w:rPr>
          <w:rFonts w:ascii="Arial" w:hAnsi="Arial" w:cs="Arial"/>
          <w:sz w:val="24"/>
          <w:szCs w:val="24"/>
        </w:rPr>
        <w:t xml:space="preserve"> derecho y agregar un servidor, al crearlo tenemos que ir a el apartado de “conexiones” debemos de poner </w:t>
      </w:r>
      <w:proofErr w:type="gramStart"/>
      <w:r>
        <w:rPr>
          <w:rFonts w:ascii="Arial" w:hAnsi="Arial" w:cs="Arial"/>
          <w:sz w:val="24"/>
          <w:szCs w:val="24"/>
        </w:rPr>
        <w:t>unos link</w:t>
      </w:r>
      <w:proofErr w:type="gramEnd"/>
      <w:r>
        <w:rPr>
          <w:rFonts w:ascii="Arial" w:hAnsi="Arial" w:cs="Arial"/>
          <w:sz w:val="24"/>
          <w:szCs w:val="24"/>
        </w:rPr>
        <w:t xml:space="preserve"> que nos proporciona </w:t>
      </w:r>
      <w:proofErr w:type="spellStart"/>
      <w:r>
        <w:rPr>
          <w:rFonts w:ascii="Arial" w:hAnsi="Arial" w:cs="Arial"/>
          <w:sz w:val="24"/>
          <w:szCs w:val="24"/>
        </w:rPr>
        <w:t>supabase</w:t>
      </w:r>
      <w:proofErr w:type="spellEnd"/>
      <w:r>
        <w:rPr>
          <w:rFonts w:ascii="Arial" w:hAnsi="Arial" w:cs="Arial"/>
          <w:sz w:val="24"/>
          <w:szCs w:val="24"/>
        </w:rPr>
        <w:t>, así como la contraseña y el host.</w:t>
      </w:r>
    </w:p>
    <w:p w14:paraId="4A83330C" w14:textId="3513003D" w:rsidR="0003339E" w:rsidRDefault="006A49FD" w:rsidP="006A49FD">
      <w:pPr>
        <w:jc w:val="both"/>
        <w:rPr>
          <w:rFonts w:ascii="Arial" w:hAnsi="Arial" w:cs="Arial"/>
          <w:sz w:val="24"/>
          <w:szCs w:val="24"/>
        </w:rPr>
      </w:pPr>
      <w:r w:rsidRPr="006A49FD">
        <w:rPr>
          <w:rFonts w:ascii="Arial" w:hAnsi="Arial" w:cs="Arial"/>
          <w:sz w:val="24"/>
          <w:szCs w:val="24"/>
        </w:rPr>
        <w:drawing>
          <wp:anchor distT="0" distB="0" distL="114300" distR="114300" simplePos="0" relativeHeight="251674624" behindDoc="1" locked="0" layoutInCell="1" allowOverlap="1" wp14:anchorId="77BBF5C9" wp14:editId="579C951B">
            <wp:simplePos x="0" y="0"/>
            <wp:positionH relativeFrom="margin">
              <wp:posOffset>-251460</wp:posOffset>
            </wp:positionH>
            <wp:positionV relativeFrom="paragraph">
              <wp:posOffset>11430</wp:posOffset>
            </wp:positionV>
            <wp:extent cx="3356610" cy="2018665"/>
            <wp:effectExtent l="0" t="0" r="0" b="635"/>
            <wp:wrapTight wrapText="bothSides">
              <wp:wrapPolygon edited="0">
                <wp:start x="0" y="0"/>
                <wp:lineTo x="0" y="21403"/>
                <wp:lineTo x="21453" y="21403"/>
                <wp:lineTo x="21453" y="0"/>
                <wp:lineTo x="0" y="0"/>
              </wp:wrapPolygon>
            </wp:wrapTight>
            <wp:docPr id="503229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2958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56610" cy="20186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672" behindDoc="1" locked="0" layoutInCell="1" allowOverlap="1" wp14:anchorId="53F8F03D" wp14:editId="5A8DFBB5">
                <wp:simplePos x="0" y="0"/>
                <wp:positionH relativeFrom="column">
                  <wp:posOffset>-30480</wp:posOffset>
                </wp:positionH>
                <wp:positionV relativeFrom="paragraph">
                  <wp:posOffset>2110105</wp:posOffset>
                </wp:positionV>
                <wp:extent cx="3356610" cy="635"/>
                <wp:effectExtent l="0" t="0" r="0" b="0"/>
                <wp:wrapTight wrapText="bothSides">
                  <wp:wrapPolygon edited="0">
                    <wp:start x="0" y="0"/>
                    <wp:lineTo x="0" y="21600"/>
                    <wp:lineTo x="21600" y="21600"/>
                    <wp:lineTo x="21600" y="0"/>
                  </wp:wrapPolygon>
                </wp:wrapTight>
                <wp:docPr id="876724018" name="Cuadro de texto 1"/>
                <wp:cNvGraphicFramePr/>
                <a:graphic xmlns:a="http://schemas.openxmlformats.org/drawingml/2006/main">
                  <a:graphicData uri="http://schemas.microsoft.com/office/word/2010/wordprocessingShape">
                    <wps:wsp>
                      <wps:cNvSpPr txBox="1"/>
                      <wps:spPr>
                        <a:xfrm>
                          <a:off x="0" y="0"/>
                          <a:ext cx="3356610" cy="635"/>
                        </a:xfrm>
                        <a:prstGeom prst="rect">
                          <a:avLst/>
                        </a:prstGeom>
                        <a:solidFill>
                          <a:prstClr val="white"/>
                        </a:solidFill>
                        <a:ln>
                          <a:noFill/>
                        </a:ln>
                      </wps:spPr>
                      <wps:txbx>
                        <w:txbxContent>
                          <w:p w14:paraId="23C0704E" w14:textId="554E1469" w:rsidR="006A49FD" w:rsidRPr="008A1D67" w:rsidRDefault="006A49FD" w:rsidP="006A49FD">
                            <w:pPr>
                              <w:pStyle w:val="Descripcin"/>
                              <w:rPr>
                                <w:rFonts w:ascii="Arial" w:hAnsi="Arial" w:cs="Arial"/>
                              </w:rPr>
                            </w:pPr>
                            <w:r>
                              <w:t xml:space="preserve">Ilustración </w:t>
                            </w:r>
                            <w:r>
                              <w:fldChar w:fldCharType="begin"/>
                            </w:r>
                            <w:r>
                              <w:instrText xml:space="preserve"> SEQ Ilustración \* ARABIC </w:instrText>
                            </w:r>
                            <w:r>
                              <w:fldChar w:fldCharType="separate"/>
                            </w:r>
                            <w:r w:rsidR="00F64309">
                              <w:rPr>
                                <w:noProof/>
                              </w:rPr>
                              <w:t>5</w:t>
                            </w:r>
                            <w:r>
                              <w:fldChar w:fldCharType="end"/>
                            </w:r>
                            <w:r>
                              <w:t xml:space="preserve"> Registrar base de datos en pgAdmin4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F8F03D" id="_x0000_s1030" type="#_x0000_t202" style="position:absolute;left:0;text-align:left;margin-left:-2.4pt;margin-top:166.15pt;width:264.3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" stroked="f">
                <v:textbox style="mso-fit-shape-to-text:t" inset="0,0,0,0">
                  <w:txbxContent>
                    <w:p w14:paraId="23C0704E" w14:textId="554E1469" w:rsidR="006A49FD" w:rsidRPr="008A1D67" w:rsidRDefault="006A49FD" w:rsidP="006A49FD">
                      <w:pPr>
                        <w:pStyle w:val="Descripcin"/>
                        <w:rPr>
                          <w:rFonts w:ascii="Arial" w:hAnsi="Arial" w:cs="Arial"/>
                        </w:rPr>
                      </w:pPr>
                      <w:r>
                        <w:t xml:space="preserve">Ilustración </w:t>
                      </w:r>
                      <w:r>
                        <w:fldChar w:fldCharType="begin"/>
                      </w:r>
                      <w:r>
                        <w:instrText xml:space="preserve"> SEQ Ilustración \* ARABIC </w:instrText>
                      </w:r>
                      <w:r>
                        <w:fldChar w:fldCharType="separate"/>
                      </w:r>
                      <w:r w:rsidR="00F64309">
                        <w:rPr>
                          <w:noProof/>
                        </w:rPr>
                        <w:t>5</w:t>
                      </w:r>
                      <w:r>
                        <w:fldChar w:fldCharType="end"/>
                      </w:r>
                      <w:r>
                        <w:t xml:space="preserve"> Registrar base de datos en pgAdmin4</w:t>
                      </w:r>
                    </w:p>
                  </w:txbxContent>
                </v:textbox>
                <w10:wrap type="tight"/>
              </v:shape>
            </w:pict>
          </mc:Fallback>
        </mc:AlternateContent>
      </w:r>
      <w:r w:rsidR="0003339E">
        <w:rPr>
          <w:rFonts w:ascii="Arial" w:hAnsi="Arial" w:cs="Arial"/>
          <w:sz w:val="24"/>
          <w:szCs w:val="24"/>
        </w:rPr>
        <w:t xml:space="preserve">Una vez con esto se </w:t>
      </w:r>
      <w:proofErr w:type="gramStart"/>
      <w:r w:rsidR="0003339E">
        <w:rPr>
          <w:rFonts w:ascii="Arial" w:hAnsi="Arial" w:cs="Arial"/>
          <w:sz w:val="24"/>
          <w:szCs w:val="24"/>
        </w:rPr>
        <w:t>conectara</w:t>
      </w:r>
      <w:proofErr w:type="gramEnd"/>
      <w:r w:rsidR="0003339E">
        <w:rPr>
          <w:rFonts w:ascii="Arial" w:hAnsi="Arial" w:cs="Arial"/>
          <w:sz w:val="24"/>
          <w:szCs w:val="24"/>
        </w:rPr>
        <w:t xml:space="preserve"> a la base de datos, tendremos que desglosar el menú y veremos ya la base de datos en el apartado “</w:t>
      </w:r>
      <w:proofErr w:type="spellStart"/>
      <w:r w:rsidR="0003339E">
        <w:rPr>
          <w:rFonts w:ascii="Arial" w:hAnsi="Arial" w:cs="Arial"/>
          <w:sz w:val="24"/>
          <w:szCs w:val="24"/>
        </w:rPr>
        <w:t>public</w:t>
      </w:r>
      <w:proofErr w:type="spellEnd"/>
      <w:r w:rsidR="0003339E">
        <w:rPr>
          <w:rFonts w:ascii="Arial" w:hAnsi="Arial" w:cs="Arial"/>
          <w:sz w:val="24"/>
          <w:szCs w:val="24"/>
        </w:rPr>
        <w:t xml:space="preserve">”, desde ahí ya podemos visualizar y/o editar localmente haciendo uso de la interfaz </w:t>
      </w:r>
      <w:proofErr w:type="spellStart"/>
      <w:r w:rsidR="0003339E">
        <w:rPr>
          <w:rFonts w:ascii="Arial" w:hAnsi="Arial" w:cs="Arial"/>
          <w:sz w:val="24"/>
          <w:szCs w:val="24"/>
        </w:rPr>
        <w:t>grafica</w:t>
      </w:r>
      <w:proofErr w:type="spellEnd"/>
      <w:r w:rsidR="0003339E">
        <w:rPr>
          <w:rFonts w:ascii="Arial" w:hAnsi="Arial" w:cs="Arial"/>
          <w:sz w:val="24"/>
          <w:szCs w:val="24"/>
        </w:rPr>
        <w:t xml:space="preserve"> o SQL.</w:t>
      </w:r>
    </w:p>
    <w:p w14:paraId="3EF70DB9" w14:textId="33619BDC" w:rsidR="0003339E" w:rsidRPr="0003339E" w:rsidRDefault="006A49FD" w:rsidP="006A49FD">
      <w:pPr>
        <w:pStyle w:val="Ttulo2"/>
        <w:jc w:val="both"/>
        <w:rPr>
          <w:rFonts w:ascii="Arial" w:hAnsi="Arial" w:cs="Arial"/>
          <w:color w:val="auto"/>
          <w:sz w:val="24"/>
          <w:szCs w:val="24"/>
        </w:rPr>
      </w:pPr>
      <w:r>
        <w:rPr>
          <w:noProof/>
        </w:rPr>
        <w:lastRenderedPageBreak/>
        <mc:AlternateContent>
          <mc:Choice Requires="wps">
            <w:drawing>
              <wp:anchor distT="0" distB="0" distL="114300" distR="114300" simplePos="0" relativeHeight="251679744" behindDoc="1" locked="0" layoutInCell="1" allowOverlap="1" wp14:anchorId="42A5094F" wp14:editId="208B307B">
                <wp:simplePos x="0" y="0"/>
                <wp:positionH relativeFrom="column">
                  <wp:posOffset>-220980</wp:posOffset>
                </wp:positionH>
                <wp:positionV relativeFrom="paragraph">
                  <wp:posOffset>2199005</wp:posOffset>
                </wp:positionV>
                <wp:extent cx="4114165" cy="635"/>
                <wp:effectExtent l="0" t="0" r="0" b="0"/>
                <wp:wrapTight wrapText="bothSides">
                  <wp:wrapPolygon edited="0">
                    <wp:start x="0" y="0"/>
                    <wp:lineTo x="0" y="21600"/>
                    <wp:lineTo x="21600" y="21600"/>
                    <wp:lineTo x="21600" y="0"/>
                  </wp:wrapPolygon>
                </wp:wrapTight>
                <wp:docPr id="561511725" name="Cuadro de texto 1"/>
                <wp:cNvGraphicFramePr/>
                <a:graphic xmlns:a="http://schemas.openxmlformats.org/drawingml/2006/main">
                  <a:graphicData uri="http://schemas.microsoft.com/office/word/2010/wordprocessingShape">
                    <wps:wsp>
                      <wps:cNvSpPr txBox="1"/>
                      <wps:spPr>
                        <a:xfrm>
                          <a:off x="0" y="0"/>
                          <a:ext cx="4114165" cy="635"/>
                        </a:xfrm>
                        <a:prstGeom prst="rect">
                          <a:avLst/>
                        </a:prstGeom>
                        <a:solidFill>
                          <a:prstClr val="white"/>
                        </a:solidFill>
                        <a:ln>
                          <a:noFill/>
                        </a:ln>
                      </wps:spPr>
                      <wps:txbx>
                        <w:txbxContent>
                          <w:p w14:paraId="7A792533" w14:textId="1DB2B376" w:rsidR="006A49FD" w:rsidRPr="00D452FA" w:rsidRDefault="006A49FD" w:rsidP="006A49FD">
                            <w:pPr>
                              <w:pStyle w:val="Descripcin"/>
                              <w:rPr>
                                <w:rFonts w:ascii="Arial" w:hAnsi="Arial" w:cs="Arial"/>
                                <w:b/>
                                <w:bCs/>
                                <w:color w:val="auto"/>
                                <w:sz w:val="24"/>
                                <w:szCs w:val="24"/>
                              </w:rPr>
                            </w:pPr>
                            <w:r>
                              <w:t xml:space="preserve">Ilustración </w:t>
                            </w:r>
                            <w:r>
                              <w:fldChar w:fldCharType="begin"/>
                            </w:r>
                            <w:r>
                              <w:instrText xml:space="preserve"> SEQ Ilustración \* ARABIC </w:instrText>
                            </w:r>
                            <w:r>
                              <w:fldChar w:fldCharType="separate"/>
                            </w:r>
                            <w:r w:rsidR="00F64309">
                              <w:rPr>
                                <w:noProof/>
                              </w:rPr>
                              <w:t>6</w:t>
                            </w:r>
                            <w:r>
                              <w:fldChar w:fldCharType="end"/>
                            </w:r>
                            <w:r>
                              <w:t xml:space="preserve"> Base de datos mediante la interfaz </w:t>
                            </w:r>
                            <w:proofErr w:type="spellStart"/>
                            <w:r>
                              <w:t>grafica</w:t>
                            </w:r>
                            <w:proofErr w:type="spellEnd"/>
                            <w:r>
                              <w:t xml:space="preserve"> en </w:t>
                            </w:r>
                            <w:proofErr w:type="spellStart"/>
                            <w:r>
                              <w:t>pgAdmin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A5094F" id="_x0000_s1031" type="#_x0000_t202" style="position:absolute;left:0;text-align:left;margin-left:-17.4pt;margin-top:173.15pt;width:323.95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" stroked="f">
                <v:textbox style="mso-fit-shape-to-text:t" inset="0,0,0,0">
                  <w:txbxContent>
                    <w:p w14:paraId="7A792533" w14:textId="1DB2B376" w:rsidR="006A49FD" w:rsidRPr="00D452FA" w:rsidRDefault="006A49FD" w:rsidP="006A49FD">
                      <w:pPr>
                        <w:pStyle w:val="Descripcin"/>
                        <w:rPr>
                          <w:rFonts w:ascii="Arial" w:hAnsi="Arial" w:cs="Arial"/>
                          <w:b/>
                          <w:bCs/>
                          <w:color w:val="auto"/>
                          <w:sz w:val="24"/>
                          <w:szCs w:val="24"/>
                        </w:rPr>
                      </w:pPr>
                      <w:r>
                        <w:t xml:space="preserve">Ilustración </w:t>
                      </w:r>
                      <w:r>
                        <w:fldChar w:fldCharType="begin"/>
                      </w:r>
                      <w:r>
                        <w:instrText xml:space="preserve"> SEQ Ilustración \* ARABIC </w:instrText>
                      </w:r>
                      <w:r>
                        <w:fldChar w:fldCharType="separate"/>
                      </w:r>
                      <w:r w:rsidR="00F64309">
                        <w:rPr>
                          <w:noProof/>
                        </w:rPr>
                        <w:t>6</w:t>
                      </w:r>
                      <w:r>
                        <w:fldChar w:fldCharType="end"/>
                      </w:r>
                      <w:r>
                        <w:t xml:space="preserve"> Base de datos mediante la interfaz </w:t>
                      </w:r>
                      <w:proofErr w:type="spellStart"/>
                      <w:r>
                        <w:t>grafica</w:t>
                      </w:r>
                      <w:proofErr w:type="spellEnd"/>
                      <w:r>
                        <w:t xml:space="preserve"> en </w:t>
                      </w:r>
                      <w:proofErr w:type="spellStart"/>
                      <w:r>
                        <w:t>pgAdmin</w:t>
                      </w:r>
                      <w:proofErr w:type="spellEnd"/>
                    </w:p>
                  </w:txbxContent>
                </v:textbox>
                <w10:wrap type="tight"/>
              </v:shape>
            </w:pict>
          </mc:Fallback>
        </mc:AlternateContent>
      </w:r>
      <w:r w:rsidRPr="006A49FD">
        <w:rPr>
          <w:rFonts w:ascii="Arial" w:hAnsi="Arial" w:cs="Arial"/>
          <w:b/>
          <w:bCs/>
          <w:color w:val="auto"/>
          <w:sz w:val="24"/>
          <w:szCs w:val="24"/>
        </w:rPr>
        <w:drawing>
          <wp:anchor distT="0" distB="0" distL="114300" distR="114300" simplePos="0" relativeHeight="251677696" behindDoc="1" locked="0" layoutInCell="1" allowOverlap="1" wp14:anchorId="6464568D" wp14:editId="771ABB9E">
            <wp:simplePos x="0" y="0"/>
            <wp:positionH relativeFrom="margin">
              <wp:posOffset>-220980</wp:posOffset>
            </wp:positionH>
            <wp:positionV relativeFrom="paragraph">
              <wp:posOffset>6985</wp:posOffset>
            </wp:positionV>
            <wp:extent cx="4114165" cy="2134870"/>
            <wp:effectExtent l="0" t="0" r="635" b="0"/>
            <wp:wrapTight wrapText="bothSides">
              <wp:wrapPolygon edited="0">
                <wp:start x="0" y="0"/>
                <wp:lineTo x="0" y="21394"/>
                <wp:lineTo x="21503" y="21394"/>
                <wp:lineTo x="21503" y="0"/>
                <wp:lineTo x="0" y="0"/>
              </wp:wrapPolygon>
            </wp:wrapTight>
            <wp:docPr id="70321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169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14165" cy="2134870"/>
                    </a:xfrm>
                    <a:prstGeom prst="rect">
                      <a:avLst/>
                    </a:prstGeom>
                  </pic:spPr>
                </pic:pic>
              </a:graphicData>
            </a:graphic>
            <wp14:sizeRelH relativeFrom="margin">
              <wp14:pctWidth>0</wp14:pctWidth>
            </wp14:sizeRelH>
            <wp14:sizeRelV relativeFrom="margin">
              <wp14:pctHeight>0</wp14:pctHeight>
            </wp14:sizeRelV>
          </wp:anchor>
        </w:drawing>
      </w:r>
      <w:r w:rsidR="0003339E" w:rsidRPr="0003339E">
        <w:rPr>
          <w:rFonts w:ascii="Arial" w:hAnsi="Arial" w:cs="Arial"/>
          <w:b/>
          <w:bCs/>
          <w:color w:val="auto"/>
          <w:sz w:val="24"/>
          <w:szCs w:val="24"/>
        </w:rPr>
        <w:t>Funcionalidades principales</w:t>
      </w:r>
    </w:p>
    <w:p w14:paraId="26D652F1" w14:textId="69E5BE21" w:rsidR="0003339E" w:rsidRPr="0003339E" w:rsidRDefault="006A49FD" w:rsidP="006A49FD">
      <w:pPr>
        <w:pStyle w:val="Ttulo2"/>
        <w:jc w:val="both"/>
        <w:rPr>
          <w:rFonts w:ascii="Arial" w:hAnsi="Arial" w:cs="Arial"/>
          <w:color w:val="auto"/>
          <w:sz w:val="24"/>
          <w:szCs w:val="24"/>
        </w:rPr>
      </w:pPr>
      <w:r>
        <w:rPr>
          <w:noProof/>
        </w:rPr>
        <mc:AlternateContent>
          <mc:Choice Requires="wps">
            <w:drawing>
              <wp:anchor distT="0" distB="0" distL="114300" distR="114300" simplePos="0" relativeHeight="251682816" behindDoc="1" locked="0" layoutInCell="1" allowOverlap="1" wp14:anchorId="179254C9" wp14:editId="07B47988">
                <wp:simplePos x="0" y="0"/>
                <wp:positionH relativeFrom="column">
                  <wp:posOffset>1355090</wp:posOffset>
                </wp:positionH>
                <wp:positionV relativeFrom="paragraph">
                  <wp:posOffset>3977005</wp:posOffset>
                </wp:positionV>
                <wp:extent cx="4494530" cy="635"/>
                <wp:effectExtent l="0" t="0" r="0" b="0"/>
                <wp:wrapTight wrapText="bothSides">
                  <wp:wrapPolygon edited="0">
                    <wp:start x="0" y="0"/>
                    <wp:lineTo x="0" y="21600"/>
                    <wp:lineTo x="21600" y="21600"/>
                    <wp:lineTo x="21600" y="0"/>
                  </wp:wrapPolygon>
                </wp:wrapTight>
                <wp:docPr id="312716034" name="Cuadro de texto 1"/>
                <wp:cNvGraphicFramePr/>
                <a:graphic xmlns:a="http://schemas.openxmlformats.org/drawingml/2006/main">
                  <a:graphicData uri="http://schemas.microsoft.com/office/word/2010/wordprocessingShape">
                    <wps:wsp>
                      <wps:cNvSpPr txBox="1"/>
                      <wps:spPr>
                        <a:xfrm>
                          <a:off x="0" y="0"/>
                          <a:ext cx="4494530" cy="635"/>
                        </a:xfrm>
                        <a:prstGeom prst="rect">
                          <a:avLst/>
                        </a:prstGeom>
                        <a:solidFill>
                          <a:prstClr val="white"/>
                        </a:solidFill>
                        <a:ln>
                          <a:noFill/>
                        </a:ln>
                      </wps:spPr>
                      <wps:txbx>
                        <w:txbxContent>
                          <w:p w14:paraId="2A1096A6" w14:textId="38D580A0" w:rsidR="006A49FD" w:rsidRPr="00A10275" w:rsidRDefault="006A49FD" w:rsidP="006A49FD">
                            <w:pPr>
                              <w:pStyle w:val="Descripcin"/>
                              <w:rPr>
                                <w:rFonts w:ascii="Arial" w:hAnsi="Arial" w:cs="Arial"/>
                                <w:color w:val="auto"/>
                                <w:sz w:val="24"/>
                                <w:szCs w:val="24"/>
                              </w:rPr>
                            </w:pPr>
                            <w:r>
                              <w:t xml:space="preserve">Ilustración </w:t>
                            </w:r>
                            <w:r>
                              <w:fldChar w:fldCharType="begin"/>
                            </w:r>
                            <w:r>
                              <w:instrText xml:space="preserve"> SEQ Ilustración \* ARABIC </w:instrText>
                            </w:r>
                            <w:r>
                              <w:fldChar w:fldCharType="separate"/>
                            </w:r>
                            <w:r w:rsidR="00F64309">
                              <w:rPr>
                                <w:noProof/>
                              </w:rPr>
                              <w:t>7</w:t>
                            </w:r>
                            <w:r>
                              <w:fldChar w:fldCharType="end"/>
                            </w:r>
                            <w:r>
                              <w:t xml:space="preserve"> Base de datos desde </w:t>
                            </w:r>
                            <w:proofErr w:type="spellStart"/>
                            <w:r>
                              <w:t>supabase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9254C9" id="_x0000_s1032" type="#_x0000_t202" style="position:absolute;left:0;text-align:left;margin-left:106.7pt;margin-top:313.15pt;width:353.9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" stroked="f">
                <v:textbox style="mso-fit-shape-to-text:t" inset="0,0,0,0">
                  <w:txbxContent>
                    <w:p w14:paraId="2A1096A6" w14:textId="38D580A0" w:rsidR="006A49FD" w:rsidRPr="00A10275" w:rsidRDefault="006A49FD" w:rsidP="006A49FD">
                      <w:pPr>
                        <w:pStyle w:val="Descripcin"/>
                        <w:rPr>
                          <w:rFonts w:ascii="Arial" w:hAnsi="Arial" w:cs="Arial"/>
                          <w:color w:val="auto"/>
                          <w:sz w:val="24"/>
                          <w:szCs w:val="24"/>
                        </w:rPr>
                      </w:pPr>
                      <w:r>
                        <w:t xml:space="preserve">Ilustración </w:t>
                      </w:r>
                      <w:r>
                        <w:fldChar w:fldCharType="begin"/>
                      </w:r>
                      <w:r>
                        <w:instrText xml:space="preserve"> SEQ Ilustración \* ARABIC </w:instrText>
                      </w:r>
                      <w:r>
                        <w:fldChar w:fldCharType="separate"/>
                      </w:r>
                      <w:r w:rsidR="00F64309">
                        <w:rPr>
                          <w:noProof/>
                        </w:rPr>
                        <w:t>7</w:t>
                      </w:r>
                      <w:r>
                        <w:fldChar w:fldCharType="end"/>
                      </w:r>
                      <w:r>
                        <w:t xml:space="preserve"> Base de datos desde </w:t>
                      </w:r>
                      <w:proofErr w:type="spellStart"/>
                      <w:r>
                        <w:t>supabase</w:t>
                      </w:r>
                      <w:proofErr w:type="spellEnd"/>
                    </w:p>
                  </w:txbxContent>
                </v:textbox>
                <w10:wrap type="tight"/>
              </v:shape>
            </w:pict>
          </mc:Fallback>
        </mc:AlternateContent>
      </w:r>
      <w:r w:rsidRPr="006A49FD">
        <w:rPr>
          <w:rFonts w:ascii="Arial" w:hAnsi="Arial" w:cs="Arial"/>
          <w:color w:val="auto"/>
          <w:sz w:val="24"/>
          <w:szCs w:val="24"/>
        </w:rPr>
        <w:drawing>
          <wp:anchor distT="0" distB="0" distL="114300" distR="114300" simplePos="0" relativeHeight="251680768" behindDoc="1" locked="0" layoutInCell="1" allowOverlap="1" wp14:anchorId="6B8FAB12" wp14:editId="1A7434CF">
            <wp:simplePos x="0" y="0"/>
            <wp:positionH relativeFrom="column">
              <wp:posOffset>1454150</wp:posOffset>
            </wp:positionH>
            <wp:positionV relativeFrom="paragraph">
              <wp:posOffset>2877185</wp:posOffset>
            </wp:positionV>
            <wp:extent cx="4161790" cy="1050290"/>
            <wp:effectExtent l="0" t="0" r="0" b="0"/>
            <wp:wrapTight wrapText="bothSides">
              <wp:wrapPolygon edited="0">
                <wp:start x="0" y="0"/>
                <wp:lineTo x="0" y="21156"/>
                <wp:lineTo x="21455" y="21156"/>
                <wp:lineTo x="21455" y="0"/>
                <wp:lineTo x="0" y="0"/>
              </wp:wrapPolygon>
            </wp:wrapTight>
            <wp:docPr id="1499430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3079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61790" cy="10502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5888" behindDoc="1" locked="0" layoutInCell="1" allowOverlap="1" wp14:anchorId="2DBBF1AC" wp14:editId="0D9C749A">
                <wp:simplePos x="0" y="0"/>
                <wp:positionH relativeFrom="column">
                  <wp:posOffset>-5715</wp:posOffset>
                </wp:positionH>
                <wp:positionV relativeFrom="paragraph">
                  <wp:posOffset>6025515</wp:posOffset>
                </wp:positionV>
                <wp:extent cx="3712210" cy="635"/>
                <wp:effectExtent l="0" t="0" r="0" b="0"/>
                <wp:wrapTight wrapText="bothSides">
                  <wp:wrapPolygon edited="0">
                    <wp:start x="0" y="0"/>
                    <wp:lineTo x="0" y="21600"/>
                    <wp:lineTo x="21600" y="21600"/>
                    <wp:lineTo x="21600" y="0"/>
                  </wp:wrapPolygon>
                </wp:wrapTight>
                <wp:docPr id="2008603469" name="Cuadro de texto 1"/>
                <wp:cNvGraphicFramePr/>
                <a:graphic xmlns:a="http://schemas.openxmlformats.org/drawingml/2006/main">
                  <a:graphicData uri="http://schemas.microsoft.com/office/word/2010/wordprocessingShape">
                    <wps:wsp>
                      <wps:cNvSpPr txBox="1"/>
                      <wps:spPr>
                        <a:xfrm>
                          <a:off x="0" y="0"/>
                          <a:ext cx="3712210" cy="635"/>
                        </a:xfrm>
                        <a:prstGeom prst="rect">
                          <a:avLst/>
                        </a:prstGeom>
                        <a:solidFill>
                          <a:prstClr val="white"/>
                        </a:solidFill>
                        <a:ln>
                          <a:noFill/>
                        </a:ln>
                      </wps:spPr>
                      <wps:txbx>
                        <w:txbxContent>
                          <w:p w14:paraId="7362C503" w14:textId="27EE472B" w:rsidR="006A49FD" w:rsidRDefault="006A49FD" w:rsidP="006A49FD">
                            <w:pPr>
                              <w:pStyle w:val="Descripcin"/>
                              <w:rPr>
                                <w:noProof/>
                              </w:rPr>
                            </w:pPr>
                            <w:r>
                              <w:t xml:space="preserve">Ilustración </w:t>
                            </w:r>
                            <w:r>
                              <w:fldChar w:fldCharType="begin"/>
                            </w:r>
                            <w:r>
                              <w:instrText xml:space="preserve"> SEQ Ilustración \* ARABIC </w:instrText>
                            </w:r>
                            <w:r>
                              <w:fldChar w:fldCharType="separate"/>
                            </w:r>
                            <w:r w:rsidR="00F64309">
                              <w:rPr>
                                <w:noProof/>
                              </w:rPr>
                              <w:t>8</w:t>
                            </w:r>
                            <w:r>
                              <w:fldChar w:fldCharType="end"/>
                            </w:r>
                            <w:r>
                              <w:t xml:space="preserve"> Visualización de las tablas desde la </w:t>
                            </w:r>
                            <w:proofErr w:type="spellStart"/>
                            <w:r>
                              <w:t>pagina</w:t>
                            </w:r>
                            <w:proofErr w:type="spellEnd"/>
                            <w:r>
                              <w:t xml:space="preserve"> web (URL pública)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BBF1AC" id="_x0000_s1033" type="#_x0000_t202" style="position:absolute;left:0;text-align:left;margin-left:-.45pt;margin-top:474.45pt;width:292.3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" stroked="f">
                <v:textbox style="mso-fit-shape-to-text:t" inset="0,0,0,0">
                  <w:txbxContent>
                    <w:p w14:paraId="7362C503" w14:textId="27EE472B" w:rsidR="006A49FD" w:rsidRDefault="006A49FD" w:rsidP="006A49FD">
                      <w:pPr>
                        <w:pStyle w:val="Descripcin"/>
                        <w:rPr>
                          <w:noProof/>
                        </w:rPr>
                      </w:pPr>
                      <w:r>
                        <w:t xml:space="preserve">Ilustración </w:t>
                      </w:r>
                      <w:r>
                        <w:fldChar w:fldCharType="begin"/>
                      </w:r>
                      <w:r>
                        <w:instrText xml:space="preserve"> SEQ Ilustración \* ARABIC </w:instrText>
                      </w:r>
                      <w:r>
                        <w:fldChar w:fldCharType="separate"/>
                      </w:r>
                      <w:r w:rsidR="00F64309">
                        <w:rPr>
                          <w:noProof/>
                        </w:rPr>
                        <w:t>8</w:t>
                      </w:r>
                      <w:r>
                        <w:fldChar w:fldCharType="end"/>
                      </w:r>
                      <w:r>
                        <w:t xml:space="preserve"> Visualización de las tablas desde la </w:t>
                      </w:r>
                      <w:proofErr w:type="spellStart"/>
                      <w:r>
                        <w:t>pagina</w:t>
                      </w:r>
                      <w:proofErr w:type="spellEnd"/>
                      <w:r>
                        <w:t xml:space="preserve"> web (URL pública)</w:t>
                      </w:r>
                    </w:p>
                  </w:txbxContent>
                </v:textbox>
                <w10:wrap type="tight"/>
              </v:shape>
            </w:pict>
          </mc:Fallback>
        </mc:AlternateContent>
      </w:r>
      <w:r w:rsidRPr="006A49FD">
        <w:rPr>
          <w:rFonts w:ascii="Arial" w:hAnsi="Arial" w:cs="Arial"/>
          <w:color w:val="auto"/>
          <w:sz w:val="24"/>
          <w:szCs w:val="24"/>
        </w:rPr>
        <w:drawing>
          <wp:anchor distT="0" distB="0" distL="114300" distR="114300" simplePos="0" relativeHeight="251683840" behindDoc="1" locked="0" layoutInCell="1" allowOverlap="1" wp14:anchorId="6A1B9581" wp14:editId="630D90AD">
            <wp:simplePos x="0" y="0"/>
            <wp:positionH relativeFrom="margin">
              <wp:posOffset>-5715</wp:posOffset>
            </wp:positionH>
            <wp:positionV relativeFrom="paragraph">
              <wp:posOffset>4881245</wp:posOffset>
            </wp:positionV>
            <wp:extent cx="3712210" cy="1087120"/>
            <wp:effectExtent l="0" t="0" r="2540" b="0"/>
            <wp:wrapTight wrapText="bothSides">
              <wp:wrapPolygon edited="0">
                <wp:start x="0" y="0"/>
                <wp:lineTo x="0" y="21196"/>
                <wp:lineTo x="21504" y="21196"/>
                <wp:lineTo x="21504" y="0"/>
                <wp:lineTo x="0" y="0"/>
              </wp:wrapPolygon>
            </wp:wrapTight>
            <wp:docPr id="788505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0564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12210" cy="1087120"/>
                    </a:xfrm>
                    <a:prstGeom prst="rect">
                      <a:avLst/>
                    </a:prstGeom>
                  </pic:spPr>
                </pic:pic>
              </a:graphicData>
            </a:graphic>
            <wp14:sizeRelH relativeFrom="margin">
              <wp14:pctWidth>0</wp14:pctWidth>
            </wp14:sizeRelH>
            <wp14:sizeRelV relativeFrom="margin">
              <wp14:pctHeight>0</wp14:pctHeight>
            </wp14:sizeRelV>
          </wp:anchor>
        </w:drawing>
      </w:r>
      <w:r w:rsidR="0003339E" w:rsidRPr="0003339E">
        <w:rPr>
          <w:rFonts w:ascii="Arial" w:hAnsi="Arial" w:cs="Arial"/>
          <w:color w:val="auto"/>
          <w:sz w:val="24"/>
          <w:szCs w:val="24"/>
        </w:rPr>
        <w:t xml:space="preserve">La funcionalidad central de esta implementación es establecer y validar la comunicación en tiempo real con la base de datos remota alojada en </w:t>
      </w:r>
      <w:proofErr w:type="spellStart"/>
      <w:r w:rsidR="0003339E" w:rsidRPr="0003339E">
        <w:rPr>
          <w:rFonts w:ascii="Arial" w:hAnsi="Arial" w:cs="Arial"/>
          <w:color w:val="auto"/>
          <w:sz w:val="24"/>
          <w:szCs w:val="24"/>
        </w:rPr>
        <w:t>Supabase</w:t>
      </w:r>
      <w:proofErr w:type="spellEnd"/>
      <w:r w:rsidR="0003339E" w:rsidRPr="0003339E">
        <w:rPr>
          <w:rFonts w:ascii="Arial" w:hAnsi="Arial" w:cs="Arial"/>
          <w:color w:val="auto"/>
          <w:sz w:val="24"/>
          <w:szCs w:val="24"/>
        </w:rPr>
        <w:t xml:space="preserve">. Al cargar la aplicación en el navegador, esta ejecuta automáticamente un script que realiza una consulta de tipo SELECT a la tabla </w:t>
      </w:r>
      <w:proofErr w:type="spellStart"/>
      <w:r w:rsidR="0003339E" w:rsidRPr="0003339E">
        <w:rPr>
          <w:rFonts w:ascii="Arial" w:hAnsi="Arial" w:cs="Arial"/>
          <w:color w:val="auto"/>
          <w:sz w:val="24"/>
          <w:szCs w:val="24"/>
        </w:rPr>
        <w:t>perifericos</w:t>
      </w:r>
      <w:proofErr w:type="spellEnd"/>
      <w:r w:rsidR="0003339E" w:rsidRPr="0003339E">
        <w:rPr>
          <w:rFonts w:ascii="Arial" w:hAnsi="Arial" w:cs="Arial"/>
          <w:color w:val="auto"/>
          <w:sz w:val="24"/>
          <w:szCs w:val="24"/>
        </w:rPr>
        <w:t xml:space="preserve">. La aplicación no cuenta con una interfaz gráfica para mostrar los datos; en su lugar, el resultado de la consulta se imprime directamente en la consola de desarrollador del navegador. Para visualizar los datos, el usuario debe abrir las herramientas de desarrollador (usualmente con la tecla F12) y navegar a la pestaña "Consola". El propósito de esta funcionalidad es servir como una prueba de concepto, demostrando que el flujo de datos desde el </w:t>
      </w:r>
      <w:proofErr w:type="spellStart"/>
      <w:r w:rsidR="0003339E" w:rsidRPr="0003339E">
        <w:rPr>
          <w:rFonts w:ascii="Arial" w:hAnsi="Arial" w:cs="Arial"/>
          <w:color w:val="auto"/>
          <w:sz w:val="24"/>
          <w:szCs w:val="24"/>
        </w:rPr>
        <w:t>frontend</w:t>
      </w:r>
      <w:proofErr w:type="spellEnd"/>
      <w:r w:rsidR="0003339E" w:rsidRPr="0003339E">
        <w:rPr>
          <w:rFonts w:ascii="Arial" w:hAnsi="Arial" w:cs="Arial"/>
          <w:color w:val="auto"/>
          <w:sz w:val="24"/>
          <w:szCs w:val="24"/>
        </w:rPr>
        <w:t xml:space="preserve"> hasta la base de datos es exitoso y está correctamente </w:t>
      </w:r>
      <w:r>
        <w:rPr>
          <w:rFonts w:ascii="Arial" w:hAnsi="Arial" w:cs="Arial"/>
          <w:color w:val="auto"/>
          <w:sz w:val="24"/>
          <w:szCs w:val="24"/>
        </w:rPr>
        <w:t>e</w:t>
      </w:r>
    </w:p>
    <w:p w14:paraId="0738AE23" w14:textId="5B329949" w:rsidR="0003339E" w:rsidRPr="0003339E" w:rsidRDefault="0003339E" w:rsidP="006A49FD">
      <w:pPr>
        <w:pStyle w:val="Ttulo2"/>
        <w:jc w:val="both"/>
        <w:rPr>
          <w:rFonts w:ascii="Arial" w:hAnsi="Arial" w:cs="Arial"/>
          <w:color w:val="auto"/>
          <w:sz w:val="24"/>
          <w:szCs w:val="24"/>
        </w:rPr>
      </w:pPr>
      <w:r w:rsidRPr="0003339E">
        <w:rPr>
          <w:rFonts w:ascii="Arial" w:hAnsi="Arial" w:cs="Arial"/>
          <w:b/>
          <w:bCs/>
          <w:color w:val="auto"/>
          <w:sz w:val="24"/>
          <w:szCs w:val="24"/>
        </w:rPr>
        <w:t>Credenciales de prueba</w:t>
      </w:r>
    </w:p>
    <w:p w14:paraId="247D2C3D" w14:textId="1E1EF5DC" w:rsidR="0003339E" w:rsidRPr="0003339E" w:rsidRDefault="0003339E" w:rsidP="006A49FD">
      <w:pPr>
        <w:pStyle w:val="Ttulo2"/>
        <w:jc w:val="both"/>
        <w:rPr>
          <w:rFonts w:ascii="Arial" w:hAnsi="Arial" w:cs="Arial"/>
          <w:color w:val="auto"/>
          <w:sz w:val="24"/>
          <w:szCs w:val="24"/>
        </w:rPr>
      </w:pPr>
      <w:r w:rsidRPr="0003339E">
        <w:rPr>
          <w:rFonts w:ascii="Arial" w:hAnsi="Arial" w:cs="Arial"/>
          <w:color w:val="auto"/>
          <w:sz w:val="24"/>
          <w:szCs w:val="24"/>
        </w:rPr>
        <w:t xml:space="preserve">Para la funcionalidad actual de la aplicación, no se requieren credenciales de prueba. La política de seguridad a nivel de fila (RLS) configurada en la tabla </w:t>
      </w:r>
      <w:proofErr w:type="spellStart"/>
      <w:r w:rsidRPr="0003339E">
        <w:rPr>
          <w:rFonts w:ascii="Arial" w:hAnsi="Arial" w:cs="Arial"/>
          <w:color w:val="auto"/>
          <w:sz w:val="24"/>
          <w:szCs w:val="24"/>
        </w:rPr>
        <w:t>perifericos</w:t>
      </w:r>
      <w:proofErr w:type="spellEnd"/>
      <w:r w:rsidRPr="0003339E">
        <w:rPr>
          <w:rFonts w:ascii="Arial" w:hAnsi="Arial" w:cs="Arial"/>
          <w:color w:val="auto"/>
          <w:sz w:val="24"/>
          <w:szCs w:val="24"/>
        </w:rPr>
        <w:t xml:space="preserve"> permite el acceso de lectura pública a todos los usuarios de forma anónima. Esto significa que cualquier persona que acceda a la aplicación puede ver el listado de productos sin necesidad de iniciar sesión o proporcionar credenciales. En futuras iteraciones del proyecto, se implementará un sistema de autenticación de usuarios a través de </w:t>
      </w:r>
      <w:proofErr w:type="spellStart"/>
      <w:r w:rsidRPr="0003339E">
        <w:rPr>
          <w:rFonts w:ascii="Arial" w:hAnsi="Arial" w:cs="Arial"/>
          <w:color w:val="auto"/>
          <w:sz w:val="24"/>
          <w:szCs w:val="24"/>
        </w:rPr>
        <w:t>Supabase</w:t>
      </w:r>
      <w:proofErr w:type="spellEnd"/>
      <w:r w:rsidRPr="0003339E">
        <w:rPr>
          <w:rFonts w:ascii="Arial" w:hAnsi="Arial" w:cs="Arial"/>
          <w:color w:val="auto"/>
          <w:sz w:val="24"/>
          <w:szCs w:val="24"/>
        </w:rPr>
        <w:t xml:space="preserve"> </w:t>
      </w:r>
      <w:proofErr w:type="spellStart"/>
      <w:r w:rsidRPr="0003339E">
        <w:rPr>
          <w:rFonts w:ascii="Arial" w:hAnsi="Arial" w:cs="Arial"/>
          <w:color w:val="auto"/>
          <w:sz w:val="24"/>
          <w:szCs w:val="24"/>
        </w:rPr>
        <w:t>Auth</w:t>
      </w:r>
      <w:proofErr w:type="spellEnd"/>
      <w:r w:rsidRPr="0003339E">
        <w:rPr>
          <w:rFonts w:ascii="Arial" w:hAnsi="Arial" w:cs="Arial"/>
          <w:color w:val="auto"/>
          <w:sz w:val="24"/>
          <w:szCs w:val="24"/>
        </w:rPr>
        <w:t>, momento en el cual se definirán roles y credenciales específicas para operaciones de escritura, como crear, actualizar o eliminar registros.</w:t>
      </w:r>
    </w:p>
    <w:p w14:paraId="43225A46" w14:textId="3AF05D65" w:rsidR="0003339E" w:rsidRDefault="0003339E" w:rsidP="006A49FD">
      <w:pPr>
        <w:pStyle w:val="Ttulo2"/>
      </w:pPr>
      <w:r w:rsidRPr="0003339E">
        <w:lastRenderedPageBreak/>
        <w:t xml:space="preserve"> </w:t>
      </w:r>
      <w:r w:rsidR="006A49FD">
        <w:t>Bibliografía:</w:t>
      </w:r>
    </w:p>
    <w:p w14:paraId="754A4BE4" w14:textId="77777777" w:rsidR="006A49FD" w:rsidRPr="006A49FD" w:rsidRDefault="006A49FD" w:rsidP="006A49FD">
      <w:pPr>
        <w:jc w:val="both"/>
        <w:rPr>
          <w:rFonts w:ascii="Arial" w:hAnsi="Arial" w:cs="Arial"/>
          <w:sz w:val="24"/>
          <w:szCs w:val="24"/>
          <w:lang w:val="en-US"/>
        </w:rPr>
      </w:pPr>
      <w:r w:rsidRPr="006A49FD">
        <w:rPr>
          <w:rFonts w:ascii="Arial" w:hAnsi="Arial" w:cs="Arial"/>
          <w:sz w:val="24"/>
          <w:szCs w:val="24"/>
        </w:rPr>
        <w:t xml:space="preserve">Dey, R. (2025). </w:t>
      </w:r>
      <w:r w:rsidRPr="006A49FD">
        <w:rPr>
          <w:rFonts w:ascii="Arial" w:hAnsi="Arial" w:cs="Arial"/>
          <w:i/>
          <w:iCs/>
          <w:sz w:val="24"/>
          <w:szCs w:val="24"/>
        </w:rPr>
        <w:t>Live Server</w:t>
      </w:r>
      <w:r w:rsidRPr="006A49FD">
        <w:rPr>
          <w:rFonts w:ascii="Arial" w:hAnsi="Arial" w:cs="Arial"/>
          <w:sz w:val="24"/>
          <w:szCs w:val="24"/>
        </w:rPr>
        <w:t xml:space="preserve"> [Extensión de Visual Studio </w:t>
      </w:r>
      <w:proofErr w:type="spellStart"/>
      <w:r w:rsidRPr="006A49FD">
        <w:rPr>
          <w:rFonts w:ascii="Arial" w:hAnsi="Arial" w:cs="Arial"/>
          <w:sz w:val="24"/>
          <w:szCs w:val="24"/>
        </w:rPr>
        <w:t>Code</w:t>
      </w:r>
      <w:proofErr w:type="spellEnd"/>
      <w:r w:rsidRPr="006A49FD">
        <w:rPr>
          <w:rFonts w:ascii="Arial" w:hAnsi="Arial" w:cs="Arial"/>
          <w:sz w:val="24"/>
          <w:szCs w:val="24"/>
        </w:rPr>
        <w:t xml:space="preserve">]. </w:t>
      </w:r>
      <w:r w:rsidRPr="006A49FD">
        <w:rPr>
          <w:rFonts w:ascii="Arial" w:hAnsi="Arial" w:cs="Arial"/>
          <w:sz w:val="24"/>
          <w:szCs w:val="24"/>
          <w:lang w:val="en-US"/>
        </w:rPr>
        <w:t>Visual Studio Marketplace. https://marketplace.visualstudio.com/items?itemName=ritwickdey.LiveServer</w:t>
      </w:r>
    </w:p>
    <w:p w14:paraId="3E4E6F6D" w14:textId="77777777" w:rsidR="006A49FD" w:rsidRPr="006A49FD" w:rsidRDefault="006A49FD" w:rsidP="006A49FD">
      <w:pPr>
        <w:jc w:val="both"/>
        <w:rPr>
          <w:rFonts w:ascii="Arial" w:hAnsi="Arial" w:cs="Arial"/>
          <w:sz w:val="24"/>
          <w:szCs w:val="24"/>
          <w:lang w:val="en-US"/>
        </w:rPr>
      </w:pPr>
      <w:r w:rsidRPr="006A49FD">
        <w:rPr>
          <w:rFonts w:ascii="Arial" w:hAnsi="Arial" w:cs="Arial"/>
          <w:sz w:val="24"/>
          <w:szCs w:val="24"/>
          <w:lang w:val="en-US"/>
        </w:rPr>
        <w:t xml:space="preserve">Microsoft Corporation. (2025). </w:t>
      </w:r>
      <w:r w:rsidRPr="006A49FD">
        <w:rPr>
          <w:rFonts w:ascii="Arial" w:hAnsi="Arial" w:cs="Arial"/>
          <w:i/>
          <w:iCs/>
          <w:sz w:val="24"/>
          <w:szCs w:val="24"/>
          <w:lang w:val="en-US"/>
        </w:rPr>
        <w:t>Visual Studio Code</w:t>
      </w:r>
      <w:r w:rsidRPr="006A49FD">
        <w:rPr>
          <w:rFonts w:ascii="Arial" w:hAnsi="Arial" w:cs="Arial"/>
          <w:sz w:val="24"/>
          <w:szCs w:val="24"/>
          <w:lang w:val="en-US"/>
        </w:rPr>
        <w:t xml:space="preserve"> [Software]. https://code.visualstudio.com</w:t>
      </w:r>
    </w:p>
    <w:p w14:paraId="62157D57" w14:textId="77777777" w:rsidR="006A49FD" w:rsidRPr="006A49FD" w:rsidRDefault="006A49FD" w:rsidP="006A49FD">
      <w:pPr>
        <w:jc w:val="both"/>
        <w:rPr>
          <w:rFonts w:ascii="Arial" w:hAnsi="Arial" w:cs="Arial"/>
          <w:sz w:val="24"/>
          <w:szCs w:val="24"/>
        </w:rPr>
      </w:pPr>
      <w:proofErr w:type="spellStart"/>
      <w:r w:rsidRPr="006A49FD">
        <w:rPr>
          <w:rFonts w:ascii="Arial" w:hAnsi="Arial" w:cs="Arial"/>
          <w:sz w:val="24"/>
          <w:szCs w:val="24"/>
        </w:rPr>
        <w:t>Supabase</w:t>
      </w:r>
      <w:proofErr w:type="spellEnd"/>
      <w:r w:rsidRPr="006A49FD">
        <w:rPr>
          <w:rFonts w:ascii="Arial" w:hAnsi="Arial" w:cs="Arial"/>
          <w:sz w:val="24"/>
          <w:szCs w:val="24"/>
        </w:rPr>
        <w:t xml:space="preserve">, Inc. (2025). </w:t>
      </w:r>
      <w:proofErr w:type="spellStart"/>
      <w:r w:rsidRPr="006A49FD">
        <w:rPr>
          <w:rFonts w:ascii="Arial" w:hAnsi="Arial" w:cs="Arial"/>
          <w:i/>
          <w:iCs/>
          <w:sz w:val="24"/>
          <w:szCs w:val="24"/>
        </w:rPr>
        <w:t>Supabase</w:t>
      </w:r>
      <w:proofErr w:type="spellEnd"/>
      <w:r w:rsidRPr="006A49FD">
        <w:rPr>
          <w:rFonts w:ascii="Arial" w:hAnsi="Arial" w:cs="Arial"/>
          <w:sz w:val="24"/>
          <w:szCs w:val="24"/>
        </w:rPr>
        <w:t xml:space="preserve"> [Plataforma como servicio]. https://supabase.com</w:t>
      </w:r>
    </w:p>
    <w:p w14:paraId="6D765D27" w14:textId="77777777" w:rsidR="006A49FD" w:rsidRPr="006A49FD" w:rsidRDefault="006A49FD" w:rsidP="006A49FD">
      <w:pPr>
        <w:jc w:val="both"/>
        <w:rPr>
          <w:rFonts w:ascii="Arial" w:hAnsi="Arial" w:cs="Arial"/>
          <w:sz w:val="24"/>
          <w:szCs w:val="24"/>
          <w:lang w:val="en-US"/>
        </w:rPr>
      </w:pPr>
      <w:r w:rsidRPr="006A49FD">
        <w:rPr>
          <w:rFonts w:ascii="Arial" w:hAnsi="Arial" w:cs="Arial"/>
          <w:sz w:val="24"/>
          <w:szCs w:val="24"/>
          <w:lang w:val="en-US"/>
        </w:rPr>
        <w:t xml:space="preserve">The </w:t>
      </w:r>
      <w:proofErr w:type="spellStart"/>
      <w:r w:rsidRPr="006A49FD">
        <w:rPr>
          <w:rFonts w:ascii="Arial" w:hAnsi="Arial" w:cs="Arial"/>
          <w:sz w:val="24"/>
          <w:szCs w:val="24"/>
          <w:lang w:val="en-US"/>
        </w:rPr>
        <w:t>pgAdmin</w:t>
      </w:r>
      <w:proofErr w:type="spellEnd"/>
      <w:r w:rsidRPr="006A49FD">
        <w:rPr>
          <w:rFonts w:ascii="Arial" w:hAnsi="Arial" w:cs="Arial"/>
          <w:sz w:val="24"/>
          <w:szCs w:val="24"/>
          <w:lang w:val="en-US"/>
        </w:rPr>
        <w:t xml:space="preserve"> Development Team. (2025). </w:t>
      </w:r>
      <w:proofErr w:type="spellStart"/>
      <w:r w:rsidRPr="006A49FD">
        <w:rPr>
          <w:rFonts w:ascii="Arial" w:hAnsi="Arial" w:cs="Arial"/>
          <w:i/>
          <w:iCs/>
          <w:sz w:val="24"/>
          <w:szCs w:val="24"/>
          <w:lang w:val="en-US"/>
        </w:rPr>
        <w:t>pgAdmin</w:t>
      </w:r>
      <w:proofErr w:type="spellEnd"/>
      <w:r w:rsidRPr="006A49FD">
        <w:rPr>
          <w:rFonts w:ascii="Arial" w:hAnsi="Arial" w:cs="Arial"/>
          <w:i/>
          <w:iCs/>
          <w:sz w:val="24"/>
          <w:szCs w:val="24"/>
          <w:lang w:val="en-US"/>
        </w:rPr>
        <w:t xml:space="preserve"> 4</w:t>
      </w:r>
      <w:r w:rsidRPr="006A49FD">
        <w:rPr>
          <w:rFonts w:ascii="Arial" w:hAnsi="Arial" w:cs="Arial"/>
          <w:sz w:val="24"/>
          <w:szCs w:val="24"/>
          <w:lang w:val="en-US"/>
        </w:rPr>
        <w:t xml:space="preserve"> [Software]. https://www.pgadmin.org</w:t>
      </w:r>
    </w:p>
    <w:p w14:paraId="70E0863E" w14:textId="77777777" w:rsidR="006A49FD" w:rsidRPr="006A49FD" w:rsidRDefault="006A49FD" w:rsidP="006A49FD">
      <w:pPr>
        <w:jc w:val="both"/>
        <w:rPr>
          <w:rFonts w:ascii="Arial" w:hAnsi="Arial" w:cs="Arial"/>
          <w:sz w:val="24"/>
          <w:szCs w:val="24"/>
          <w:lang w:val="en-US"/>
        </w:rPr>
      </w:pPr>
      <w:r w:rsidRPr="006A49FD">
        <w:rPr>
          <w:rFonts w:ascii="Arial" w:hAnsi="Arial" w:cs="Arial"/>
          <w:sz w:val="24"/>
          <w:szCs w:val="24"/>
          <w:lang w:val="en-US"/>
        </w:rPr>
        <w:t xml:space="preserve">The PostgreSQL Global Development Group. (2025). </w:t>
      </w:r>
      <w:r w:rsidRPr="006A49FD">
        <w:rPr>
          <w:rFonts w:ascii="Arial" w:hAnsi="Arial" w:cs="Arial"/>
          <w:i/>
          <w:iCs/>
          <w:sz w:val="24"/>
          <w:szCs w:val="24"/>
          <w:lang w:val="en-US"/>
        </w:rPr>
        <w:t>PostgreSQL</w:t>
      </w:r>
      <w:r w:rsidRPr="006A49FD">
        <w:rPr>
          <w:rFonts w:ascii="Arial" w:hAnsi="Arial" w:cs="Arial"/>
          <w:sz w:val="24"/>
          <w:szCs w:val="24"/>
          <w:lang w:val="en-US"/>
        </w:rPr>
        <w:t xml:space="preserve"> [Software]. https://www.postgresql.org</w:t>
      </w:r>
    </w:p>
    <w:p w14:paraId="37866191" w14:textId="77777777" w:rsidR="006A49FD" w:rsidRPr="006A49FD" w:rsidRDefault="006A49FD" w:rsidP="006A49FD">
      <w:pPr>
        <w:rPr>
          <w:lang w:val="en-US"/>
        </w:rPr>
      </w:pPr>
    </w:p>
    <w:p w14:paraId="59B7B939" w14:textId="77777777" w:rsidR="006A49FD" w:rsidRPr="006A49FD" w:rsidRDefault="006A49FD" w:rsidP="006A49FD">
      <w:pPr>
        <w:rPr>
          <w:lang w:val="en-US"/>
        </w:rPr>
      </w:pPr>
    </w:p>
    <w:sectPr w:rsidR="006A49FD" w:rsidRPr="006A49FD" w:rsidSect="00B66984">
      <w:pgSz w:w="12240" w:h="15840"/>
      <w:pgMar w:top="1417" w:right="1701" w:bottom="1417" w:left="1701" w:header="708" w:footer="708" w:gutter="0"/>
      <w:pgBorders w:offsetFrom="page">
        <w:top w:val="thinThickThinSmallGap" w:sz="24" w:space="24" w:color="0070C0"/>
        <w:left w:val="thinThickThinSmallGap" w:sz="24" w:space="24" w:color="0070C0"/>
        <w:bottom w:val="thinThickThinSmallGap" w:sz="24" w:space="24" w:color="0070C0"/>
        <w:right w:val="thinThickThinSmallGap" w:sz="24" w:space="24" w:color="0070C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79CE6" w14:textId="77777777" w:rsidR="00380147" w:rsidRDefault="00380147" w:rsidP="002B0451">
      <w:pPr>
        <w:spacing w:after="0" w:line="240" w:lineRule="auto"/>
      </w:pPr>
      <w:r>
        <w:separator/>
      </w:r>
    </w:p>
  </w:endnote>
  <w:endnote w:type="continuationSeparator" w:id="0">
    <w:p w14:paraId="07EE3ED9" w14:textId="77777777" w:rsidR="00380147" w:rsidRDefault="00380147" w:rsidP="002B0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8C56B" w14:textId="77777777" w:rsidR="00380147" w:rsidRDefault="00380147" w:rsidP="002B0451">
      <w:pPr>
        <w:spacing w:after="0" w:line="240" w:lineRule="auto"/>
      </w:pPr>
      <w:r>
        <w:separator/>
      </w:r>
    </w:p>
  </w:footnote>
  <w:footnote w:type="continuationSeparator" w:id="0">
    <w:p w14:paraId="619A0F7F" w14:textId="77777777" w:rsidR="00380147" w:rsidRDefault="00380147" w:rsidP="002B04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984"/>
    <w:rsid w:val="0003339E"/>
    <w:rsid w:val="002B0451"/>
    <w:rsid w:val="002C6892"/>
    <w:rsid w:val="00380147"/>
    <w:rsid w:val="006A49FD"/>
    <w:rsid w:val="00B139B4"/>
    <w:rsid w:val="00B66984"/>
    <w:rsid w:val="00F6430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C1448"/>
  <w15:chartTrackingRefBased/>
  <w15:docId w15:val="{7B99EE5C-B4E4-4D2C-8DA7-32EE89062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984"/>
    <w:pPr>
      <w:spacing w:line="259" w:lineRule="auto"/>
    </w:pPr>
    <w:rPr>
      <w:sz w:val="22"/>
      <w:szCs w:val="22"/>
    </w:rPr>
  </w:style>
  <w:style w:type="paragraph" w:styleId="Ttulo1">
    <w:name w:val="heading 1"/>
    <w:basedOn w:val="Normal"/>
    <w:next w:val="Normal"/>
    <w:link w:val="Ttulo1Car"/>
    <w:uiPriority w:val="9"/>
    <w:qFormat/>
    <w:rsid w:val="00B66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66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69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69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69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69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69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69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69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69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669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69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69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69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69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69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69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6984"/>
    <w:rPr>
      <w:rFonts w:eastAsiaTheme="majorEastAsia" w:cstheme="majorBidi"/>
      <w:color w:val="272727" w:themeColor="text1" w:themeTint="D8"/>
    </w:rPr>
  </w:style>
  <w:style w:type="paragraph" w:styleId="Ttulo">
    <w:name w:val="Title"/>
    <w:basedOn w:val="Normal"/>
    <w:next w:val="Normal"/>
    <w:link w:val="TtuloCar"/>
    <w:uiPriority w:val="10"/>
    <w:qFormat/>
    <w:rsid w:val="00B66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69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69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69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6984"/>
    <w:pPr>
      <w:spacing w:before="160"/>
      <w:jc w:val="center"/>
    </w:pPr>
    <w:rPr>
      <w:i/>
      <w:iCs/>
      <w:color w:val="404040" w:themeColor="text1" w:themeTint="BF"/>
    </w:rPr>
  </w:style>
  <w:style w:type="character" w:customStyle="1" w:styleId="CitaCar">
    <w:name w:val="Cita Car"/>
    <w:basedOn w:val="Fuentedeprrafopredeter"/>
    <w:link w:val="Cita"/>
    <w:uiPriority w:val="29"/>
    <w:rsid w:val="00B66984"/>
    <w:rPr>
      <w:i/>
      <w:iCs/>
      <w:color w:val="404040" w:themeColor="text1" w:themeTint="BF"/>
    </w:rPr>
  </w:style>
  <w:style w:type="paragraph" w:styleId="Prrafodelista">
    <w:name w:val="List Paragraph"/>
    <w:basedOn w:val="Normal"/>
    <w:uiPriority w:val="34"/>
    <w:qFormat/>
    <w:rsid w:val="00B66984"/>
    <w:pPr>
      <w:ind w:left="720"/>
      <w:contextualSpacing/>
    </w:pPr>
  </w:style>
  <w:style w:type="character" w:styleId="nfasisintenso">
    <w:name w:val="Intense Emphasis"/>
    <w:basedOn w:val="Fuentedeprrafopredeter"/>
    <w:uiPriority w:val="21"/>
    <w:qFormat/>
    <w:rsid w:val="00B66984"/>
    <w:rPr>
      <w:i/>
      <w:iCs/>
      <w:color w:val="0F4761" w:themeColor="accent1" w:themeShade="BF"/>
    </w:rPr>
  </w:style>
  <w:style w:type="paragraph" w:styleId="Citadestacada">
    <w:name w:val="Intense Quote"/>
    <w:basedOn w:val="Normal"/>
    <w:next w:val="Normal"/>
    <w:link w:val="CitadestacadaCar"/>
    <w:uiPriority w:val="30"/>
    <w:qFormat/>
    <w:rsid w:val="00B66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6984"/>
    <w:rPr>
      <w:i/>
      <w:iCs/>
      <w:color w:val="0F4761" w:themeColor="accent1" w:themeShade="BF"/>
    </w:rPr>
  </w:style>
  <w:style w:type="character" w:styleId="Referenciaintensa">
    <w:name w:val="Intense Reference"/>
    <w:basedOn w:val="Fuentedeprrafopredeter"/>
    <w:uiPriority w:val="32"/>
    <w:qFormat/>
    <w:rsid w:val="00B66984"/>
    <w:rPr>
      <w:b/>
      <w:bCs/>
      <w:smallCaps/>
      <w:color w:val="0F4761" w:themeColor="accent1" w:themeShade="BF"/>
      <w:spacing w:val="5"/>
    </w:rPr>
  </w:style>
  <w:style w:type="paragraph" w:styleId="Textonotapie">
    <w:name w:val="footnote text"/>
    <w:basedOn w:val="Normal"/>
    <w:link w:val="TextonotapieCar"/>
    <w:uiPriority w:val="99"/>
    <w:semiHidden/>
    <w:unhideWhenUsed/>
    <w:rsid w:val="002B045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B0451"/>
    <w:rPr>
      <w:sz w:val="20"/>
      <w:szCs w:val="20"/>
    </w:rPr>
  </w:style>
  <w:style w:type="character" w:styleId="Refdenotaalpie">
    <w:name w:val="footnote reference"/>
    <w:basedOn w:val="Fuentedeprrafopredeter"/>
    <w:uiPriority w:val="99"/>
    <w:semiHidden/>
    <w:unhideWhenUsed/>
    <w:rsid w:val="002B0451"/>
    <w:rPr>
      <w:vertAlign w:val="superscript"/>
    </w:rPr>
  </w:style>
  <w:style w:type="paragraph" w:styleId="Descripcin">
    <w:name w:val="caption"/>
    <w:basedOn w:val="Normal"/>
    <w:next w:val="Normal"/>
    <w:uiPriority w:val="35"/>
    <w:unhideWhenUsed/>
    <w:qFormat/>
    <w:rsid w:val="002B0451"/>
    <w:pPr>
      <w:spacing w:after="200" w:line="240" w:lineRule="auto"/>
    </w:pPr>
    <w:rPr>
      <w:i/>
      <w:iCs/>
      <w:color w:val="0E2841" w:themeColor="text2"/>
      <w:sz w:val="18"/>
      <w:szCs w:val="18"/>
    </w:rPr>
  </w:style>
  <w:style w:type="character" w:styleId="Hipervnculo">
    <w:name w:val="Hyperlink"/>
    <w:basedOn w:val="Fuentedeprrafopredeter"/>
    <w:uiPriority w:val="99"/>
    <w:unhideWhenUsed/>
    <w:rsid w:val="0003339E"/>
    <w:rPr>
      <w:color w:val="467886" w:themeColor="hyperlink"/>
      <w:u w:val="single"/>
    </w:rPr>
  </w:style>
  <w:style w:type="character" w:styleId="Mencinsinresolver">
    <w:name w:val="Unresolved Mention"/>
    <w:basedOn w:val="Fuentedeprrafopredeter"/>
    <w:uiPriority w:val="99"/>
    <w:semiHidden/>
    <w:unhideWhenUsed/>
    <w:rsid w:val="000333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127.0.0.1:550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51379-9821-4D8F-B931-A214D5ACA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5733</TotalTime>
  <Pages>1</Pages>
  <Words>1453</Words>
  <Characters>7996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Mora Rodriguez</dc:creator>
  <cp:keywords/>
  <dc:description/>
  <cp:lastModifiedBy>Diego Mora Rodriguez</cp:lastModifiedBy>
  <cp:revision>3</cp:revision>
  <cp:lastPrinted>2025-10-12T00:09:00Z</cp:lastPrinted>
  <dcterms:created xsi:type="dcterms:W3CDTF">2025-10-08T00:37:00Z</dcterms:created>
  <dcterms:modified xsi:type="dcterms:W3CDTF">2025-10-12T00:10:00Z</dcterms:modified>
</cp:coreProperties>
</file>