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DFB" w:rsidRPr="00130DFB" w:rsidRDefault="00130DFB" w:rsidP="00130DFB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Задания лекции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130DFB" w:rsidRPr="00130DFB" w:rsidRDefault="00130DFB" w:rsidP="00130DFB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130DFB" w:rsidRPr="00130DFB" w:rsidRDefault="00130DFB" w:rsidP="00130DFB">
      <w:pPr>
        <w:suppressAutoHyphens/>
        <w:spacing w:line="240" w:lineRule="auto"/>
        <w:ind w:left="1276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Савицкий Руслан Станиславович</w:t>
      </w:r>
    </w:p>
    <w:p w:rsidR="00130DFB" w:rsidRPr="00130DFB" w:rsidRDefault="00130DFB" w:rsidP="00130DFB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D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</w:p>
    <w:p w:rsidR="00130DFB" w:rsidRPr="00130DFB" w:rsidRDefault="00130DFB" w:rsidP="00130DFB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DF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Окулич Евгения Викторовна</w:t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130DFB" w:rsidRPr="00130DFB" w:rsidRDefault="00130DFB" w:rsidP="00130DF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p w:rsidR="000F2858" w:rsidRPr="007C570E" w:rsidRDefault="000F2858" w:rsidP="00A8182A">
      <w:pPr>
        <w:spacing w:after="0"/>
        <w:ind w:firstLine="708"/>
        <w:jc w:val="both"/>
        <w:rPr>
          <w:sz w:val="28"/>
          <w:szCs w:val="28"/>
        </w:rPr>
      </w:pPr>
    </w:p>
    <w:p w:rsidR="000F2858" w:rsidRPr="004258D0" w:rsidRDefault="000F2858" w:rsidP="00A8182A">
      <w:pPr>
        <w:spacing w:after="0"/>
        <w:ind w:firstLine="708"/>
        <w:jc w:val="both"/>
        <w:rPr>
          <w:b/>
          <w:sz w:val="28"/>
          <w:szCs w:val="28"/>
        </w:rPr>
      </w:pPr>
      <w:r w:rsidRPr="004258D0">
        <w:rPr>
          <w:b/>
          <w:sz w:val="28"/>
          <w:szCs w:val="28"/>
        </w:rPr>
        <w:t>Задание</w:t>
      </w:r>
    </w:p>
    <w:p w:rsidR="000F2858" w:rsidRDefault="000F2858" w:rsidP="00A8182A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вопросы, получив ответы на основе результатов выполнения написанных вами программ.</w:t>
      </w:r>
    </w:p>
    <w:p w:rsidR="000F2858" w:rsidRDefault="000F2858" w:rsidP="00A8182A">
      <w:pPr>
        <w:spacing w:after="0"/>
        <w:ind w:firstLine="708"/>
        <w:jc w:val="both"/>
        <w:rPr>
          <w:sz w:val="28"/>
          <w:szCs w:val="28"/>
        </w:rPr>
      </w:pPr>
      <w:r w:rsidRPr="004258D0">
        <w:rPr>
          <w:b/>
          <w:i/>
          <w:sz w:val="28"/>
          <w:szCs w:val="28"/>
        </w:rPr>
        <w:t>Вопрос 1</w:t>
      </w:r>
      <w:r>
        <w:rPr>
          <w:sz w:val="28"/>
          <w:szCs w:val="28"/>
        </w:rPr>
        <w:t>.</w:t>
      </w:r>
    </w:p>
    <w:p w:rsidR="000F2858" w:rsidRDefault="000F2858" w:rsidP="00A8182A">
      <w:pPr>
        <w:spacing w:after="0"/>
        <w:ind w:firstLine="708"/>
        <w:jc w:val="both"/>
        <w:rPr>
          <w:sz w:val="28"/>
          <w:szCs w:val="28"/>
          <w:u w:val="single"/>
        </w:rPr>
      </w:pPr>
      <w:r w:rsidRPr="004258D0">
        <w:rPr>
          <w:sz w:val="28"/>
          <w:szCs w:val="28"/>
          <w:u w:val="single"/>
        </w:rPr>
        <w:t>Какие преобразования типов НЕ выполняются автоматически (возможно, несколько вариантов):</w:t>
      </w:r>
    </w:p>
    <w:p w:rsidR="00130DFB" w:rsidRPr="004258D0" w:rsidRDefault="00130DFB" w:rsidP="00A8182A">
      <w:pPr>
        <w:spacing w:after="0"/>
        <w:ind w:firstLine="708"/>
        <w:jc w:val="both"/>
        <w:rPr>
          <w:sz w:val="28"/>
          <w:szCs w:val="28"/>
          <w:u w:val="single"/>
        </w:rPr>
      </w:pPr>
    </w:p>
    <w:p w:rsidR="000F2858" w:rsidRPr="000F2858" w:rsidRDefault="000F2858" w:rsidP="000F285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short в int</w:t>
      </w:r>
      <w:r w:rsidR="00FC5FA1">
        <w:rPr>
          <w:sz w:val="28"/>
          <w:szCs w:val="28"/>
        </w:rPr>
        <w:t xml:space="preserve"> - да</w:t>
      </w:r>
    </w:p>
    <w:p w:rsidR="000F2858" w:rsidRPr="00FC5FA1" w:rsidRDefault="000F2858" w:rsidP="000F285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int в short</w:t>
      </w:r>
      <w:r w:rsidR="00FC5FA1">
        <w:rPr>
          <w:sz w:val="28"/>
          <w:szCs w:val="28"/>
        </w:rPr>
        <w:t xml:space="preserve"> - нет</w:t>
      </w:r>
    </w:p>
    <w:p w:rsidR="000F2858" w:rsidRPr="00130DFB" w:rsidRDefault="000F2858" w:rsidP="000F2858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Из</w:t>
      </w:r>
      <w:r w:rsidRPr="00130DFB">
        <w:rPr>
          <w:sz w:val="28"/>
          <w:szCs w:val="28"/>
        </w:rPr>
        <w:t xml:space="preserve"> </w:t>
      </w:r>
      <w:r w:rsidRPr="00FC5FA1">
        <w:rPr>
          <w:sz w:val="28"/>
          <w:szCs w:val="28"/>
          <w:lang w:val="en-US"/>
        </w:rPr>
        <w:t>boolean</w:t>
      </w:r>
      <w:r w:rsidRPr="00130DF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30DFB">
        <w:rPr>
          <w:sz w:val="28"/>
          <w:szCs w:val="28"/>
        </w:rPr>
        <w:t xml:space="preserve"> </w:t>
      </w:r>
      <w:r w:rsidRPr="00FC5FA1">
        <w:rPr>
          <w:sz w:val="28"/>
          <w:szCs w:val="28"/>
          <w:lang w:val="en-US"/>
        </w:rPr>
        <w:t>int</w:t>
      </w:r>
      <w:r w:rsidR="00FC5FA1" w:rsidRPr="00130DFB">
        <w:rPr>
          <w:sz w:val="28"/>
          <w:szCs w:val="28"/>
        </w:rPr>
        <w:t xml:space="preserve"> - </w:t>
      </w:r>
      <w:r w:rsidR="00130DFB">
        <w:rPr>
          <w:sz w:val="28"/>
          <w:szCs w:val="28"/>
        </w:rPr>
        <w:t>нет</w:t>
      </w:r>
    </w:p>
    <w:p w:rsidR="000F2858" w:rsidRDefault="000F2858" w:rsidP="000F2858">
      <w:pPr>
        <w:spacing w:after="0"/>
        <w:ind w:firstLine="708"/>
        <w:jc w:val="both"/>
        <w:rPr>
          <w:sz w:val="28"/>
          <w:szCs w:val="28"/>
        </w:rPr>
      </w:pPr>
      <w:r w:rsidRPr="000F2858">
        <w:rPr>
          <w:sz w:val="28"/>
          <w:szCs w:val="28"/>
        </w:rPr>
        <w:t>Из byte в float</w:t>
      </w:r>
      <w:r w:rsidR="00130DFB" w:rsidRPr="00130DFB">
        <w:rPr>
          <w:sz w:val="28"/>
          <w:szCs w:val="28"/>
        </w:rPr>
        <w:t xml:space="preserve"> </w:t>
      </w:r>
      <w:r w:rsidR="00130DFB">
        <w:rPr>
          <w:sz w:val="28"/>
          <w:szCs w:val="28"/>
        </w:rPr>
        <w:t>–</w:t>
      </w:r>
      <w:r w:rsidR="00130DFB" w:rsidRPr="00130DFB">
        <w:rPr>
          <w:sz w:val="28"/>
          <w:szCs w:val="28"/>
        </w:rPr>
        <w:t xml:space="preserve"> </w:t>
      </w:r>
      <w:r w:rsidR="00130DFB">
        <w:rPr>
          <w:sz w:val="28"/>
          <w:szCs w:val="28"/>
        </w:rPr>
        <w:t>да</w:t>
      </w:r>
    </w:p>
    <w:p w:rsidR="00130DFB" w:rsidRPr="00130DFB" w:rsidRDefault="00130DFB" w:rsidP="000F2858">
      <w:pPr>
        <w:spacing w:after="0"/>
        <w:ind w:firstLine="708"/>
        <w:jc w:val="both"/>
        <w:rPr>
          <w:sz w:val="28"/>
          <w:szCs w:val="28"/>
        </w:rPr>
      </w:pPr>
    </w:p>
    <w:p w:rsidR="00130DFB" w:rsidRPr="00130DFB" w:rsidRDefault="00130DFB" w:rsidP="000F2858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130DFB">
        <w:rPr>
          <w:rFonts w:ascii="Trebuchet MS" w:hAnsi="Trebuchet MS"/>
          <w:color w:val="000000" w:themeColor="text1"/>
          <w:shd w:val="clear" w:color="auto" w:fill="FFFFFF"/>
        </w:rPr>
        <w:t> Буква </w:t>
      </w:r>
      <w:r w:rsidRPr="00130DFB">
        <w:rPr>
          <w:rStyle w:val="ad"/>
          <w:rFonts w:ascii="Trebuchet MS" w:hAnsi="Trebuchet MS"/>
          <w:color w:val="000000" w:themeColor="text1"/>
          <w:shd w:val="clear" w:color="auto" w:fill="FFFFFF"/>
        </w:rPr>
        <w:t>N</w:t>
      </w:r>
      <w:r w:rsidRPr="00130DFB">
        <w:rPr>
          <w:rFonts w:ascii="Trebuchet MS" w:hAnsi="Trebuchet MS"/>
          <w:color w:val="000000" w:themeColor="text1"/>
          <w:shd w:val="clear" w:color="auto" w:fill="FFFFFF"/>
        </w:rPr>
        <w:t> в таблице означает невозможность преобразования. Буква </w:t>
      </w:r>
      <w:r w:rsidRPr="00130DFB">
        <w:rPr>
          <w:rStyle w:val="ad"/>
          <w:rFonts w:ascii="Trebuchet MS" w:hAnsi="Trebuchet MS"/>
          <w:color w:val="000000" w:themeColor="text1"/>
          <w:shd w:val="clear" w:color="auto" w:fill="FFFFFF"/>
        </w:rPr>
        <w:t>Y </w:t>
      </w:r>
      <w:r w:rsidRPr="00130DFB">
        <w:rPr>
          <w:rFonts w:ascii="Trebuchet MS" w:hAnsi="Trebuchet MS"/>
          <w:color w:val="000000" w:themeColor="text1"/>
          <w:shd w:val="clear" w:color="auto" w:fill="FFFFFF"/>
        </w:rPr>
        <w:t>означает расширяющее преобразование, которое выполняется автоматически. Буква </w:t>
      </w:r>
      <w:r w:rsidRPr="00130DFB">
        <w:rPr>
          <w:rStyle w:val="ad"/>
          <w:rFonts w:ascii="Trebuchet MS" w:hAnsi="Trebuchet MS"/>
          <w:color w:val="000000" w:themeColor="text1"/>
          <w:shd w:val="clear" w:color="auto" w:fill="FFFFFF"/>
        </w:rPr>
        <w:t>С</w:t>
      </w:r>
      <w:r w:rsidRPr="00130DFB">
        <w:rPr>
          <w:rFonts w:ascii="Trebuchet MS" w:hAnsi="Trebuchet MS"/>
          <w:color w:val="000000" w:themeColor="text1"/>
          <w:shd w:val="clear" w:color="auto" w:fill="FFFFFF"/>
        </w:rPr>
        <w:t> означает сужающее преобразование, требующее явного приведения. Наконец, </w:t>
      </w:r>
      <w:r w:rsidRPr="00130DFB">
        <w:rPr>
          <w:rStyle w:val="ad"/>
          <w:rFonts w:ascii="Trebuchet MS" w:hAnsi="Trebuchet MS"/>
          <w:color w:val="000000" w:themeColor="text1"/>
          <w:shd w:val="clear" w:color="auto" w:fill="FFFFFF"/>
        </w:rPr>
        <w:t>Y*</w:t>
      </w:r>
      <w:r w:rsidRPr="00130DFB">
        <w:rPr>
          <w:rFonts w:ascii="Trebuchet MS" w:hAnsi="Trebuchet MS"/>
          <w:color w:val="000000" w:themeColor="text1"/>
          <w:shd w:val="clear" w:color="auto" w:fill="FFFFFF"/>
        </w:rPr>
        <w:t> означает автоматическое расширяющее преобразование, в процессе которого значение может потерять некоторые из наименее значимых разрядов.</w:t>
      </w:r>
    </w:p>
    <w:p w:rsidR="000F2858" w:rsidRDefault="00130DFB" w:rsidP="000F2858">
      <w:pPr>
        <w:spacing w:after="0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12DCBE" wp14:editId="5BE18665">
            <wp:extent cx="5430665" cy="2057400"/>
            <wp:effectExtent l="0" t="0" r="0" b="0"/>
            <wp:docPr id="16" name="Рисунок 16" descr="JavaBasics_ImplicitTypeCastingPrimitivesDetailed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Basics_ImplicitTypeCastingPrimitivesDetailed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94" cy="20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FB" w:rsidRDefault="00130DFB" w:rsidP="000F2858">
      <w:pPr>
        <w:spacing w:after="0"/>
        <w:ind w:firstLine="708"/>
        <w:jc w:val="both"/>
        <w:rPr>
          <w:sz w:val="28"/>
          <w:szCs w:val="28"/>
        </w:rPr>
      </w:pPr>
    </w:p>
    <w:p w:rsidR="00130DFB" w:rsidRDefault="00130DFB" w:rsidP="000F2858">
      <w:pPr>
        <w:spacing w:after="0"/>
        <w:ind w:firstLine="708"/>
        <w:jc w:val="both"/>
        <w:rPr>
          <w:sz w:val="28"/>
          <w:szCs w:val="28"/>
        </w:rPr>
      </w:pPr>
    </w:p>
    <w:p w:rsidR="00130DFB" w:rsidRDefault="00130DFB" w:rsidP="000F2858">
      <w:pPr>
        <w:spacing w:after="0"/>
        <w:ind w:firstLine="708"/>
        <w:jc w:val="both"/>
        <w:rPr>
          <w:sz w:val="28"/>
          <w:szCs w:val="28"/>
        </w:rPr>
      </w:pPr>
    </w:p>
    <w:p w:rsidR="00130DFB" w:rsidRDefault="00130DFB" w:rsidP="000F2858">
      <w:pPr>
        <w:spacing w:after="0"/>
        <w:ind w:firstLine="708"/>
        <w:jc w:val="both"/>
        <w:rPr>
          <w:sz w:val="28"/>
          <w:szCs w:val="28"/>
        </w:rPr>
      </w:pPr>
    </w:p>
    <w:p w:rsidR="00130DFB" w:rsidRDefault="00130DFB" w:rsidP="000F2858">
      <w:pPr>
        <w:spacing w:after="0"/>
        <w:ind w:firstLine="708"/>
        <w:jc w:val="both"/>
        <w:rPr>
          <w:sz w:val="28"/>
          <w:szCs w:val="28"/>
        </w:rPr>
      </w:pPr>
    </w:p>
    <w:p w:rsidR="00130DFB" w:rsidRDefault="00130DFB" w:rsidP="000F2858">
      <w:pPr>
        <w:spacing w:after="0"/>
        <w:ind w:firstLine="708"/>
        <w:jc w:val="both"/>
        <w:rPr>
          <w:sz w:val="28"/>
          <w:szCs w:val="28"/>
        </w:rPr>
      </w:pPr>
    </w:p>
    <w:p w:rsidR="000F2858" w:rsidRDefault="004258D0" w:rsidP="000F2858">
      <w:pPr>
        <w:spacing w:after="0"/>
        <w:ind w:firstLine="708"/>
        <w:jc w:val="both"/>
        <w:rPr>
          <w:b/>
          <w:i/>
          <w:sz w:val="28"/>
          <w:szCs w:val="28"/>
        </w:rPr>
      </w:pPr>
      <w:r w:rsidRPr="004258D0">
        <w:rPr>
          <w:b/>
          <w:i/>
          <w:sz w:val="28"/>
          <w:szCs w:val="28"/>
        </w:rPr>
        <w:t>Вопрос 2</w:t>
      </w:r>
    </w:p>
    <w:p w:rsidR="004258D0" w:rsidRDefault="004258D0" w:rsidP="000F2858">
      <w:pPr>
        <w:spacing w:after="0"/>
        <w:ind w:firstLine="708"/>
        <w:jc w:val="both"/>
        <w:rPr>
          <w:i/>
          <w:sz w:val="28"/>
          <w:szCs w:val="28"/>
        </w:rPr>
      </w:pPr>
      <w:r w:rsidRPr="004258D0">
        <w:rPr>
          <w:i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:rsidR="004258D0" w:rsidRPr="004258D0" w:rsidRDefault="004258D0" w:rsidP="004258D0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Program {</w:t>
      </w:r>
    </w:p>
    <w:p w:rsidR="004258D0" w:rsidRPr="004258D0" w:rsidRDefault="004258D0" w:rsidP="004258D0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public st</w:t>
      </w:r>
      <w:r>
        <w:rPr>
          <w:sz w:val="28"/>
          <w:szCs w:val="28"/>
          <w:lang w:val="en-US"/>
        </w:rPr>
        <w:t>atic void main(String[] args) {</w:t>
      </w:r>
    </w:p>
    <w:p w:rsidR="004258D0" w:rsidRPr="004258D0" w:rsidRDefault="004258D0" w:rsidP="004258D0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 short shortNum = 257;       </w:t>
      </w:r>
    </w:p>
    <w:p w:rsidR="004258D0" w:rsidRPr="004258D0" w:rsidRDefault="004258D0" w:rsidP="004258D0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byte byteNum = (byte)shortNum;</w:t>
      </w:r>
    </w:p>
    <w:p w:rsidR="004258D0" w:rsidRPr="004258D0" w:rsidRDefault="004258D0" w:rsidP="004258D0">
      <w:pPr>
        <w:spacing w:after="0"/>
        <w:ind w:firstLine="708"/>
        <w:jc w:val="both"/>
        <w:rPr>
          <w:sz w:val="28"/>
          <w:szCs w:val="28"/>
        </w:rPr>
      </w:pPr>
      <w:r w:rsidRPr="004258D0">
        <w:rPr>
          <w:sz w:val="28"/>
          <w:szCs w:val="28"/>
          <w:lang w:val="en-US"/>
        </w:rPr>
        <w:lastRenderedPageBreak/>
        <w:t xml:space="preserve">        </w:t>
      </w:r>
      <w:r>
        <w:rPr>
          <w:sz w:val="28"/>
          <w:szCs w:val="28"/>
        </w:rPr>
        <w:t>System.out.println(byteNum);</w:t>
      </w:r>
      <w:r w:rsidRPr="004258D0">
        <w:rPr>
          <w:sz w:val="28"/>
          <w:szCs w:val="28"/>
        </w:rPr>
        <w:t xml:space="preserve">   </w:t>
      </w:r>
    </w:p>
    <w:p w:rsidR="004258D0" w:rsidRPr="004258D0" w:rsidRDefault="004258D0" w:rsidP="004258D0">
      <w:pPr>
        <w:spacing w:after="0"/>
        <w:ind w:firstLine="708"/>
        <w:jc w:val="both"/>
        <w:rPr>
          <w:sz w:val="28"/>
          <w:szCs w:val="28"/>
        </w:rPr>
      </w:pPr>
      <w:r w:rsidRPr="004258D0">
        <w:rPr>
          <w:sz w:val="28"/>
          <w:szCs w:val="28"/>
        </w:rPr>
        <w:t xml:space="preserve">    }</w:t>
      </w:r>
    </w:p>
    <w:p w:rsidR="004258D0" w:rsidRDefault="004258D0" w:rsidP="004258D0">
      <w:pPr>
        <w:spacing w:after="0"/>
        <w:ind w:firstLine="708"/>
        <w:jc w:val="both"/>
        <w:rPr>
          <w:sz w:val="28"/>
          <w:szCs w:val="28"/>
        </w:rPr>
      </w:pPr>
      <w:r w:rsidRPr="004258D0">
        <w:rPr>
          <w:sz w:val="28"/>
          <w:szCs w:val="28"/>
        </w:rPr>
        <w:t>}</w:t>
      </w:r>
    </w:p>
    <w:p w:rsidR="007C570E" w:rsidRDefault="007C570E" w:rsidP="004258D0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4D8FC8" wp14:editId="562F8FE4">
            <wp:extent cx="5431463" cy="4086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070" cy="40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A1" w:rsidRPr="00FC5FA1" w:rsidRDefault="00FC5FA1" w:rsidP="00FC5FA1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Рис(1)</w:t>
      </w:r>
    </w:p>
    <w:p w:rsidR="007C570E" w:rsidRDefault="007C570E" w:rsidP="004258D0">
      <w:pPr>
        <w:spacing w:after="0"/>
        <w:ind w:firstLine="708"/>
        <w:jc w:val="both"/>
        <w:rPr>
          <w:sz w:val="28"/>
          <w:szCs w:val="28"/>
          <w:lang w:val="en-US"/>
        </w:rPr>
      </w:pPr>
    </w:p>
    <w:p w:rsidR="007C570E" w:rsidRDefault="007C570E" w:rsidP="004258D0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получаем число 1</w:t>
      </w:r>
    </w:p>
    <w:p w:rsidR="007C570E" w:rsidRDefault="007C570E" w:rsidP="004258D0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Это происходит из-за преобразования типа данных</w:t>
      </w:r>
    </w:p>
    <w:p w:rsidR="00567FE6" w:rsidRPr="00567FE6" w:rsidRDefault="007C570E" w:rsidP="00567FE6">
      <w:pPr>
        <w:spacing w:after="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в </w:t>
      </w:r>
      <w:r>
        <w:rPr>
          <w:sz w:val="28"/>
          <w:szCs w:val="28"/>
          <w:lang w:val="en-US"/>
        </w:rPr>
        <w:t>short</w:t>
      </w:r>
      <w:r w:rsidRPr="007C5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присутствует 65.536 чисел для записи, проблем с выводом числа 257 не возникнет. Но преобразуя его в тип </w:t>
      </w:r>
      <w:r>
        <w:rPr>
          <w:sz w:val="28"/>
          <w:szCs w:val="28"/>
          <w:lang w:val="en-US"/>
        </w:rPr>
        <w:t>byte</w:t>
      </w:r>
      <w:r w:rsidRPr="00567FE6">
        <w:rPr>
          <w:sz w:val="28"/>
          <w:szCs w:val="28"/>
        </w:rPr>
        <w:t xml:space="preserve"> </w:t>
      </w:r>
      <w:r w:rsidR="00567FE6">
        <w:rPr>
          <w:sz w:val="28"/>
          <w:szCs w:val="28"/>
        </w:rPr>
        <w:t>мы проходим 128(включая 0) чисел до конца вместимости</w:t>
      </w:r>
      <w:r w:rsidR="006757E1">
        <w:rPr>
          <w:sz w:val="28"/>
          <w:szCs w:val="28"/>
        </w:rPr>
        <w:t xml:space="preserve"> </w:t>
      </w:r>
      <w:r w:rsidR="00567FE6">
        <w:rPr>
          <w:sz w:val="28"/>
          <w:szCs w:val="28"/>
          <w:lang w:val="en-US"/>
        </w:rPr>
        <w:t>byte</w:t>
      </w:r>
      <w:r w:rsidR="00567FE6" w:rsidRPr="00567FE6">
        <w:rPr>
          <w:sz w:val="28"/>
          <w:szCs w:val="28"/>
        </w:rPr>
        <w:t xml:space="preserve">. </w:t>
      </w:r>
      <w:r w:rsidR="00567FE6">
        <w:rPr>
          <w:sz w:val="28"/>
          <w:szCs w:val="28"/>
        </w:rPr>
        <w:t>Далее отсчёт начинается с числа -128. Из числа 257 которое мы брали вначале осталось (257 – 128)</w:t>
      </w:r>
      <w:r w:rsidR="006757E1">
        <w:rPr>
          <w:sz w:val="28"/>
          <w:szCs w:val="28"/>
        </w:rPr>
        <w:t xml:space="preserve"> </w:t>
      </w:r>
      <w:r w:rsidR="00567FE6">
        <w:rPr>
          <w:sz w:val="28"/>
          <w:szCs w:val="28"/>
        </w:rPr>
        <w:t>=</w:t>
      </w:r>
      <w:r w:rsidR="006757E1">
        <w:rPr>
          <w:sz w:val="28"/>
          <w:szCs w:val="28"/>
        </w:rPr>
        <w:t xml:space="preserve"> </w:t>
      </w:r>
      <w:r w:rsidR="00567FE6">
        <w:rPr>
          <w:sz w:val="28"/>
          <w:szCs w:val="28"/>
        </w:rPr>
        <w:t>129. Далее к числу – 128</w:t>
      </w:r>
      <w:r w:rsidR="006757E1">
        <w:rPr>
          <w:sz w:val="28"/>
          <w:szCs w:val="28"/>
        </w:rPr>
        <w:t xml:space="preserve"> </w:t>
      </w:r>
      <w:r w:rsidR="00567FE6">
        <w:rPr>
          <w:sz w:val="28"/>
          <w:szCs w:val="28"/>
        </w:rPr>
        <w:t>(начало исчисления</w:t>
      </w:r>
      <w:r w:rsidR="00567FE6" w:rsidRPr="00567FE6">
        <w:rPr>
          <w:sz w:val="28"/>
          <w:szCs w:val="28"/>
        </w:rPr>
        <w:t xml:space="preserve"> </w:t>
      </w:r>
      <w:r w:rsidR="00567FE6">
        <w:rPr>
          <w:sz w:val="28"/>
          <w:szCs w:val="28"/>
          <w:lang w:val="en-US"/>
        </w:rPr>
        <w:t>byte</w:t>
      </w:r>
      <w:r w:rsidR="00567FE6" w:rsidRPr="00567FE6">
        <w:rPr>
          <w:sz w:val="28"/>
          <w:szCs w:val="28"/>
        </w:rPr>
        <w:t>)</w:t>
      </w:r>
      <w:r w:rsidR="00567FE6">
        <w:rPr>
          <w:sz w:val="28"/>
          <w:szCs w:val="28"/>
        </w:rPr>
        <w:t xml:space="preserve"> прибавляем 129 (полученные ранее). У нас выходит то самое число 1</w:t>
      </w:r>
      <w:r w:rsidR="006757E1">
        <w:rPr>
          <w:sz w:val="28"/>
          <w:szCs w:val="28"/>
        </w:rPr>
        <w:t xml:space="preserve"> соответствующее результату выполнения программы.</w:t>
      </w:r>
    </w:p>
    <w:p w:rsidR="00567FE6" w:rsidRPr="00567FE6" w:rsidRDefault="00567FE6" w:rsidP="007C570E">
      <w:pPr>
        <w:spacing w:after="0"/>
        <w:ind w:left="708"/>
        <w:jc w:val="both"/>
        <w:rPr>
          <w:sz w:val="28"/>
          <w:szCs w:val="28"/>
        </w:rPr>
      </w:pPr>
    </w:p>
    <w:p w:rsidR="007C570E" w:rsidRDefault="007C570E" w:rsidP="004258D0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BD5906" wp14:editId="6F39B41B">
            <wp:extent cx="5940425" cy="1675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A1" w:rsidRPr="00FC5FA1" w:rsidRDefault="00FC5FA1" w:rsidP="00FC5FA1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Рис(2)</w:t>
      </w:r>
    </w:p>
    <w:p w:rsidR="006757E1" w:rsidRDefault="006757E1" w:rsidP="004258D0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</w:t>
      </w:r>
      <w:r w:rsidRPr="006757E1">
        <w:rPr>
          <w:sz w:val="28"/>
          <w:szCs w:val="28"/>
        </w:rPr>
        <w:t xml:space="preserve">: </w:t>
      </w:r>
      <w:r>
        <w:rPr>
          <w:sz w:val="28"/>
          <w:szCs w:val="28"/>
        </w:rPr>
        <w:t>Преобразования типов данных можно производить исходя из диапазона чисел входящих в данный тип и преобразуемый.</w:t>
      </w:r>
    </w:p>
    <w:p w:rsidR="006757E1" w:rsidRDefault="006757E1" w:rsidP="004258D0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Наглядно увидеть допустимые преобразования без потери данных можно на следующем изображении</w:t>
      </w:r>
    </w:p>
    <w:p w:rsidR="006757E1" w:rsidRDefault="006757E1" w:rsidP="004258D0">
      <w:pPr>
        <w:spacing w:after="0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10125" cy="2162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A1" w:rsidRDefault="00FC5FA1" w:rsidP="00FC5FA1">
      <w:pPr>
        <w:spacing w:after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Рис(3)Неявные</w:t>
      </w:r>
      <w:r w:rsidR="00130DFB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преобразования</w:t>
      </w:r>
    </w:p>
    <w:p w:rsidR="00130DFB" w:rsidRDefault="00130DFB" w:rsidP="00FC5FA1">
      <w:pPr>
        <w:spacing w:after="0"/>
        <w:ind w:firstLine="708"/>
        <w:jc w:val="center"/>
        <w:rPr>
          <w:sz w:val="28"/>
          <w:szCs w:val="28"/>
        </w:rPr>
      </w:pPr>
    </w:p>
    <w:p w:rsidR="006757E1" w:rsidRPr="006757E1" w:rsidRDefault="006757E1" w:rsidP="006757E1">
      <w:pPr>
        <w:spacing w:after="0"/>
        <w:jc w:val="both"/>
        <w:rPr>
          <w:sz w:val="28"/>
          <w:szCs w:val="28"/>
        </w:rPr>
      </w:pPr>
      <w:r>
        <w:rPr>
          <w:rFonts w:ascii="proxima" w:hAnsi="proxima"/>
          <w:color w:val="2F3748"/>
          <w:sz w:val="27"/>
          <w:szCs w:val="27"/>
          <w:shd w:val="clear" w:color="auto" w:fill="FFFFFF"/>
        </w:rPr>
        <w:tab/>
      </w:r>
      <w:r>
        <w:rPr>
          <w:rFonts w:ascii="proxima" w:hAnsi="proxima"/>
          <w:color w:val="2F3748"/>
          <w:sz w:val="27"/>
          <w:szCs w:val="27"/>
          <w:shd w:val="clear" w:color="auto" w:fill="FFFFFF"/>
        </w:rPr>
        <w:t>Сплошные линии обозначают преобразования, выполняемые без потери данных. Штриховые линии говорят о том, что при преобразовании может произойти потеря точности.</w:t>
      </w:r>
    </w:p>
    <w:sectPr w:rsidR="006757E1" w:rsidRPr="006757E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DC5" w:rsidRDefault="00121DC5" w:rsidP="00FF697F">
      <w:pPr>
        <w:spacing w:after="0" w:line="240" w:lineRule="auto"/>
      </w:pPr>
      <w:r>
        <w:separator/>
      </w:r>
    </w:p>
  </w:endnote>
  <w:endnote w:type="continuationSeparator" w:id="0">
    <w:p w:rsidR="00121DC5" w:rsidRDefault="00121DC5" w:rsidP="00FF6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872537"/>
      <w:docPartObj>
        <w:docPartGallery w:val="Page Numbers (Bottom of Page)"/>
        <w:docPartUnique/>
      </w:docPartObj>
    </w:sdtPr>
    <w:sdtContent>
      <w:p w:rsidR="00A86B24" w:rsidRDefault="00A86B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EF5">
          <w:rPr>
            <w:noProof/>
          </w:rPr>
          <w:t>21</w:t>
        </w:r>
        <w:r>
          <w:fldChar w:fldCharType="end"/>
        </w:r>
      </w:p>
    </w:sdtContent>
  </w:sdt>
  <w:p w:rsidR="00A86B24" w:rsidRDefault="00A86B2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DC5" w:rsidRDefault="00121DC5" w:rsidP="00FF697F">
      <w:pPr>
        <w:spacing w:after="0" w:line="240" w:lineRule="auto"/>
      </w:pPr>
      <w:r>
        <w:separator/>
      </w:r>
    </w:p>
  </w:footnote>
  <w:footnote w:type="continuationSeparator" w:id="0">
    <w:p w:rsidR="00121DC5" w:rsidRDefault="00121DC5" w:rsidP="00FF6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1F58"/>
    <w:multiLevelType w:val="hybridMultilevel"/>
    <w:tmpl w:val="564C2E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A085008"/>
    <w:multiLevelType w:val="hybridMultilevel"/>
    <w:tmpl w:val="357AD1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FC65B6"/>
    <w:multiLevelType w:val="hybridMultilevel"/>
    <w:tmpl w:val="67906D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794D52"/>
    <w:multiLevelType w:val="hybridMultilevel"/>
    <w:tmpl w:val="245E8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F21BDB"/>
    <w:multiLevelType w:val="hybridMultilevel"/>
    <w:tmpl w:val="9BA20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B2DF5"/>
    <w:multiLevelType w:val="hybridMultilevel"/>
    <w:tmpl w:val="A600B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56124291">
    <w:abstractNumId w:val="5"/>
  </w:num>
  <w:num w:numId="2" w16cid:durableId="2105028710">
    <w:abstractNumId w:val="3"/>
  </w:num>
  <w:num w:numId="3" w16cid:durableId="540365925">
    <w:abstractNumId w:val="1"/>
  </w:num>
  <w:num w:numId="4" w16cid:durableId="1898130728">
    <w:abstractNumId w:val="2"/>
  </w:num>
  <w:num w:numId="5" w16cid:durableId="269818402">
    <w:abstractNumId w:val="0"/>
  </w:num>
  <w:num w:numId="6" w16cid:durableId="1839925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EF"/>
    <w:rsid w:val="00002106"/>
    <w:rsid w:val="00010B60"/>
    <w:rsid w:val="0001315B"/>
    <w:rsid w:val="00095BFE"/>
    <w:rsid w:val="000A2DF4"/>
    <w:rsid w:val="000C3288"/>
    <w:rsid w:val="000D2712"/>
    <w:rsid w:val="000F2858"/>
    <w:rsid w:val="0010548B"/>
    <w:rsid w:val="001106F4"/>
    <w:rsid w:val="00111729"/>
    <w:rsid w:val="00121DC5"/>
    <w:rsid w:val="00127E6E"/>
    <w:rsid w:val="00130DFB"/>
    <w:rsid w:val="00140188"/>
    <w:rsid w:val="001703F1"/>
    <w:rsid w:val="001B5076"/>
    <w:rsid w:val="001D3449"/>
    <w:rsid w:val="00206A93"/>
    <w:rsid w:val="002136B1"/>
    <w:rsid w:val="00216DD6"/>
    <w:rsid w:val="0025761C"/>
    <w:rsid w:val="002A40E9"/>
    <w:rsid w:val="002C068A"/>
    <w:rsid w:val="003268AE"/>
    <w:rsid w:val="0034107B"/>
    <w:rsid w:val="003529CA"/>
    <w:rsid w:val="003646C2"/>
    <w:rsid w:val="00371191"/>
    <w:rsid w:val="00386B6A"/>
    <w:rsid w:val="003A6EF5"/>
    <w:rsid w:val="003E43EF"/>
    <w:rsid w:val="003E4F8F"/>
    <w:rsid w:val="003F1437"/>
    <w:rsid w:val="003F631A"/>
    <w:rsid w:val="00411069"/>
    <w:rsid w:val="004258D0"/>
    <w:rsid w:val="004400DB"/>
    <w:rsid w:val="00455AEE"/>
    <w:rsid w:val="00462A4C"/>
    <w:rsid w:val="0048512A"/>
    <w:rsid w:val="004A7ADA"/>
    <w:rsid w:val="004E0869"/>
    <w:rsid w:val="004F044D"/>
    <w:rsid w:val="005242D6"/>
    <w:rsid w:val="00536EFC"/>
    <w:rsid w:val="0055327E"/>
    <w:rsid w:val="00563431"/>
    <w:rsid w:val="00567FE6"/>
    <w:rsid w:val="00576B04"/>
    <w:rsid w:val="005813C4"/>
    <w:rsid w:val="005A5FFC"/>
    <w:rsid w:val="005C70C6"/>
    <w:rsid w:val="005D60D4"/>
    <w:rsid w:val="005E25A7"/>
    <w:rsid w:val="006131B0"/>
    <w:rsid w:val="0062060E"/>
    <w:rsid w:val="006233D7"/>
    <w:rsid w:val="006757E1"/>
    <w:rsid w:val="006A2E36"/>
    <w:rsid w:val="006C3A2D"/>
    <w:rsid w:val="007221AF"/>
    <w:rsid w:val="00724EA6"/>
    <w:rsid w:val="0075009B"/>
    <w:rsid w:val="007A4277"/>
    <w:rsid w:val="007C570E"/>
    <w:rsid w:val="007F278B"/>
    <w:rsid w:val="007F2A2C"/>
    <w:rsid w:val="008107B1"/>
    <w:rsid w:val="00835B52"/>
    <w:rsid w:val="00851C99"/>
    <w:rsid w:val="0086663D"/>
    <w:rsid w:val="008B43E5"/>
    <w:rsid w:val="008B6090"/>
    <w:rsid w:val="008B671A"/>
    <w:rsid w:val="00907D2D"/>
    <w:rsid w:val="00925BE4"/>
    <w:rsid w:val="0093628E"/>
    <w:rsid w:val="00954339"/>
    <w:rsid w:val="00967250"/>
    <w:rsid w:val="009854E9"/>
    <w:rsid w:val="009B7B94"/>
    <w:rsid w:val="009F48EB"/>
    <w:rsid w:val="00A1481F"/>
    <w:rsid w:val="00A46514"/>
    <w:rsid w:val="00A4736A"/>
    <w:rsid w:val="00A63A61"/>
    <w:rsid w:val="00A7113A"/>
    <w:rsid w:val="00A73F1F"/>
    <w:rsid w:val="00A8182A"/>
    <w:rsid w:val="00A86B24"/>
    <w:rsid w:val="00AC1CE3"/>
    <w:rsid w:val="00AC5C97"/>
    <w:rsid w:val="00B172D5"/>
    <w:rsid w:val="00B904D9"/>
    <w:rsid w:val="00B9377C"/>
    <w:rsid w:val="00BB604D"/>
    <w:rsid w:val="00BD2AE9"/>
    <w:rsid w:val="00BF007E"/>
    <w:rsid w:val="00C04C53"/>
    <w:rsid w:val="00C07061"/>
    <w:rsid w:val="00C475AC"/>
    <w:rsid w:val="00C97321"/>
    <w:rsid w:val="00D15724"/>
    <w:rsid w:val="00D27731"/>
    <w:rsid w:val="00D63742"/>
    <w:rsid w:val="00D755B5"/>
    <w:rsid w:val="00D82028"/>
    <w:rsid w:val="00DC1F44"/>
    <w:rsid w:val="00E14936"/>
    <w:rsid w:val="00E37193"/>
    <w:rsid w:val="00E45A4A"/>
    <w:rsid w:val="00E63478"/>
    <w:rsid w:val="00E901E9"/>
    <w:rsid w:val="00E936B9"/>
    <w:rsid w:val="00EB2699"/>
    <w:rsid w:val="00EC4062"/>
    <w:rsid w:val="00ED67D3"/>
    <w:rsid w:val="00F40410"/>
    <w:rsid w:val="00F70609"/>
    <w:rsid w:val="00FA0D99"/>
    <w:rsid w:val="00FB1DA4"/>
    <w:rsid w:val="00FC5BB3"/>
    <w:rsid w:val="00FC5FA1"/>
    <w:rsid w:val="00FD533B"/>
    <w:rsid w:val="00FF65B7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AA69"/>
  <w15:chartTrackingRefBased/>
  <w15:docId w15:val="{69E5C481-2202-4E46-8457-3105CDD7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F697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F697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F697F"/>
    <w:rPr>
      <w:vertAlign w:val="superscript"/>
    </w:rPr>
  </w:style>
  <w:style w:type="character" w:styleId="a6">
    <w:name w:val="Hyperlink"/>
    <w:basedOn w:val="a0"/>
    <w:uiPriority w:val="99"/>
    <w:unhideWhenUsed/>
    <w:rsid w:val="00FF697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268A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55AE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F4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48EB"/>
  </w:style>
  <w:style w:type="paragraph" w:styleId="ab">
    <w:name w:val="footer"/>
    <w:basedOn w:val="a"/>
    <w:link w:val="ac"/>
    <w:uiPriority w:val="99"/>
    <w:unhideWhenUsed/>
    <w:rsid w:val="009F4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48EB"/>
  </w:style>
  <w:style w:type="character" w:styleId="ad">
    <w:name w:val="Strong"/>
    <w:basedOn w:val="a0"/>
    <w:uiPriority w:val="22"/>
    <w:qFormat/>
    <w:rsid w:val="00130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BF5BB-AA55-4D4E-85DE-EDB9D4D8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Руслан</cp:lastModifiedBy>
  <cp:revision>3</cp:revision>
  <dcterms:created xsi:type="dcterms:W3CDTF">2023-02-19T11:44:00Z</dcterms:created>
  <dcterms:modified xsi:type="dcterms:W3CDTF">2023-02-19T13:11:00Z</dcterms:modified>
</cp:coreProperties>
</file>