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rFonts w:ascii="Arial" w:cs="Arial" w:eastAsia="Arial" w:hAnsi="Arial"/>
          <w:b/>
          <w:bCs/>
          <w:sz w:val="48"/>
          <w:szCs w:val="48"/>
        </w:rPr>
        <w:t xml:space="preserve">Terms of Service</w:t>
      </w:r>
    </w:p>
    <w:p>
      <w:pPr>
        <w:spacing w:after="400"/>
        <w:jc w:val="center"/>
      </w:pPr>
      <w:r>
        <w:rPr>
          <w:rFonts w:ascii="Arial" w:cs="Arial" w:eastAsia="Arial" w:hAnsi="Arial"/>
          <w:sz w:val="28"/>
          <w:szCs w:val="28"/>
        </w:rPr>
        <w:t xml:space="preserve">Personal Assistant Bot</w:t>
      </w:r>
    </w:p>
    <w:p>
      <w:pPr>
        <w:spacing w:after="600"/>
        <w:jc w:val="center"/>
      </w:pPr>
      <w:r>
        <w:rPr>
          <w:rFonts w:ascii="Arial" w:cs="Arial" w:eastAsia="Arial" w:hAnsi="Arial"/>
          <w:i/>
          <w:iCs/>
          <w:sz w:val="22"/>
          <w:szCs w:val="22"/>
        </w:rPr>
        <w:t xml:space="preserve">Last Updated: January 2026</w:t>
      </w:r>
    </w:p>
    <w:p>
      <w:pPr>
        <w:shd w:fill="FFEEEE"/>
        <w:spacing w:before="200" w:after="200"/>
        <w:jc w:val="center"/>
      </w:pPr>
      <w:r>
        <w:rPr>
          <w:rFonts w:ascii="Arial" w:cs="Arial" w:eastAsia="Arial" w:hAnsi="Arial"/>
          <w:b/>
          <w:bCs/>
          <w:sz w:val="24"/>
          <w:szCs w:val="24"/>
        </w:rPr>
        <w:t xml:space="preserve">IMPORTANT: PLEASE READ THESE TERMS CAREFULLY BEFORE USING THE SERVICE</w:t>
      </w:r>
    </w:p>
    <w:p>
      <w:pPr>
        <w:pStyle w:val="Heading1"/>
        <w:spacing w:before="400" w:after="200"/>
      </w:pPr>
      <w:r>
        <w:rPr>
          <w:rFonts w:ascii="Arial" w:cs="Arial" w:eastAsia="Arial" w:hAnsi="Arial"/>
          <w:b/>
          <w:bCs/>
          <w:sz w:val="28"/>
          <w:szCs w:val="28"/>
        </w:rPr>
        <w:t xml:space="preserve">1. Acceptance of Terms</w:t>
      </w:r>
    </w:p>
    <w:p>
      <w:pPr>
        <w:spacing w:after="200"/>
      </w:pPr>
      <w:r>
        <w:rPr>
          <w:rFonts w:ascii="Arial" w:cs="Arial" w:eastAsia="Arial" w:hAnsi="Arial"/>
          <w:sz w:val="22"/>
          <w:szCs w:val="22"/>
        </w:rPr>
        <w:t xml:space="preserve">By accessing or using Personal Assistant Bot ("the Service", "Bot"), you agree to be bound by these Terms of Service ("Terms"). If you do not agree to all of these Terms, you must not use the Service.</w:t>
      </w:r>
    </w:p>
    <w:p>
      <w:pPr>
        <w:spacing w:after="200"/>
      </w:pPr>
      <w:r>
        <w:rPr>
          <w:rFonts w:ascii="Arial" w:cs="Arial" w:eastAsia="Arial" w:hAnsi="Arial"/>
          <w:b/>
          <w:bCs/>
          <w:sz w:val="22"/>
          <w:szCs w:val="22"/>
        </w:rPr>
        <w:t xml:space="preserve">YOUR USE OF THE SERVICE CONSTITUTES YOUR AGREEMENT TO ASSUME ALL RISKS ASSOCIATED WITH SUCH USE. YOU ACKNOWLEDGE THAT YOU ARE SOLELY RESPONSIBLE FOR ANY CONSEQUENCES ARISING FROM YOUR USE OF THE SERVICE.</w:t>
      </w:r>
    </w:p>
    <w:p>
      <w:pPr>
        <w:pStyle w:val="Heading1"/>
        <w:spacing w:before="400" w:after="200"/>
      </w:pPr>
      <w:r>
        <w:rPr>
          <w:rFonts w:ascii="Arial" w:cs="Arial" w:eastAsia="Arial" w:hAnsi="Arial"/>
          <w:b/>
          <w:bCs/>
          <w:sz w:val="28"/>
          <w:szCs w:val="28"/>
        </w:rPr>
        <w:t xml:space="preserve">2. Description of Service</w:t>
      </w:r>
    </w:p>
    <w:p>
      <w:pPr>
        <w:spacing w:after="200"/>
      </w:pPr>
      <w:r>
        <w:rPr>
          <w:rFonts w:ascii="Arial" w:cs="Arial" w:eastAsia="Arial" w:hAnsi="Arial"/>
          <w:sz w:val="22"/>
          <w:szCs w:val="22"/>
        </w:rPr>
        <w:t xml:space="preserve">Personal Assistant Bot is a Telegram-based AI assistant that provides:</w:t>
      </w:r>
    </w:p>
    <w:p>
      <w:pPr>
        <w:pStyle w:val="ListParagraph"/>
        <w:numPr>
          <w:ilvl w:val="0"/>
          <w:numId w:val="1"/>
        </w:numPr>
        <w:spacing w:after="100"/>
      </w:pPr>
      <w:r>
        <w:rPr>
          <w:rFonts w:ascii="Arial" w:cs="Arial" w:eastAsia="Arial" w:hAnsi="Arial"/>
          <w:sz w:val="22"/>
          <w:szCs w:val="22"/>
        </w:rPr>
        <w:t xml:space="preserve">Calendar management and event scheduling via Google Calendar integration</w:t>
      </w:r>
    </w:p>
    <w:p>
      <w:pPr>
        <w:pStyle w:val="ListParagraph"/>
        <w:numPr>
          <w:ilvl w:val="0"/>
          <w:numId w:val="1"/>
        </w:numPr>
        <w:spacing w:after="100"/>
      </w:pPr>
      <w:r>
        <w:rPr>
          <w:rFonts w:ascii="Arial" w:cs="Arial" w:eastAsia="Arial" w:hAnsi="Arial"/>
          <w:sz w:val="22"/>
          <w:szCs w:val="22"/>
        </w:rPr>
        <w:t xml:space="preserve">Task tracking and reminder functionality</w:t>
      </w:r>
    </w:p>
    <w:p>
      <w:pPr>
        <w:pStyle w:val="ListParagraph"/>
        <w:numPr>
          <w:ilvl w:val="0"/>
          <w:numId w:val="1"/>
        </w:numPr>
        <w:spacing w:after="100"/>
      </w:pPr>
      <w:r>
        <w:rPr>
          <w:rFonts w:ascii="Arial" w:cs="Arial" w:eastAsia="Arial" w:hAnsi="Arial"/>
          <w:sz w:val="22"/>
          <w:szCs w:val="22"/>
        </w:rPr>
        <w:t xml:space="preserve">Voice message transcription</w:t>
      </w:r>
    </w:p>
    <w:p>
      <w:pPr>
        <w:pStyle w:val="ListParagraph"/>
        <w:numPr>
          <w:ilvl w:val="0"/>
          <w:numId w:val="1"/>
        </w:numPr>
        <w:spacing w:after="100"/>
      </w:pPr>
      <w:r>
        <w:rPr>
          <w:rFonts w:ascii="Arial" w:cs="Arial" w:eastAsia="Arial" w:hAnsi="Arial"/>
          <w:sz w:val="22"/>
          <w:szCs w:val="22"/>
        </w:rPr>
        <w:t xml:space="preserve">Image and document analysis</w:t>
      </w:r>
    </w:p>
    <w:p>
      <w:pPr>
        <w:pStyle w:val="ListParagraph"/>
        <w:numPr>
          <w:ilvl w:val="0"/>
          <w:numId w:val="1"/>
        </w:numPr>
        <w:spacing w:after="100"/>
      </w:pPr>
      <w:r>
        <w:rPr>
          <w:rFonts w:ascii="Arial" w:cs="Arial" w:eastAsia="Arial" w:hAnsi="Arial"/>
          <w:sz w:val="22"/>
          <w:szCs w:val="22"/>
        </w:rPr>
        <w:t xml:space="preserve">Smart planning assistance with ADHD-friendly features</w:t>
      </w:r>
    </w:p>
    <w:p>
      <w:pPr>
        <w:pStyle w:val="ListParagraph"/>
        <w:numPr>
          <w:ilvl w:val="0"/>
          <w:numId w:val="1"/>
        </w:numPr>
        <w:spacing w:after="200"/>
      </w:pPr>
      <w:r>
        <w:rPr>
          <w:rFonts w:ascii="Arial" w:cs="Arial" w:eastAsia="Arial" w:hAnsi="Arial"/>
          <w:sz w:val="22"/>
          <w:szCs w:val="22"/>
        </w:rPr>
        <w:t xml:space="preserve">Personalized AI-powered assistance</w:t>
      </w:r>
    </w:p>
    <w:p>
      <w:pPr>
        <w:pStyle w:val="Heading1"/>
        <w:spacing w:before="400" w:after="200"/>
      </w:pPr>
      <w:r>
        <w:rPr>
          <w:rFonts w:ascii="Arial" w:cs="Arial" w:eastAsia="Arial" w:hAnsi="Arial"/>
          <w:b/>
          <w:bCs/>
          <w:sz w:val="28"/>
          <w:szCs w:val="28"/>
        </w:rPr>
        <w:t xml:space="preserve">3. User Accounts and Responsibilities</w:t>
      </w:r>
    </w:p>
    <w:p>
      <w:pPr>
        <w:spacing w:after="200"/>
      </w:pPr>
      <w:r>
        <w:rPr>
          <w:rFonts w:ascii="Arial" w:cs="Arial" w:eastAsia="Arial" w:hAnsi="Arial"/>
          <w:sz w:val="22"/>
          <w:szCs w:val="22"/>
        </w:rPr>
        <w:t xml:space="preserve">To use the Service, you must have a Telegram account. You are solely responsible for:</w:t>
      </w:r>
    </w:p>
    <w:p>
      <w:pPr>
        <w:pStyle w:val="ListParagraph"/>
        <w:numPr>
          <w:ilvl w:val="0"/>
          <w:numId w:val="1"/>
        </w:numPr>
        <w:spacing w:after="100"/>
      </w:pPr>
      <w:r>
        <w:rPr>
          <w:rFonts w:ascii="Arial" w:cs="Arial" w:eastAsia="Arial" w:hAnsi="Arial"/>
          <w:sz w:val="22"/>
          <w:szCs w:val="22"/>
        </w:rPr>
        <w:t xml:space="preserve">Maintaining the security of your Telegram account and any connected services</w:t>
      </w:r>
    </w:p>
    <w:p>
      <w:pPr>
        <w:pStyle w:val="ListParagraph"/>
        <w:numPr>
          <w:ilvl w:val="0"/>
          <w:numId w:val="1"/>
        </w:numPr>
        <w:spacing w:after="100"/>
      </w:pPr>
      <w:r>
        <w:rPr>
          <w:rFonts w:ascii="Arial" w:cs="Arial" w:eastAsia="Arial" w:hAnsi="Arial"/>
          <w:sz w:val="22"/>
          <w:szCs w:val="22"/>
        </w:rPr>
        <w:t xml:space="preserve">All activities that occur through your account</w:t>
      </w:r>
    </w:p>
    <w:p>
      <w:pPr>
        <w:pStyle w:val="ListParagraph"/>
        <w:numPr>
          <w:ilvl w:val="0"/>
          <w:numId w:val="1"/>
        </w:numPr>
        <w:spacing w:after="100"/>
      </w:pPr>
      <w:r>
        <w:rPr>
          <w:rFonts w:ascii="Arial" w:cs="Arial" w:eastAsia="Arial" w:hAnsi="Arial"/>
          <w:sz w:val="22"/>
          <w:szCs w:val="22"/>
        </w:rPr>
        <w:t xml:space="preserve">The accuracy, legality, and appropriateness of all content you submit</w:t>
      </w:r>
    </w:p>
    <w:p>
      <w:pPr>
        <w:pStyle w:val="ListParagraph"/>
        <w:numPr>
          <w:ilvl w:val="0"/>
          <w:numId w:val="1"/>
        </w:numPr>
        <w:spacing w:after="100"/>
      </w:pPr>
      <w:r>
        <w:rPr>
          <w:rFonts w:ascii="Arial" w:cs="Arial" w:eastAsia="Arial" w:hAnsi="Arial"/>
          <w:sz w:val="22"/>
          <w:szCs w:val="22"/>
        </w:rPr>
        <w:t xml:space="preserve">Ensuring your use complies with all applicable laws and regulations</w:t>
      </w:r>
    </w:p>
    <w:p>
      <w:pPr>
        <w:pStyle w:val="ListParagraph"/>
        <w:numPr>
          <w:ilvl w:val="0"/>
          <w:numId w:val="1"/>
        </w:numPr>
        <w:spacing w:after="200"/>
      </w:pPr>
      <w:r>
        <w:rPr>
          <w:rFonts w:ascii="Arial" w:cs="Arial" w:eastAsia="Arial" w:hAnsi="Arial"/>
          <w:sz w:val="22"/>
          <w:szCs w:val="22"/>
        </w:rPr>
        <w:t xml:space="preserve">Any consequences resulting from your reliance on the Service's outputs</w:t>
      </w:r>
    </w:p>
    <w:p>
      <w:pPr>
        <w:pStyle w:val="Heading1"/>
        <w:spacing w:before="400" w:after="200"/>
      </w:pPr>
      <w:r>
        <w:rPr>
          <w:rFonts w:ascii="Arial" w:cs="Arial" w:eastAsia="Arial" w:hAnsi="Arial"/>
          <w:b/>
          <w:bCs/>
          <w:sz w:val="28"/>
          <w:szCs w:val="28"/>
        </w:rPr>
        <w:t xml:space="preserve">4. Acceptable Use</w:t>
      </w:r>
    </w:p>
    <w:p>
      <w:pPr>
        <w:spacing w:after="200"/>
      </w:pPr>
      <w:r>
        <w:rPr>
          <w:rFonts w:ascii="Arial" w:cs="Arial" w:eastAsia="Arial" w:hAnsi="Arial"/>
          <w:sz w:val="22"/>
          <w:szCs w:val="22"/>
        </w:rPr>
        <w:t xml:space="preserve">You agree NOT to use the Service to:</w:t>
      </w:r>
    </w:p>
    <w:p>
      <w:pPr>
        <w:pStyle w:val="ListParagraph"/>
        <w:numPr>
          <w:ilvl w:val="0"/>
          <w:numId w:val="1"/>
        </w:numPr>
        <w:spacing w:after="100"/>
      </w:pPr>
      <w:r>
        <w:rPr>
          <w:rFonts w:ascii="Arial" w:cs="Arial" w:eastAsia="Arial" w:hAnsi="Arial"/>
          <w:sz w:val="22"/>
          <w:szCs w:val="22"/>
        </w:rPr>
        <w:t xml:space="preserve">Violate any applicable laws, regulations, or third-party rights</w:t>
      </w:r>
    </w:p>
    <w:p>
      <w:pPr>
        <w:pStyle w:val="ListParagraph"/>
        <w:numPr>
          <w:ilvl w:val="0"/>
          <w:numId w:val="1"/>
        </w:numPr>
        <w:spacing w:after="100"/>
      </w:pPr>
      <w:r>
        <w:rPr>
          <w:rFonts w:ascii="Arial" w:cs="Arial" w:eastAsia="Arial" w:hAnsi="Arial"/>
          <w:sz w:val="22"/>
          <w:szCs w:val="22"/>
        </w:rPr>
        <w:t xml:space="preserve">Transmit harmful, offensive, or illegal content</w:t>
      </w:r>
    </w:p>
    <w:p>
      <w:pPr>
        <w:pStyle w:val="ListParagraph"/>
        <w:numPr>
          <w:ilvl w:val="0"/>
          <w:numId w:val="1"/>
        </w:numPr>
        <w:spacing w:after="100"/>
      </w:pPr>
      <w:r>
        <w:rPr>
          <w:rFonts w:ascii="Arial" w:cs="Arial" w:eastAsia="Arial" w:hAnsi="Arial"/>
          <w:sz w:val="22"/>
          <w:szCs w:val="22"/>
        </w:rPr>
        <w:t xml:space="preserve">Attempt to gain unauthorized access to any systems or data</w:t>
      </w:r>
    </w:p>
    <w:p>
      <w:pPr>
        <w:pStyle w:val="ListParagraph"/>
        <w:numPr>
          <w:ilvl w:val="0"/>
          <w:numId w:val="1"/>
        </w:numPr>
        <w:spacing w:after="100"/>
      </w:pPr>
      <w:r>
        <w:rPr>
          <w:rFonts w:ascii="Arial" w:cs="Arial" w:eastAsia="Arial" w:hAnsi="Arial"/>
          <w:sz w:val="22"/>
          <w:szCs w:val="22"/>
        </w:rPr>
        <w:t xml:space="preserve">Interfere with or disrupt the Service or its infrastructure</w:t>
      </w:r>
    </w:p>
    <w:p>
      <w:pPr>
        <w:pStyle w:val="ListParagraph"/>
        <w:numPr>
          <w:ilvl w:val="0"/>
          <w:numId w:val="1"/>
        </w:numPr>
        <w:spacing w:after="100"/>
      </w:pPr>
      <w:r>
        <w:rPr>
          <w:rFonts w:ascii="Arial" w:cs="Arial" w:eastAsia="Arial" w:hAnsi="Arial"/>
          <w:sz w:val="22"/>
          <w:szCs w:val="22"/>
        </w:rPr>
        <w:t xml:space="preserve">Use the Service for any commercial purpose without authorization</w:t>
      </w:r>
    </w:p>
    <w:p>
      <w:pPr>
        <w:pStyle w:val="ListParagraph"/>
        <w:numPr>
          <w:ilvl w:val="0"/>
          <w:numId w:val="1"/>
        </w:numPr>
        <w:spacing w:after="200"/>
      </w:pPr>
      <w:r>
        <w:rPr>
          <w:rFonts w:ascii="Arial" w:cs="Arial" w:eastAsia="Arial" w:hAnsi="Arial"/>
          <w:sz w:val="22"/>
          <w:szCs w:val="22"/>
        </w:rPr>
        <w:t xml:space="preserve">Reverse engineer, decompile, or attempt to extract source code</w:t>
      </w:r>
    </w:p>
    <w:p>
      <w:pPr>
        <w:pStyle w:val="Heading1"/>
        <w:spacing w:before="400" w:after="200"/>
      </w:pPr>
      <w:r>
        <w:rPr>
          <w:rFonts w:ascii="Arial" w:cs="Arial" w:eastAsia="Arial" w:hAnsi="Arial"/>
          <w:b/>
          <w:bCs/>
          <w:sz w:val="28"/>
          <w:szCs w:val="28"/>
        </w:rPr>
        <w:t xml:space="preserve">5. Third-Party Services</w:t>
      </w:r>
    </w:p>
    <w:p>
      <w:pPr>
        <w:spacing w:after="200"/>
      </w:pPr>
      <w:r>
        <w:rPr>
          <w:rFonts w:ascii="Arial" w:cs="Arial" w:eastAsia="Arial" w:hAnsi="Arial"/>
          <w:sz w:val="22"/>
          <w:szCs w:val="22"/>
        </w:rPr>
        <w:t xml:space="preserve">The Service integrates with third-party services including Telegram, Google Calendar, OpenAI, Anthropic, and Firebase. Your use of these integrations is subject to the respective terms and privacy policies of each third-party service.</w:t>
      </w:r>
    </w:p>
    <w:p>
      <w:pPr>
        <w:spacing w:after="200"/>
      </w:pPr>
      <w:r>
        <w:rPr>
          <w:rFonts w:ascii="Arial" w:cs="Arial" w:eastAsia="Arial" w:hAnsi="Arial"/>
          <w:b/>
          <w:bCs/>
          <w:sz w:val="22"/>
          <w:szCs w:val="22"/>
        </w:rPr>
        <w:t xml:space="preserve">WE ARE NOT RESPONSIBLE FOR AND MAKE NO REPRESENTATIONS OR WARRANTIES REGARDING ANY THIRD-PARTY SERVICES. YOUR USE OF THIRD-PARTY SERVICES IS ENTIRELY AT YOUR OWN RISK.</w:t>
      </w:r>
    </w:p>
    <w:p>
      <w:pPr>
        <w:pStyle w:val="Heading1"/>
        <w:spacing w:before="400" w:after="200"/>
      </w:pPr>
      <w:r>
        <w:rPr>
          <w:rFonts w:ascii="Arial" w:cs="Arial" w:eastAsia="Arial" w:hAnsi="Arial"/>
          <w:b/>
          <w:bCs/>
          <w:sz w:val="28"/>
          <w:szCs w:val="28"/>
        </w:rPr>
        <w:t xml:space="preserve">6. AI-Generated Content Disclaimer</w:t>
      </w:r>
    </w:p>
    <w:p>
      <w:pPr>
        <w:spacing w:after="200"/>
      </w:pPr>
      <w:r>
        <w:rPr>
          <w:rFonts w:ascii="Arial" w:cs="Arial" w:eastAsia="Arial" w:hAnsi="Arial"/>
          <w:b/>
          <w:bCs/>
          <w:sz w:val="22"/>
          <w:szCs w:val="22"/>
        </w:rPr>
        <w:t xml:space="preserve">THE SERVICE USES ARTIFICIAL INTELLIGENCE TO GENERATE RESPONSES AND RECOMMENDATIONS. YOU ACKNOWLEDGE AND AGREE THAT:</w:t>
      </w:r>
    </w:p>
    <w:p>
      <w:pPr>
        <w:pStyle w:val="ListParagraph"/>
        <w:numPr>
          <w:ilvl w:val="0"/>
          <w:numId w:val="1"/>
        </w:numPr>
        <w:spacing w:after="100"/>
      </w:pPr>
      <w:r>
        <w:rPr>
          <w:rFonts w:ascii="Arial" w:cs="Arial" w:eastAsia="Arial" w:hAnsi="Arial"/>
          <w:sz w:val="22"/>
          <w:szCs w:val="22"/>
        </w:rPr>
        <w:t xml:space="preserve">AI-generated content may contain errors, inaccuracies, or inappropriate suggestions</w:t>
      </w:r>
    </w:p>
    <w:p>
      <w:pPr>
        <w:pStyle w:val="ListParagraph"/>
        <w:numPr>
          <w:ilvl w:val="0"/>
          <w:numId w:val="1"/>
        </w:numPr>
        <w:spacing w:after="100"/>
      </w:pPr>
      <w:r>
        <w:rPr>
          <w:rFonts w:ascii="Arial" w:cs="Arial" w:eastAsia="Arial" w:hAnsi="Arial"/>
          <w:sz w:val="22"/>
          <w:szCs w:val="22"/>
        </w:rPr>
        <w:t xml:space="preserve">The Service does not provide professional, medical, legal, financial, or therapeutic advice</w:t>
      </w:r>
    </w:p>
    <w:p>
      <w:pPr>
        <w:pStyle w:val="ListParagraph"/>
        <w:numPr>
          <w:ilvl w:val="0"/>
          <w:numId w:val="1"/>
        </w:numPr>
        <w:spacing w:after="100"/>
      </w:pPr>
      <w:r>
        <w:rPr>
          <w:rFonts w:ascii="Arial" w:cs="Arial" w:eastAsia="Arial" w:hAnsi="Arial"/>
          <w:sz w:val="22"/>
          <w:szCs w:val="22"/>
        </w:rPr>
        <w:t xml:space="preserve">You must independently verify all information before relying on it</w:t>
      </w:r>
    </w:p>
    <w:p>
      <w:pPr>
        <w:pStyle w:val="ListParagraph"/>
        <w:numPr>
          <w:ilvl w:val="0"/>
          <w:numId w:val="1"/>
        </w:numPr>
        <w:spacing w:after="100"/>
      </w:pPr>
      <w:r>
        <w:rPr>
          <w:rFonts w:ascii="Arial" w:cs="Arial" w:eastAsia="Arial" w:hAnsi="Arial"/>
          <w:sz w:val="22"/>
          <w:szCs w:val="22"/>
        </w:rPr>
        <w:t xml:space="preserve">You are solely responsible for any decisions or actions based on AI outputs</w:t>
      </w:r>
    </w:p>
    <w:p>
      <w:pPr>
        <w:pStyle w:val="ListParagraph"/>
        <w:numPr>
          <w:ilvl w:val="0"/>
          <w:numId w:val="1"/>
        </w:numPr>
        <w:spacing w:after="200"/>
      </w:pPr>
      <w:r>
        <w:rPr>
          <w:rFonts w:ascii="Arial" w:cs="Arial" w:eastAsia="Arial" w:hAnsi="Arial"/>
          <w:sz w:val="22"/>
          <w:szCs w:val="22"/>
        </w:rPr>
        <w:t xml:space="preserve">The Service should not be used as a substitute for professional advice or judgment</w:t>
      </w:r>
    </w:p>
    <w:p>
      <w:pPr>
        <w:pStyle w:val="Heading1"/>
        <w:spacing w:before="400" w:after="200"/>
      </w:pPr>
      <w:r>
        <w:rPr>
          <w:rFonts w:ascii="Arial" w:cs="Arial" w:eastAsia="Arial" w:hAnsi="Arial"/>
          <w:b/>
          <w:bCs/>
          <w:sz w:val="28"/>
          <w:szCs w:val="28"/>
        </w:rPr>
        <w:t xml:space="preserve">7. Privacy</w:t>
      </w:r>
    </w:p>
    <w:p>
      <w:pPr>
        <w:spacing w:after="200"/>
      </w:pPr>
      <w:r>
        <w:rPr>
          <w:rFonts w:ascii="Arial" w:cs="Arial" w:eastAsia="Arial" w:hAnsi="Arial"/>
          <w:sz w:val="22"/>
          <w:szCs w:val="22"/>
        </w:rPr>
        <w:t xml:space="preserve">Your use of the Service is also governed by our Privacy Policy, which is incorporated into these Terms by reference. By using the Service, you consent to the collection and use of your information as described in the Privacy Policy.</w:t>
      </w:r>
    </w:p>
    <w:p>
      <w:pPr>
        <w:pStyle w:val="Heading1"/>
        <w:spacing w:before="400" w:after="200"/>
      </w:pPr>
      <w:r>
        <w:rPr>
          <w:rFonts w:ascii="Arial" w:cs="Arial" w:eastAsia="Arial" w:hAnsi="Arial"/>
          <w:b/>
          <w:bCs/>
          <w:sz w:val="28"/>
          <w:szCs w:val="28"/>
        </w:rPr>
        <w:t xml:space="preserve">8. DISCLAIMER OF WARRANTIES</w:t>
      </w:r>
    </w:p>
    <w:p>
      <w:pPr>
        <w:spacing w:after="200"/>
      </w:pPr>
      <w:r>
        <w:rPr>
          <w:rFonts w:ascii="Arial" w:cs="Arial" w:eastAsia="Arial" w:hAnsi="Arial"/>
          <w:b/>
          <w:bCs/>
          <w:sz w:val="22"/>
          <w:szCs w:val="22"/>
        </w:rPr>
        <w:t xml:space="preserve">THE SERVICE IS PROVIDED "AS IS" AND "AS AVAILABLE" WITHOUT ANY WARRANTIES OF ANY KIND, EITHER EXPRESS OR IMPLIED, INCLUDING BUT NOT LIMITED TO:</w:t>
      </w:r>
    </w:p>
    <w:p>
      <w:pPr>
        <w:pStyle w:val="ListParagraph"/>
        <w:numPr>
          <w:ilvl w:val="0"/>
          <w:numId w:val="1"/>
        </w:numPr>
        <w:spacing w:after="100"/>
      </w:pPr>
      <w:r>
        <w:rPr>
          <w:rFonts w:ascii="Arial" w:cs="Arial" w:eastAsia="Arial" w:hAnsi="Arial"/>
          <w:b/>
          <w:bCs/>
          <w:sz w:val="22"/>
          <w:szCs w:val="22"/>
        </w:rPr>
        <w:t xml:space="preserve">IMPLIED WARRANTIES OF MERCHANTABILITY</w:t>
      </w:r>
    </w:p>
    <w:p>
      <w:pPr>
        <w:pStyle w:val="ListParagraph"/>
        <w:numPr>
          <w:ilvl w:val="0"/>
          <w:numId w:val="1"/>
        </w:numPr>
        <w:spacing w:after="100"/>
      </w:pPr>
      <w:r>
        <w:rPr>
          <w:rFonts w:ascii="Arial" w:cs="Arial" w:eastAsia="Arial" w:hAnsi="Arial"/>
          <w:b/>
          <w:bCs/>
          <w:sz w:val="22"/>
          <w:szCs w:val="22"/>
        </w:rPr>
        <w:t xml:space="preserve">FITNESS FOR A PARTICULAR PURPOSE</w:t>
      </w:r>
    </w:p>
    <w:p>
      <w:pPr>
        <w:pStyle w:val="ListParagraph"/>
        <w:numPr>
          <w:ilvl w:val="0"/>
          <w:numId w:val="1"/>
        </w:numPr>
        <w:spacing w:after="100"/>
      </w:pPr>
      <w:r>
        <w:rPr>
          <w:rFonts w:ascii="Arial" w:cs="Arial" w:eastAsia="Arial" w:hAnsi="Arial"/>
          <w:b/>
          <w:bCs/>
          <w:sz w:val="22"/>
          <w:szCs w:val="22"/>
        </w:rPr>
        <w:t xml:space="preserve">NON-INFRINGEMENT</w:t>
      </w:r>
    </w:p>
    <w:p>
      <w:pPr>
        <w:pStyle w:val="ListParagraph"/>
        <w:numPr>
          <w:ilvl w:val="0"/>
          <w:numId w:val="1"/>
        </w:numPr>
        <w:spacing w:after="100"/>
      </w:pPr>
      <w:r>
        <w:rPr>
          <w:rFonts w:ascii="Arial" w:cs="Arial" w:eastAsia="Arial" w:hAnsi="Arial"/>
          <w:b/>
          <w:bCs/>
          <w:sz w:val="22"/>
          <w:szCs w:val="22"/>
        </w:rPr>
        <w:t xml:space="preserve">ACCURACY, RELIABILITY, OR COMPLETENESS OF ANY CONTENT</w:t>
      </w:r>
    </w:p>
    <w:p>
      <w:pPr>
        <w:pStyle w:val="ListParagraph"/>
        <w:numPr>
          <w:ilvl w:val="0"/>
          <w:numId w:val="1"/>
        </w:numPr>
        <w:spacing w:after="100"/>
      </w:pPr>
      <w:r>
        <w:rPr>
          <w:rFonts w:ascii="Arial" w:cs="Arial" w:eastAsia="Arial" w:hAnsi="Arial"/>
          <w:b/>
          <w:bCs/>
          <w:sz w:val="22"/>
          <w:szCs w:val="22"/>
        </w:rPr>
        <w:t xml:space="preserve">UNINTERRUPTED, SECURE, OR ERROR-FREE OPERATION</w:t>
      </w:r>
    </w:p>
    <w:p>
      <w:pPr>
        <w:pStyle w:val="ListParagraph"/>
        <w:numPr>
          <w:ilvl w:val="0"/>
          <w:numId w:val="1"/>
        </w:numPr>
        <w:spacing w:after="200"/>
      </w:pPr>
      <w:r>
        <w:rPr>
          <w:rFonts w:ascii="Arial" w:cs="Arial" w:eastAsia="Arial" w:hAnsi="Arial"/>
          <w:b/>
          <w:bCs/>
          <w:sz w:val="22"/>
          <w:szCs w:val="22"/>
        </w:rPr>
        <w:t xml:space="preserve">THAT THE SERVICE WILL MEET YOUR REQUIREMENTS OR EXPECTATIONS</w:t>
      </w:r>
    </w:p>
    <w:p>
      <w:pPr>
        <w:spacing w:after="200"/>
      </w:pPr>
      <w:r>
        <w:rPr>
          <w:rFonts w:ascii="Arial" w:cs="Arial" w:eastAsia="Arial" w:hAnsi="Arial"/>
          <w:b/>
          <w:bCs/>
          <w:sz w:val="22"/>
          <w:szCs w:val="22"/>
        </w:rPr>
        <w:t xml:space="preserve">YOU EXPRESSLY ACKNOWLEDGE AND AGREE THAT YOUR USE OF THE SERVICE IS AT YOUR SOLE RISK.</w:t>
      </w:r>
    </w:p>
    <w:p>
      <w:pPr>
        <w:pStyle w:val="Heading1"/>
        <w:spacing w:before="400" w:after="200"/>
      </w:pPr>
      <w:r>
        <w:rPr>
          <w:rFonts w:ascii="Arial" w:cs="Arial" w:eastAsia="Arial" w:hAnsi="Arial"/>
          <w:b/>
          <w:bCs/>
          <w:sz w:val="28"/>
          <w:szCs w:val="28"/>
        </w:rPr>
        <w:t xml:space="preserve">9. LIMITATION OF LIABILITY</w:t>
      </w:r>
    </w:p>
    <w:p>
      <w:pPr>
        <w:spacing w:after="200"/>
      </w:pPr>
      <w:r>
        <w:rPr>
          <w:rFonts w:ascii="Arial" w:cs="Arial" w:eastAsia="Arial" w:hAnsi="Arial"/>
          <w:b/>
          <w:bCs/>
          <w:sz w:val="22"/>
          <w:szCs w:val="22"/>
        </w:rPr>
        <w:t xml:space="preserve">TO THE MAXIMUM EXTENT PERMITTED BY APPLICABLE LAW, IN NO EVENT SHALL THE SERVICE, ITS OPERATORS, DEVELOPERS, OWNERS, AFFILIATES, OR ANY RELATED PARTIES BE LIABLE FOR ANY:</w:t>
      </w:r>
    </w:p>
    <w:p>
      <w:pPr>
        <w:pStyle w:val="ListParagraph"/>
        <w:numPr>
          <w:ilvl w:val="0"/>
          <w:numId w:val="1"/>
        </w:numPr>
        <w:spacing w:after="100"/>
      </w:pPr>
      <w:r>
        <w:rPr>
          <w:rFonts w:ascii="Arial" w:cs="Arial" w:eastAsia="Arial" w:hAnsi="Arial"/>
          <w:sz w:val="22"/>
          <w:szCs w:val="22"/>
        </w:rPr>
        <w:t xml:space="preserve">DIRECT, INDIRECT, INCIDENTAL, SPECIAL, CONSEQUENTIAL, OR PUNITIVE DAMAGES</w:t>
      </w:r>
    </w:p>
    <w:p>
      <w:pPr>
        <w:pStyle w:val="ListParagraph"/>
        <w:numPr>
          <w:ilvl w:val="0"/>
          <w:numId w:val="1"/>
        </w:numPr>
        <w:spacing w:after="100"/>
      </w:pPr>
      <w:r>
        <w:rPr>
          <w:rFonts w:ascii="Arial" w:cs="Arial" w:eastAsia="Arial" w:hAnsi="Arial"/>
          <w:sz w:val="22"/>
          <w:szCs w:val="22"/>
        </w:rPr>
        <w:t xml:space="preserve">LOSS OF PROFITS, DATA, USE, GOODWILL, OR OTHER INTANGIBLE LOSSES</w:t>
      </w:r>
    </w:p>
    <w:p>
      <w:pPr>
        <w:pStyle w:val="ListParagraph"/>
        <w:numPr>
          <w:ilvl w:val="0"/>
          <w:numId w:val="1"/>
        </w:numPr>
        <w:spacing w:after="100"/>
      </w:pPr>
      <w:r>
        <w:rPr>
          <w:rFonts w:ascii="Arial" w:cs="Arial" w:eastAsia="Arial" w:hAnsi="Arial"/>
          <w:sz w:val="22"/>
          <w:szCs w:val="22"/>
        </w:rPr>
        <w:t xml:space="preserve">DAMAGES RESULTING FROM UNAUTHORIZED ACCESS TO YOUR DATA</w:t>
      </w:r>
    </w:p>
    <w:p>
      <w:pPr>
        <w:pStyle w:val="ListParagraph"/>
        <w:numPr>
          <w:ilvl w:val="0"/>
          <w:numId w:val="1"/>
        </w:numPr>
        <w:spacing w:after="100"/>
      </w:pPr>
      <w:r>
        <w:rPr>
          <w:rFonts w:ascii="Arial" w:cs="Arial" w:eastAsia="Arial" w:hAnsi="Arial"/>
          <w:sz w:val="22"/>
          <w:szCs w:val="22"/>
        </w:rPr>
        <w:t xml:space="preserve">DAMAGES RESULTING FROM ERRORS, MISTAKES, OR INACCURACIES IN THE SERVICE</w:t>
      </w:r>
    </w:p>
    <w:p>
      <w:pPr>
        <w:pStyle w:val="ListParagraph"/>
        <w:numPr>
          <w:ilvl w:val="0"/>
          <w:numId w:val="1"/>
        </w:numPr>
        <w:spacing w:after="100"/>
      </w:pPr>
      <w:r>
        <w:rPr>
          <w:rFonts w:ascii="Arial" w:cs="Arial" w:eastAsia="Arial" w:hAnsi="Arial"/>
          <w:sz w:val="22"/>
          <w:szCs w:val="22"/>
        </w:rPr>
        <w:t xml:space="preserve">DAMAGES RESULTING FROM YOUR RELIANCE ON AI-GENERATED CONTENT</w:t>
      </w:r>
    </w:p>
    <w:p>
      <w:pPr>
        <w:pStyle w:val="ListParagraph"/>
        <w:numPr>
          <w:ilvl w:val="0"/>
          <w:numId w:val="1"/>
        </w:numPr>
        <w:spacing w:after="100"/>
      </w:pPr>
      <w:r>
        <w:rPr>
          <w:rFonts w:ascii="Arial" w:cs="Arial" w:eastAsia="Arial" w:hAnsi="Arial"/>
          <w:sz w:val="22"/>
          <w:szCs w:val="22"/>
        </w:rPr>
        <w:t xml:space="preserve">DAMAGES RESULTING FROM THIRD-PARTY SERVICES OR INTEGRATIONS</w:t>
      </w:r>
    </w:p>
    <w:p>
      <w:pPr>
        <w:pStyle w:val="ListParagraph"/>
        <w:numPr>
          <w:ilvl w:val="0"/>
          <w:numId w:val="1"/>
        </w:numPr>
        <w:spacing w:after="200"/>
      </w:pPr>
      <w:r>
        <w:rPr>
          <w:rFonts w:ascii="Arial" w:cs="Arial" w:eastAsia="Arial" w:hAnsi="Arial"/>
          <w:sz w:val="22"/>
          <w:szCs w:val="22"/>
        </w:rPr>
        <w:t xml:space="preserve">ANY OTHER DAMAGES ARISING FROM OR RELATED TO YOUR USE OF THE SERVICE</w:t>
      </w:r>
    </w:p>
    <w:p>
      <w:pPr>
        <w:spacing w:after="200"/>
      </w:pPr>
      <w:r>
        <w:rPr>
          <w:rFonts w:ascii="Arial" w:cs="Arial" w:eastAsia="Arial" w:hAnsi="Arial"/>
          <w:b/>
          <w:bCs/>
          <w:sz w:val="22"/>
          <w:szCs w:val="22"/>
        </w:rPr>
        <w:t xml:space="preserve">THIS LIMITATION APPLIES REGARDLESS OF THE LEGAL THEORY (CONTRACT, TORT, NEGLIGENCE, STRICT LIABILITY, OR OTHERWISE), EVEN IF WE HAVE BEEN ADVISED OF THE POSSIBILITY OF SUCH DAMAGES.</w:t>
      </w:r>
    </w:p>
    <w:p>
      <w:pPr>
        <w:spacing w:after="200"/>
      </w:pPr>
      <w:r>
        <w:rPr>
          <w:rFonts w:ascii="Arial" w:cs="Arial" w:eastAsia="Arial" w:hAnsi="Arial"/>
          <w:b/>
          <w:bCs/>
          <w:sz w:val="22"/>
          <w:szCs w:val="22"/>
        </w:rPr>
        <w:t xml:space="preserve">IN NO EVENT SHALL OUR TOTAL LIABILITY EXCEED THE AMOUNT YOU PAID FOR THE SERVICE, IF ANY, OR $0 (ZERO DOLLARS) IF THE SERVICE IS PROVIDED FREE OF CHARGE.</w:t>
      </w:r>
    </w:p>
    <w:p>
      <w:pPr>
        <w:pStyle w:val="Heading1"/>
        <w:spacing w:before="400" w:after="200"/>
      </w:pPr>
      <w:r>
        <w:rPr>
          <w:rFonts w:ascii="Arial" w:cs="Arial" w:eastAsia="Arial" w:hAnsi="Arial"/>
          <w:b/>
          <w:bCs/>
          <w:sz w:val="28"/>
          <w:szCs w:val="28"/>
        </w:rPr>
        <w:t xml:space="preserve">10. Indemnification</w:t>
      </w:r>
    </w:p>
    <w:p>
      <w:pPr>
        <w:spacing w:after="200"/>
      </w:pPr>
      <w:r>
        <w:rPr>
          <w:rFonts w:ascii="Arial" w:cs="Arial" w:eastAsia="Arial" w:hAnsi="Arial"/>
          <w:b/>
          <w:bCs/>
          <w:sz w:val="22"/>
          <w:szCs w:val="22"/>
        </w:rPr>
        <w:t xml:space="preserve">YOU AGREE TO INDEMNIFY, DEFEND, AND HOLD HARMLESS THE SERVICE, ITS OPERATORS, DEVELOPERS, OWNERS, AND ANY RELATED PARTIES FROM AND AGAINST ANY AND ALL CLAIMS, DAMAGES, LOSSES, COSTS, AND EXPENSES (INCLUDING REASONABLE ATTORNEYS' FEES) ARISING FROM OR RELATED TO:</w:t>
      </w:r>
    </w:p>
    <w:p>
      <w:pPr>
        <w:pStyle w:val="ListParagraph"/>
        <w:numPr>
          <w:ilvl w:val="0"/>
          <w:numId w:val="1"/>
        </w:numPr>
        <w:spacing w:after="100"/>
      </w:pPr>
      <w:r>
        <w:rPr>
          <w:rFonts w:ascii="Arial" w:cs="Arial" w:eastAsia="Arial" w:hAnsi="Arial"/>
          <w:sz w:val="22"/>
          <w:szCs w:val="22"/>
        </w:rPr>
        <w:t xml:space="preserve">Your use of the Service</w:t>
      </w:r>
    </w:p>
    <w:p>
      <w:pPr>
        <w:pStyle w:val="ListParagraph"/>
        <w:numPr>
          <w:ilvl w:val="0"/>
          <w:numId w:val="1"/>
        </w:numPr>
        <w:spacing w:after="100"/>
      </w:pPr>
      <w:r>
        <w:rPr>
          <w:rFonts w:ascii="Arial" w:cs="Arial" w:eastAsia="Arial" w:hAnsi="Arial"/>
          <w:sz w:val="22"/>
          <w:szCs w:val="22"/>
        </w:rPr>
        <w:t xml:space="preserve">Your violation of these Terms</w:t>
      </w:r>
    </w:p>
    <w:p>
      <w:pPr>
        <w:pStyle w:val="ListParagraph"/>
        <w:numPr>
          <w:ilvl w:val="0"/>
          <w:numId w:val="1"/>
        </w:numPr>
        <w:spacing w:after="100"/>
      </w:pPr>
      <w:r>
        <w:rPr>
          <w:rFonts w:ascii="Arial" w:cs="Arial" w:eastAsia="Arial" w:hAnsi="Arial"/>
          <w:sz w:val="22"/>
          <w:szCs w:val="22"/>
        </w:rPr>
        <w:t xml:space="preserve">Your violation of any applicable laws or third-party rights</w:t>
      </w:r>
    </w:p>
    <w:p>
      <w:pPr>
        <w:pStyle w:val="ListParagraph"/>
        <w:numPr>
          <w:ilvl w:val="0"/>
          <w:numId w:val="1"/>
        </w:numPr>
        <w:spacing w:after="200"/>
      </w:pPr>
      <w:r>
        <w:rPr>
          <w:rFonts w:ascii="Arial" w:cs="Arial" w:eastAsia="Arial" w:hAnsi="Arial"/>
          <w:sz w:val="22"/>
          <w:szCs w:val="22"/>
        </w:rPr>
        <w:t xml:space="preserve">Any content you submit or transmit through the Service</w:t>
      </w:r>
    </w:p>
    <w:p>
      <w:pPr>
        <w:pStyle w:val="Heading1"/>
        <w:spacing w:before="400" w:after="200"/>
      </w:pPr>
      <w:r>
        <w:rPr>
          <w:rFonts w:ascii="Arial" w:cs="Arial" w:eastAsia="Arial" w:hAnsi="Arial"/>
          <w:b/>
          <w:bCs/>
          <w:sz w:val="28"/>
          <w:szCs w:val="28"/>
        </w:rPr>
        <w:t xml:space="preserve">11. Termination</w:t>
      </w:r>
    </w:p>
    <w:p>
      <w:pPr>
        <w:spacing w:after="200"/>
      </w:pPr>
      <w:r>
        <w:rPr>
          <w:rFonts w:ascii="Arial" w:cs="Arial" w:eastAsia="Arial" w:hAnsi="Arial"/>
          <w:sz w:val="22"/>
          <w:szCs w:val="22"/>
        </w:rPr>
        <w:t xml:space="preserve">We reserve the right to suspend or terminate your access to the Service at any time, for any reason, without notice or liability. You may stop using the Service at any time. Upon termination, all provisions of these Terms that should survive termination shall survive, including warranty disclaimers, limitation of liability, and indemnification.</w:t>
      </w:r>
    </w:p>
    <w:p>
      <w:pPr>
        <w:pStyle w:val="Heading1"/>
        <w:spacing w:before="400" w:after="200"/>
      </w:pPr>
      <w:r>
        <w:rPr>
          <w:rFonts w:ascii="Arial" w:cs="Arial" w:eastAsia="Arial" w:hAnsi="Arial"/>
          <w:b/>
          <w:bCs/>
          <w:sz w:val="28"/>
          <w:szCs w:val="28"/>
        </w:rPr>
        <w:t xml:space="preserve">12. Changes to Terms</w:t>
      </w:r>
    </w:p>
    <w:p>
      <w:pPr>
        <w:spacing w:after="200"/>
      </w:pPr>
      <w:r>
        <w:rPr>
          <w:rFonts w:ascii="Arial" w:cs="Arial" w:eastAsia="Arial" w:hAnsi="Arial"/>
          <w:sz w:val="22"/>
          <w:szCs w:val="22"/>
        </w:rPr>
        <w:t xml:space="preserve">We may modify these Terms at any time. Changes will be posted within the Service. Your continued use of the Service after any changes constitutes acceptance of the modified Terms. It is your sole responsibility to review these Terms periodically.</w:t>
      </w:r>
    </w:p>
    <w:p>
      <w:pPr>
        <w:pStyle w:val="Heading1"/>
        <w:spacing w:before="400" w:after="200"/>
      </w:pPr>
      <w:r>
        <w:rPr>
          <w:rFonts w:ascii="Arial" w:cs="Arial" w:eastAsia="Arial" w:hAnsi="Arial"/>
          <w:b/>
          <w:bCs/>
          <w:sz w:val="28"/>
          <w:szCs w:val="28"/>
        </w:rPr>
        <w:t xml:space="preserve">13. Governing Law and Jurisdiction</w:t>
      </w:r>
    </w:p>
    <w:p>
      <w:pPr>
        <w:spacing w:after="200"/>
      </w:pPr>
      <w:r>
        <w:rPr>
          <w:rFonts w:ascii="Arial" w:cs="Arial" w:eastAsia="Arial" w:hAnsi="Arial"/>
          <w:sz w:val="22"/>
          <w:szCs w:val="22"/>
        </w:rPr>
        <w:t xml:space="preserve">These Terms shall be governed by and construed in accordance with the laws of the State of Israel, without regard to its conflict of law provisions. Any disputes arising from these Terms or the Service shall be subject to the exclusive jurisdiction of the courts located in Israel.</w:t>
      </w:r>
    </w:p>
    <w:p>
      <w:pPr>
        <w:pStyle w:val="Heading1"/>
        <w:spacing w:before="400" w:after="200"/>
      </w:pPr>
      <w:r>
        <w:rPr>
          <w:rFonts w:ascii="Arial" w:cs="Arial" w:eastAsia="Arial" w:hAnsi="Arial"/>
          <w:b/>
          <w:bCs/>
          <w:sz w:val="28"/>
          <w:szCs w:val="28"/>
        </w:rPr>
        <w:t xml:space="preserve">14. Severability</w:t>
      </w:r>
    </w:p>
    <w:p>
      <w:pPr>
        <w:spacing w:after="200"/>
      </w:pPr>
      <w:r>
        <w:rPr>
          <w:rFonts w:ascii="Arial" w:cs="Arial" w:eastAsia="Arial" w:hAnsi="Arial"/>
          <w:sz w:val="22"/>
          <w:szCs w:val="22"/>
        </w:rPr>
        <w:t xml:space="preserve">If any provision of these Terms is found to be unenforceable or invalid, that provision shall be limited or eliminated to the minimum extent necessary, and the remaining provisions shall remain in full force and effect.</w:t>
      </w:r>
    </w:p>
    <w:p>
      <w:pPr>
        <w:pStyle w:val="Heading1"/>
        <w:spacing w:before="400" w:after="200"/>
      </w:pPr>
      <w:r>
        <w:rPr>
          <w:rFonts w:ascii="Arial" w:cs="Arial" w:eastAsia="Arial" w:hAnsi="Arial"/>
          <w:b/>
          <w:bCs/>
          <w:sz w:val="28"/>
          <w:szCs w:val="28"/>
        </w:rPr>
        <w:t xml:space="preserve">15. Entire Agreement</w:t>
      </w:r>
    </w:p>
    <w:p>
      <w:pPr>
        <w:spacing w:after="200"/>
      </w:pPr>
      <w:r>
        <w:rPr>
          <w:rFonts w:ascii="Arial" w:cs="Arial" w:eastAsia="Arial" w:hAnsi="Arial"/>
          <w:sz w:val="22"/>
          <w:szCs w:val="22"/>
        </w:rPr>
        <w:t xml:space="preserve">These Terms, together with the Privacy Policy, constitute the entire agreement between you and the Service regarding your use of the Service and supersede any prior agreements.</w:t>
      </w:r>
    </w:p>
    <w:p>
      <w:pPr>
        <w:pStyle w:val="Heading1"/>
        <w:spacing w:before="400" w:after="200"/>
      </w:pPr>
      <w:r>
        <w:rPr>
          <w:rFonts w:ascii="Arial" w:cs="Arial" w:eastAsia="Arial" w:hAnsi="Arial"/>
          <w:b/>
          <w:bCs/>
          <w:sz w:val="28"/>
          <w:szCs w:val="28"/>
        </w:rPr>
        <w:t xml:space="preserve">16. No Waiver</w:t>
      </w:r>
    </w:p>
    <w:p>
      <w:pPr>
        <w:spacing w:after="200"/>
      </w:pPr>
      <w:r>
        <w:rPr>
          <w:rFonts w:ascii="Arial" w:cs="Arial" w:eastAsia="Arial" w:hAnsi="Arial"/>
          <w:sz w:val="22"/>
          <w:szCs w:val="22"/>
        </w:rPr>
        <w:t xml:space="preserve">Our failure to enforce any provision of these Terms shall not constitute a waiver of that provision or any other provision.</w:t>
      </w:r>
    </w:p>
    <w:p>
      <w:pPr>
        <w:pStyle w:val="Heading1"/>
        <w:spacing w:before="400" w:after="200"/>
      </w:pPr>
      <w:r>
        <w:rPr>
          <w:rFonts w:ascii="Arial" w:cs="Arial" w:eastAsia="Arial" w:hAnsi="Arial"/>
          <w:b/>
          <w:bCs/>
          <w:sz w:val="28"/>
          <w:szCs w:val="28"/>
        </w:rPr>
        <w:t xml:space="preserve">17. Assumption of Risk</w:t>
      </w:r>
    </w:p>
    <w:p>
      <w:pPr>
        <w:spacing w:after="200"/>
      </w:pPr>
      <w:r>
        <w:rPr>
          <w:rFonts w:ascii="Arial" w:cs="Arial" w:eastAsia="Arial" w:hAnsi="Arial"/>
          <w:b/>
          <w:bCs/>
          <w:sz w:val="22"/>
          <w:szCs w:val="22"/>
        </w:rPr>
        <w:t xml:space="preserve">BY USING THE SERVICE, YOU EXPRESSLY ACKNOWLEDGE AND AGREE THAT:</w:t>
      </w:r>
    </w:p>
    <w:p>
      <w:pPr>
        <w:pStyle w:val="ListParagraph"/>
        <w:numPr>
          <w:ilvl w:val="0"/>
          <w:numId w:val="1"/>
        </w:numPr>
        <w:spacing w:after="100"/>
      </w:pPr>
      <w:r>
        <w:rPr>
          <w:rFonts w:ascii="Arial" w:cs="Arial" w:eastAsia="Arial" w:hAnsi="Arial"/>
          <w:sz w:val="22"/>
          <w:szCs w:val="22"/>
        </w:rPr>
        <w:t xml:space="preserve">You assume all risks associated with your use of the Service</w:t>
      </w:r>
    </w:p>
    <w:p>
      <w:pPr>
        <w:pStyle w:val="ListParagraph"/>
        <w:numPr>
          <w:ilvl w:val="0"/>
          <w:numId w:val="1"/>
        </w:numPr>
        <w:spacing w:after="100"/>
      </w:pPr>
      <w:r>
        <w:rPr>
          <w:rFonts w:ascii="Arial" w:cs="Arial" w:eastAsia="Arial" w:hAnsi="Arial"/>
          <w:sz w:val="22"/>
          <w:szCs w:val="22"/>
        </w:rPr>
        <w:t xml:space="preserve">You are solely responsible for evaluating the suitability of the Service for your needs</w:t>
      </w:r>
    </w:p>
    <w:p>
      <w:pPr>
        <w:pStyle w:val="ListParagraph"/>
        <w:numPr>
          <w:ilvl w:val="0"/>
          <w:numId w:val="1"/>
        </w:numPr>
        <w:spacing w:after="100"/>
      </w:pPr>
      <w:r>
        <w:rPr>
          <w:rFonts w:ascii="Arial" w:cs="Arial" w:eastAsia="Arial" w:hAnsi="Arial"/>
          <w:sz w:val="22"/>
          <w:szCs w:val="22"/>
        </w:rPr>
        <w:t xml:space="preserve">You waive any claims against the Service operators arising from your use</w:t>
      </w:r>
    </w:p>
    <w:p>
      <w:pPr>
        <w:pStyle w:val="ListParagraph"/>
        <w:numPr>
          <w:ilvl w:val="0"/>
          <w:numId w:val="1"/>
        </w:numPr>
        <w:spacing w:after="200"/>
      </w:pPr>
      <w:r>
        <w:rPr>
          <w:rFonts w:ascii="Arial" w:cs="Arial" w:eastAsia="Arial" w:hAnsi="Arial"/>
          <w:sz w:val="22"/>
          <w:szCs w:val="22"/>
        </w:rPr>
        <w:t xml:space="preserve">You understand and accept that the Service is provided for convenience only and should not be relied upon for critical decisions</w:t>
      </w:r>
    </w:p>
    <w:p>
      <w:pPr>
        <w:shd w:fill="FFFFEE"/>
        <w:spacing w:before="400" w:after="200"/>
      </w:pPr>
      <w:r>
        <w:rPr>
          <w:rFonts w:ascii="Arial" w:cs="Arial" w:eastAsia="Arial" w:hAnsi="Arial"/>
          <w:b/>
          <w:bCs/>
          <w:sz w:val="22"/>
          <w:szCs w:val="22"/>
        </w:rPr>
        <w:t xml:space="preserve">BY USING THE SERVICE, YOU ACKNOWLEDGE THAT YOU HAVE READ, UNDERSTOOD, AND AGREE TO BE BOUND BY THESE TERMS OF SERVICE. IF YOU DO NOT AGREE TO THESE TERMS, DO NOT USE THE SERVICE.</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20"/>
        <w:szCs w:val="20"/>
      </w:rPr>
      <w:t xml:space="preserve">Page </w:t>
    </w:r>
    <w:r>
      <w:rPr>
        <w:rFonts w:ascii="Arial" w:cs="Arial" w:eastAsia="Arial" w:hAnsi="Arial"/>
        <w:sz w:val="20"/>
        <w:szCs w:val="20"/>
      </w:rPr>
      <w:fldChar w:fldCharType="begin"/>
      <w:instrText xml:space="preserve">PAGE</w:instrText>
      <w:fldChar w:fldCharType="separate"/>
      <w:fldChar w:fldCharType="end"/>
    </w:r>
    <w:r>
      <w:rPr>
        <w:rFonts w:ascii="Arial" w:cs="Arial" w:eastAsia="Arial" w:hAnsi="Arial"/>
        <w:sz w:val="20"/>
        <w:szCs w:val="20"/>
      </w:rPr>
      <w:t xml:space="preserve"> of </w:t>
    </w:r>
    <w:r>
      <w:rPr>
        <w:rFonts w:ascii="Arial" w:cs="Arial" w:eastAsia="Arial" w:hAnsi="Arial"/>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2026-01-12T16:42:44.821Z</dcterms:created>
  <dcterms:modified xsi:type="dcterms:W3CDTF">2026-01-12T16:42:44.822Z</dcterms:modified>
</cp:coreProperties>
</file>

<file path=docProps/custom.xml><?xml version="1.0" encoding="utf-8"?>
<Properties xmlns="http://schemas.openxmlformats.org/officeDocument/2006/custom-properties" xmlns:vt="http://schemas.openxmlformats.org/officeDocument/2006/docPropsVTypes"/>
</file>