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</w:t>
      </w:r>
      <w:proofErr w:type="gramStart"/>
      <w:r>
        <w:t>régression</w:t>
      </w:r>
      <w:r w:rsidR="00852FA1">
        <w:t>(</w:t>
      </w:r>
      <w:proofErr w:type="gramEnd"/>
      <w:r w:rsidR="00852FA1">
        <w:t xml:space="preserve">onglet Performance -&gt; </w:t>
      </w:r>
      <w:proofErr w:type="spellStart"/>
      <w:r w:rsidR="00852FA1">
        <w:t>defaut</w:t>
      </w:r>
      <w:proofErr w:type="spellEnd"/>
      <w:r w:rsidR="00852FA1">
        <w:t xml:space="preserve">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BA4520">
      <w:hyperlink r:id="rId5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</w:t>
      </w:r>
      <w:proofErr w:type="spellStart"/>
      <w:r>
        <w:t>pb</w:t>
      </w:r>
      <w:proofErr w:type="spellEnd"/>
      <w:r>
        <w:t xml:space="preserve"> : pour ajouter le </w:t>
      </w:r>
      <w:proofErr w:type="spellStart"/>
      <w:r>
        <w:t>xml</w:t>
      </w:r>
      <w:proofErr w:type="spellEnd"/>
      <w:r>
        <w:t xml:space="preserve"> : « preference.xml », on ne peut plus utiliser </w:t>
      </w:r>
      <w:proofErr w:type="spellStart"/>
      <w:r>
        <w:t>addPreferencesFrom</w:t>
      </w:r>
      <w:proofErr w:type="spellEnd"/>
      <w:r>
        <w:t xml:space="preserve"> Ressource qui est devenu obsolète (</w:t>
      </w:r>
      <w:proofErr w:type="spellStart"/>
      <w:r>
        <w:t>depricated</w:t>
      </w:r>
      <w:proofErr w:type="spellEnd"/>
      <w:r>
        <w:t>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BA4520">
      <w:hyperlink r:id="rId6" w:history="1">
        <w:r w:rsidR="003C38A8"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 xml:space="preserve">Le fragment est de type </w:t>
      </w:r>
      <w:proofErr w:type="spellStart"/>
      <w:r>
        <w:t>PreferenceFragment</w:t>
      </w:r>
      <w:proofErr w:type="spellEnd"/>
      <w:r>
        <w:t xml:space="preserve"> (Il en hérite). Le but est de charger l’</w:t>
      </w:r>
      <w:proofErr w:type="spellStart"/>
      <w:r>
        <w:t>xml</w:t>
      </w:r>
      <w:proofErr w:type="spellEnd"/>
      <w:r>
        <w:t xml:space="preserve"> des paramètres dans ce fragment puis ensuite</w:t>
      </w:r>
      <w:r w:rsidR="00A951E1">
        <w:t xml:space="preserve">, dans une </w:t>
      </w:r>
      <w:proofErr w:type="gramStart"/>
      <w:r w:rsidR="00A951E1">
        <w:t xml:space="preserve">activité, </w:t>
      </w:r>
      <w:r>
        <w:t xml:space="preserve"> de</w:t>
      </w:r>
      <w:proofErr w:type="gramEnd"/>
      <w:r>
        <w:t xml:space="preserve"> charger ce fragment dans un objet de type </w:t>
      </w:r>
      <w:proofErr w:type="spellStart"/>
      <w:r>
        <w:t>FragmentTransaction</w:t>
      </w:r>
      <w:proofErr w:type="spellEnd"/>
      <w:r w:rsidR="00A951E1">
        <w:t xml:space="preserve">. Cela nous </w:t>
      </w:r>
      <w:proofErr w:type="spellStart"/>
      <w:r w:rsidR="00A951E1">
        <w:t>pemettra</w:t>
      </w:r>
      <w:proofErr w:type="spellEnd"/>
      <w:r w:rsidR="00A951E1">
        <w:t xml:space="preserve"> ensuite d’utiliser cette activité avec l’</w:t>
      </w:r>
      <w:proofErr w:type="spellStart"/>
      <w:r w:rsidR="00A951E1">
        <w:t>xml</w:t>
      </w:r>
      <w:proofErr w:type="spellEnd"/>
      <w:r w:rsidR="00A951E1">
        <w:t xml:space="preserve">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413B90">
      <w:proofErr w:type="spellStart"/>
      <w:r>
        <w:t>Create</w:t>
      </w:r>
      <w:proofErr w:type="spellEnd"/>
      <w:r>
        <w:t xml:space="preserve"> </w:t>
      </w:r>
      <w:proofErr w:type="spellStart"/>
      <w:r>
        <w:t>CellObject</w:t>
      </w:r>
      <w:proofErr w:type="spellEnd"/>
      <w:r>
        <w:t xml:space="preserve"> class</w:t>
      </w:r>
    </w:p>
    <w:p w:rsidR="00F1565A" w:rsidRDefault="00F1565A" w:rsidP="00F1565A">
      <w:pPr>
        <w:pStyle w:val="commit-title"/>
      </w:pPr>
      <w:r>
        <w:t xml:space="preserve">18/04 </w:t>
      </w:r>
      <w:proofErr w:type="spellStart"/>
      <w:r>
        <w:t>Add</w:t>
      </w:r>
      <w:proofErr w:type="spellEnd"/>
      <w:r>
        <w:t xml:space="preserve"> an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user </w:t>
      </w:r>
      <w:proofErr w:type="spellStart"/>
      <w:r>
        <w:t>quit</w:t>
      </w:r>
      <w:proofErr w:type="spellEnd"/>
      <w:r>
        <w:t xml:space="preserve"> the application and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</w:p>
    <w:p w:rsidR="00F1565A" w:rsidRDefault="00F1565A" w:rsidP="00F1565A">
      <w:pPr>
        <w:pStyle w:val="commit-title"/>
      </w:pPr>
      <w:proofErr w:type="spellStart"/>
      <w:r>
        <w:t>Adapt</w:t>
      </w:r>
      <w:proofErr w:type="spellEnd"/>
      <w:r>
        <w:t xml:space="preserve"> the </w:t>
      </w:r>
      <w:proofErr w:type="spellStart"/>
      <w:r>
        <w:t>text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langages in URL </w:t>
      </w:r>
      <w:proofErr w:type="spellStart"/>
      <w:r>
        <w:t>parameters</w:t>
      </w:r>
      <w:proofErr w:type="spellEnd"/>
      <w:r>
        <w:t xml:space="preserve"> and set the default value of URL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MelodieNet's</w:t>
      </w:r>
      <w:proofErr w:type="spellEnd"/>
      <w:r>
        <w:t xml:space="preserve"> </w:t>
      </w:r>
      <w:proofErr w:type="spellStart"/>
      <w:r>
        <w:t>adress</w:t>
      </w:r>
      <w:proofErr w:type="spellEnd"/>
    </w:p>
    <w:p w:rsidR="00A579D0" w:rsidRDefault="00A579D0" w:rsidP="00A579D0">
      <w:pPr>
        <w:pStyle w:val="commit-title"/>
      </w:pPr>
      <w:proofErr w:type="spellStart"/>
      <w:r>
        <w:t>Rename</w:t>
      </w:r>
      <w:proofErr w:type="spellEnd"/>
      <w:r>
        <w:t xml:space="preserve"> classes and </w:t>
      </w:r>
      <w:proofErr w:type="spellStart"/>
      <w:r>
        <w:t>begin</w:t>
      </w:r>
      <w:proofErr w:type="spellEnd"/>
      <w:r>
        <w:t xml:space="preserve"> the </w:t>
      </w:r>
      <w:proofErr w:type="spellStart"/>
      <w:r>
        <w:t>ListView</w:t>
      </w:r>
      <w:proofErr w:type="spellEnd"/>
    </w:p>
    <w:p w:rsidR="00F1565A" w:rsidRDefault="00F1565A" w:rsidP="00F1565A">
      <w:pPr>
        <w:pStyle w:val="commit-title"/>
      </w:pPr>
    </w:p>
    <w:p w:rsidR="00F1565A" w:rsidRDefault="009C002D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19/04 :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Make</w:t>
      </w:r>
      <w:proofErr w:type="spellEnd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CellAdapter</w:t>
      </w:r>
      <w:proofErr w:type="spellEnd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populate</w:t>
      </w:r>
      <w:proofErr w:type="spellEnd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ListVi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 MachineActivity.java </w:t>
      </w: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all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colour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corresponding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code in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cellAdapter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3C1000" w:rsidRDefault="003C100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Beaucoup galéré 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-&gt; je voulais parcourir la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ListView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l’activité pour mettre à chaque fois le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fond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du code couleur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avec la couleur correspondant au code. C’était impossible, la solution a été de le faire directement dans </w:t>
      </w:r>
      <w:proofErr w:type="spellStart"/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CellAdapter</w:t>
      </w:r>
      <w:proofErr w:type="spellEnd"/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 moment du remplissage des vues.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53C3" w:rsidRPr="00CB46DF" w:rsidRDefault="002053C3" w:rsidP="00CB46D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Doing</w:t>
      </w:r>
      <w:proofErr w:type="spellEnd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same</w:t>
      </w:r>
      <w:proofErr w:type="spellEnd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with</w:t>
      </w:r>
      <w:proofErr w:type="spellEnd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ProductionActivity</w:t>
      </w:r>
      <w:proofErr w:type="spellEnd"/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Rafraichir : </w:t>
      </w:r>
      <w:hyperlink r:id="rId7" w:history="1">
        <w:r w:rsidR="00635439" w:rsidRPr="004A54CF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http://www.softwarepassion.com/android-series-custom-listview-items-and-adapters/</w:t>
        </w:r>
      </w:hyperlink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20/04 : 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Fini les tests de non-régression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 xml:space="preserve">Ajout du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refresh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la liste</w:t>
      </w:r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 </w:t>
      </w:r>
      <w:proofErr w:type="spellStart"/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>éxecutant</w:t>
      </w:r>
      <w:proofErr w:type="spellEnd"/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un thread en arrière-plan</w:t>
      </w: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21/04 : On ajoute un écran de chargement de l’application au lancement permettant de mettre en avant l’entreprise et le produit « 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MelodieNet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 »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On met 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refresh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l’activité production aussi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fait toutes les traductions oubliées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 général de l’application : couleurs des boutons, couleurs de fond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Ajout de la classe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Gson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à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build.gradle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D719BA" w:rsidRDefault="00D719B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Création d’une variable statique pour récupérer l’URL dans paramètres et la rendre accessible au service Web</w:t>
      </w: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Ecriture de la classe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WebService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qui enverra des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requetes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 service Web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style, la couleur du fond.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Login, re</w:t>
      </w:r>
      <w:r w:rsidR="00FD538C">
        <w:rPr>
          <w:rFonts w:ascii="Courier New" w:eastAsia="Times New Roman" w:hAnsi="Courier New" w:cs="Courier New"/>
          <w:sz w:val="20"/>
          <w:szCs w:val="20"/>
          <w:lang w:eastAsia="fr-FR"/>
        </w:rPr>
        <w:t>gi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ster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 :</w:t>
      </w:r>
      <w:r w:rsidRPr="00FF5646">
        <w:rPr>
          <w:rFonts w:ascii="Courier New" w:eastAsia="Times New Roman" w:hAnsi="Courier New" w:cs="Courier New"/>
          <w:sz w:val="20"/>
          <w:szCs w:val="20"/>
          <w:lang w:eastAsia="fr-FR"/>
        </w:rPr>
        <w:t>https://www.youtube.com/watch?v=QxffHgiJ64M&amp;list=PLe60o7ed8E-TztoF2K3y4VdDgT6APZ0ka</w:t>
      </w:r>
      <w:proofErr w:type="gramEnd"/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Pour la page de login, réalisation d’une partie </w:t>
      </w: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24/04 : Récupération du logo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doerfer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sans fond.</w:t>
      </w:r>
    </w:p>
    <w:p w:rsidR="00791611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Pb : remplir l’attribut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Hint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ne marchait pas 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xml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les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edit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type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password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En le faisant en Java via la méthode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setHint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cela a résolu le problème.</w:t>
      </w:r>
    </w:p>
    <w:p w:rsidR="0098270A" w:rsidRDefault="00791611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On écrit deux script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login 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register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 on les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upload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le file manager de 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webhost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après avoir au préalable créer notre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bdd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98270A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8270A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6E53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27/04 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Refactoring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two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activity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single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Activity</w:t>
      </w:r>
      <w:r w:rsidR="00A36E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1061D8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</w:p>
    <w:p w:rsidR="00ED1807" w:rsidRDefault="001061D8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Faire un projet login qui utilise un fichier jar de type JDBC pour communiquer avec la base de données concernant les identifiants et mots de passe.</w:t>
      </w:r>
    </w:p>
    <w:p w:rsidR="002C053A" w:rsidRDefault="002C053A" w:rsidP="002C053A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061D8" w:rsidRDefault="00ED1807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w:drawing>
          <wp:inline distT="0" distB="0" distL="0" distR="0">
            <wp:extent cx="5507566" cy="229542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IP-IP probl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533" cy="22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1D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2C053A" w:rsidRPr="002C053A" w:rsidRDefault="002C053A" w:rsidP="002C053A">
      <w:pPr>
        <w:pStyle w:val="Paragraphedeliste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C053A" w:rsidRDefault="002C053A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Il fallait aller dans « Gestion de l’ordinateur » puis aller dans la configuration du réseau « SQL server » puis protocole pour SQLEXPRESS, TCP/IP et mettre à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la valeur de ports TCP dynamique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et mettre 1433 dans la valeur port TCP (=statique). En effet cette configuration m’a permis de me connecter à la BDD ce qui plantait avant.</w:t>
      </w:r>
    </w:p>
    <w:p w:rsidR="0075486F" w:rsidRPr="0075486F" w:rsidRDefault="0075486F" w:rsidP="0075486F">
      <w:pPr>
        <w:pStyle w:val="Paragraphedeliste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5486F" w:rsidRDefault="0075486F" w:rsidP="0075486F">
      <w:pPr>
        <w:pStyle w:val="PrformatHTML"/>
        <w:shd w:val="clear" w:color="auto" w:fill="FFFFFF"/>
        <w:rPr>
          <w:color w:val="000000"/>
          <w:shd w:val="clear" w:color="auto" w:fill="E4E4FF"/>
        </w:rPr>
      </w:pPr>
      <w:r>
        <w:t xml:space="preserve">02/05 : travail sur le </w:t>
      </w:r>
      <w:proofErr w:type="spellStart"/>
      <w:r>
        <w:t>hashage</w:t>
      </w:r>
      <w:proofErr w:type="spellEnd"/>
      <w:r>
        <w:t xml:space="preserve"> du mot de passe par le protocole MD5 lors de la connexion. Le problème est que le mot de passe entré par l’utilisateur que je hash via la méthode </w:t>
      </w:r>
      <w:proofErr w:type="spellStart"/>
      <w:r w:rsidRPr="0075486F">
        <w:rPr>
          <w:color w:val="000000"/>
          <w:shd w:val="clear" w:color="auto" w:fill="E4E4FF"/>
        </w:rPr>
        <w:t>hashPassword</w:t>
      </w:r>
      <w:proofErr w:type="spellEnd"/>
      <w:r>
        <w:rPr>
          <w:color w:val="000000"/>
          <w:shd w:val="clear" w:color="auto" w:fill="E4E4FF"/>
        </w:rPr>
        <w:t xml:space="preserve"> de la classe Hash ne le </w:t>
      </w:r>
      <w:r w:rsidR="002C5DA2">
        <w:rPr>
          <w:color w:val="000000"/>
          <w:shd w:val="clear" w:color="auto" w:fill="E4E4FF"/>
        </w:rPr>
        <w:t>crypte</w:t>
      </w:r>
      <w:r>
        <w:rPr>
          <w:color w:val="000000"/>
          <w:shd w:val="clear" w:color="auto" w:fill="E4E4FF"/>
        </w:rPr>
        <w:t xml:space="preserve"> pas exactement comme il l’est dans la </w:t>
      </w:r>
      <w:proofErr w:type="gramStart"/>
      <w:r>
        <w:rPr>
          <w:color w:val="000000"/>
          <w:shd w:val="clear" w:color="auto" w:fill="E4E4FF"/>
        </w:rPr>
        <w:t>BDD..</w:t>
      </w:r>
      <w:proofErr w:type="gramEnd"/>
      <w:r>
        <w:rPr>
          <w:color w:val="000000"/>
          <w:shd w:val="clear" w:color="auto" w:fill="E4E4FF"/>
        </w:rPr>
        <w:t xml:space="preserve"> On a </w:t>
      </w:r>
      <w:r w:rsidR="002C5DA2">
        <w:rPr>
          <w:color w:val="000000"/>
          <w:shd w:val="clear" w:color="auto" w:fill="E4E4FF"/>
        </w:rPr>
        <w:t>« </w:t>
      </w:r>
      <w:r w:rsidR="002C5DA2" w:rsidRPr="002C5DA2">
        <w:rPr>
          <w:color w:val="000000"/>
          <w:shd w:val="clear" w:color="auto" w:fill="E4E4FF"/>
        </w:rPr>
        <w:t>c2fca0234de447157701d0c2d64094</w:t>
      </w:r>
      <w:r w:rsidR="002C5DA2">
        <w:rPr>
          <w:color w:val="000000"/>
          <w:shd w:val="clear" w:color="auto" w:fill="E4E4FF"/>
        </w:rPr>
        <w:t> » au lieu de « </w:t>
      </w:r>
      <w:r w:rsidR="002C5DA2" w:rsidRPr="002C5DA2">
        <w:rPr>
          <w:color w:val="000000"/>
          <w:shd w:val="clear" w:color="auto" w:fill="E4E4FF"/>
        </w:rPr>
        <w:t>c2fca02304de447157701d00c2d64094</w:t>
      </w:r>
      <w:r w:rsidR="002C5DA2">
        <w:rPr>
          <w:color w:val="000000"/>
          <w:shd w:val="clear" w:color="auto" w:fill="E4E4FF"/>
        </w:rPr>
        <w:t xml:space="preserve"> » pour administrateur+. J’ai donc vérifié via </w:t>
      </w:r>
      <w:hyperlink r:id="rId9" w:history="1">
        <w:r w:rsidR="002C5DA2" w:rsidRPr="0045095F">
          <w:rPr>
            <w:rStyle w:val="Lienhypertexte"/>
            <w:shd w:val="clear" w:color="auto" w:fill="E4E4FF"/>
          </w:rPr>
          <w:t>http://md5encryption.com/</w:t>
        </w:r>
      </w:hyperlink>
      <w:r w:rsidR="002C5DA2">
        <w:rPr>
          <w:color w:val="000000"/>
          <w:shd w:val="clear" w:color="auto" w:fill="E4E4FF"/>
        </w:rPr>
        <w:t xml:space="preserve"> lequel était le bon. C’était celui de la base de données. </w:t>
      </w:r>
      <w:proofErr w:type="gramStart"/>
      <w:r w:rsidR="00DA0B68">
        <w:rPr>
          <w:color w:val="000000"/>
          <w:shd w:val="clear" w:color="auto" w:fill="E4E4FF"/>
        </w:rPr>
        <w:t>Le soucis</w:t>
      </w:r>
      <w:proofErr w:type="gramEnd"/>
      <w:r w:rsidR="00DA0B68">
        <w:rPr>
          <w:color w:val="000000"/>
          <w:shd w:val="clear" w:color="auto" w:fill="E4E4FF"/>
        </w:rPr>
        <w:t xml:space="preserve"> provenait de la :</w:t>
      </w:r>
    </w:p>
    <w:p w:rsidR="00DA0B68" w:rsidRDefault="00DA0B68" w:rsidP="0075486F">
      <w:pPr>
        <w:pStyle w:val="PrformatHTML"/>
        <w:shd w:val="clear" w:color="auto" w:fill="FFFFFF"/>
        <w:rPr>
          <w:color w:val="000000"/>
          <w:shd w:val="clear" w:color="auto" w:fill="E4E4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StringBuffer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sb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new </w:t>
            </w: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StringBuffer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A0B68" w:rsidRPr="00DA0B68" w:rsidRDefault="00DA0B68" w:rsidP="00DA0B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for(byte b1 : </w:t>
            </w: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byteTable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){</w:t>
            </w:r>
          </w:p>
        </w:tc>
      </w:tr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A0B68" w:rsidRPr="00DA0B68" w:rsidRDefault="00DA0B68" w:rsidP="00DA0B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6"/>
      </w:tblGrid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sb.append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Integer.toHexString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(b1 &amp; 0xff).</w:t>
            </w: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toString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());</w:t>
            </w:r>
          </w:p>
        </w:tc>
      </w:tr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A0B68" w:rsidRDefault="00DA0B68" w:rsidP="0075486F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A0B68">
        <w:rPr>
          <w:rFonts w:ascii="Times New Roman" w:hAnsi="Times New Roman" w:cs="Times New Roman"/>
          <w:sz w:val="24"/>
          <w:szCs w:val="24"/>
        </w:rPr>
        <w:t>}</w:t>
      </w:r>
    </w:p>
    <w:p w:rsidR="00DA0B68" w:rsidRDefault="00DA0B68" w:rsidP="0075486F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fallait remplacer ça par ça :</w:t>
      </w:r>
    </w:p>
    <w:p w:rsidR="00DA0B68" w:rsidRDefault="00DA0B68" w:rsidP="00062C47">
      <w:pPr>
        <w:pStyle w:val="PrformatHTML"/>
        <w:shd w:val="clear" w:color="auto" w:fill="FFFFFF"/>
        <w:ind w:left="708"/>
        <w:rPr>
          <w:rFonts w:ascii="Times New Roman" w:hAnsi="Times New Roman" w:cs="Times New Roman"/>
          <w:sz w:val="24"/>
          <w:szCs w:val="24"/>
        </w:rPr>
      </w:pPr>
    </w:p>
    <w:p w:rsidR="00DA0B68" w:rsidRDefault="00DA0B68" w:rsidP="00062C47">
      <w:pPr>
        <w:pStyle w:val="PrformatHTML"/>
        <w:shd w:val="clear" w:color="auto" w:fill="FFFFFF"/>
        <w:ind w:left="708"/>
        <w:rPr>
          <w:color w:val="000000"/>
        </w:rPr>
      </w:pP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Converts</w:t>
      </w:r>
      <w:proofErr w:type="spellEnd"/>
      <w:r>
        <w:rPr>
          <w:i/>
          <w:iCs/>
          <w:color w:val="808080"/>
        </w:rPr>
        <w:t xml:space="preserve"> message digest value in base 16 (</w:t>
      </w:r>
      <w:proofErr w:type="spellStart"/>
      <w:r>
        <w:rPr>
          <w:i/>
          <w:iCs/>
          <w:color w:val="808080"/>
        </w:rPr>
        <w:t>hex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md5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BigInteger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digest.digest</w:t>
      </w:r>
      <w:proofErr w:type="spellEnd"/>
      <w:r>
        <w:rPr>
          <w:color w:val="000000"/>
        </w:rPr>
        <w:t>()).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r>
        <w:rPr>
          <w:color w:val="0000FF"/>
        </w:rPr>
        <w:t>16</w:t>
      </w:r>
      <w:r>
        <w:rPr>
          <w:color w:val="000000"/>
        </w:rPr>
        <w:t>);</w:t>
      </w:r>
    </w:p>
    <w:p w:rsidR="009C3F60" w:rsidRDefault="009C3F60" w:rsidP="00062C47">
      <w:pPr>
        <w:pStyle w:val="PrformatHTML"/>
        <w:shd w:val="clear" w:color="auto" w:fill="FFFFFF"/>
        <w:ind w:left="708"/>
        <w:rPr>
          <w:color w:val="000000"/>
        </w:rPr>
      </w:pPr>
    </w:p>
    <w:p w:rsidR="009C3F60" w:rsidRDefault="009C3F60" w:rsidP="00062C47">
      <w:pPr>
        <w:pStyle w:val="PrformatHTML"/>
        <w:shd w:val="clear" w:color="auto" w:fill="FFFFFF"/>
        <w:ind w:left="708"/>
        <w:rPr>
          <w:color w:val="000000"/>
        </w:rPr>
      </w:pPr>
    </w:p>
    <w:p w:rsidR="00DA0B68" w:rsidRDefault="00062C47" w:rsidP="0075486F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 xml:space="preserve">Le fait de remplacer le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par un </w:t>
      </w:r>
      <w:proofErr w:type="spellStart"/>
      <w:r>
        <w:rPr>
          <w:color w:val="000000"/>
        </w:rPr>
        <w:t>BigInteger</w:t>
      </w:r>
      <w:proofErr w:type="spellEnd"/>
      <w:r>
        <w:rPr>
          <w:color w:val="000000"/>
        </w:rPr>
        <w:t xml:space="preserve"> a été déterminant.</w:t>
      </w:r>
    </w:p>
    <w:p w:rsidR="00FB3A76" w:rsidRDefault="00FB3A76" w:rsidP="00FB3A76">
      <w:pPr>
        <w:pStyle w:val="Prformat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On inclut le module dans le projet principal</w:t>
      </w:r>
    </w:p>
    <w:p w:rsidR="001D4649" w:rsidRDefault="001D4649" w:rsidP="001D4649">
      <w:pPr>
        <w:pStyle w:val="PrformatHTML"/>
        <w:shd w:val="clear" w:color="auto" w:fill="FFFFFF"/>
        <w:rPr>
          <w:color w:val="000000"/>
        </w:rPr>
      </w:pPr>
    </w:p>
    <w:p w:rsidR="001D4649" w:rsidRDefault="001D4649" w:rsidP="001D4649">
      <w:pPr>
        <w:pStyle w:val="Prformat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On s’occupe de la déconnexion</w:t>
      </w:r>
    </w:p>
    <w:p w:rsidR="00A21DCE" w:rsidRDefault="00A21DCE" w:rsidP="00A21DCE">
      <w:pPr>
        <w:pStyle w:val="Paragraphedeliste"/>
        <w:rPr>
          <w:color w:val="000000"/>
        </w:rPr>
      </w:pPr>
    </w:p>
    <w:p w:rsidR="00A21DCE" w:rsidRDefault="00A21DCE" w:rsidP="00A21DCE">
      <w:pPr>
        <w:pStyle w:val="PrformatHTML"/>
        <w:shd w:val="clear" w:color="auto" w:fill="FFFFFF"/>
        <w:rPr>
          <w:i/>
          <w:iCs/>
          <w:color w:val="808080"/>
        </w:rPr>
      </w:pPr>
      <w:r>
        <w:rPr>
          <w:color w:val="000000"/>
        </w:rPr>
        <w:t xml:space="preserve">Problème : j’utilisais </w:t>
      </w:r>
      <w:proofErr w:type="spellStart"/>
      <w:r>
        <w:rPr>
          <w:i/>
          <w:iCs/>
          <w:color w:val="808080"/>
        </w:rPr>
        <w:t>informUser</w:t>
      </w:r>
      <w:proofErr w:type="spellEnd"/>
      <w:r>
        <w:rPr>
          <w:i/>
          <w:iCs/>
          <w:color w:val="808080"/>
        </w:rPr>
        <w:t xml:space="preserve"> = </w:t>
      </w:r>
      <w:proofErr w:type="spellStart"/>
      <w:proofErr w:type="gramStart"/>
      <w:r>
        <w:rPr>
          <w:i/>
          <w:iCs/>
          <w:color w:val="808080"/>
        </w:rPr>
        <w:t>R.string</w:t>
      </w:r>
      <w:proofErr w:type="gramEnd"/>
      <w:r>
        <w:rPr>
          <w:i/>
          <w:iCs/>
          <w:color w:val="808080"/>
        </w:rPr>
        <w:t>.Password_failure</w:t>
      </w:r>
      <w:proofErr w:type="spellEnd"/>
      <w:r>
        <w:rPr>
          <w:i/>
          <w:iCs/>
          <w:color w:val="808080"/>
        </w:rPr>
        <w:t>;</w:t>
      </w:r>
      <w:r>
        <w:rPr>
          <w:color w:val="000000"/>
        </w:rPr>
        <w:t xml:space="preserve"> pour récupérer une chaine dans les ressources au sein du code java, ce qui déclenchait une erreur car </w:t>
      </w:r>
      <w:proofErr w:type="spellStart"/>
      <w:r>
        <w:rPr>
          <w:i/>
          <w:iCs/>
          <w:color w:val="808080"/>
        </w:rPr>
        <w:t>R.string.Password_failure</w:t>
      </w:r>
      <w:proofErr w:type="spellEnd"/>
      <w:r>
        <w:rPr>
          <w:i/>
          <w:iCs/>
          <w:color w:val="808080"/>
        </w:rPr>
        <w:t xml:space="preserve"> est considéré comme un entier par java. J’ai donc plutôt utilisé </w:t>
      </w:r>
    </w:p>
    <w:p w:rsidR="00A21DCE" w:rsidRDefault="00A21DCE" w:rsidP="00A21DCE">
      <w:pPr>
        <w:pStyle w:val="PrformatHTML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  <w:shd w:val="clear" w:color="auto" w:fill="FFE4FF"/>
        </w:rPr>
        <w:t>informUser</w:t>
      </w:r>
      <w:proofErr w:type="spellEnd"/>
      <w:proofErr w:type="gramEnd"/>
      <w:r>
        <w:rPr>
          <w:color w:val="000000"/>
        </w:rPr>
        <w:t xml:space="preserve"> =</w:t>
      </w:r>
      <w:proofErr w:type="spellStart"/>
      <w:r>
        <w:rPr>
          <w:color w:val="000000"/>
        </w:rPr>
        <w:t>getResources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R.string.</w:t>
      </w:r>
      <w:r>
        <w:rPr>
          <w:b/>
          <w:bCs/>
          <w:i/>
          <w:iCs/>
          <w:color w:val="660E7A"/>
        </w:rPr>
        <w:t>Password_failure</w:t>
      </w:r>
      <w:proofErr w:type="spellEnd"/>
      <w:r>
        <w:rPr>
          <w:color w:val="000000"/>
        </w:rPr>
        <w:t>);</w:t>
      </w:r>
    </w:p>
    <w:p w:rsidR="00A21DCE" w:rsidRDefault="00A21DCE" w:rsidP="00A21DCE">
      <w:pPr>
        <w:pStyle w:val="Prformat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ce</w:t>
      </w:r>
      <w:proofErr w:type="gramEnd"/>
      <w:r>
        <w:rPr>
          <w:color w:val="000000"/>
        </w:rPr>
        <w:t xml:space="preserve"> qui fait bien ce que je désirais, c’est-à-dire mettre le string « </w:t>
      </w:r>
      <w:proofErr w:type="spellStart"/>
      <w:r>
        <w:rPr>
          <w:color w:val="000000"/>
        </w:rPr>
        <w:t>Password_failure</w:t>
      </w:r>
      <w:proofErr w:type="spellEnd"/>
      <w:r>
        <w:rPr>
          <w:color w:val="000000"/>
        </w:rPr>
        <w:t xml:space="preserve"> » dans </w:t>
      </w:r>
      <w:proofErr w:type="spellStart"/>
      <w:r>
        <w:rPr>
          <w:color w:val="000000"/>
        </w:rPr>
        <w:t>informUser</w:t>
      </w:r>
      <w:proofErr w:type="spellEnd"/>
      <w:r>
        <w:rPr>
          <w:color w:val="000000"/>
        </w:rPr>
        <w:t>.</w:t>
      </w:r>
    </w:p>
    <w:p w:rsidR="00E3055B" w:rsidRDefault="00E3055B" w:rsidP="00A21DCE">
      <w:pPr>
        <w:pStyle w:val="PrformatHTML"/>
        <w:shd w:val="clear" w:color="auto" w:fill="FFFFFF"/>
        <w:rPr>
          <w:color w:val="000000"/>
        </w:rPr>
      </w:pPr>
    </w:p>
    <w:p w:rsidR="00E3055B" w:rsidRDefault="00E3055B" w:rsidP="00A21DCE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 xml:space="preserve">03/05 : </w:t>
      </w:r>
      <w:hyperlink r:id="rId10" w:history="1">
        <w:r w:rsidRPr="009D6FD7">
          <w:rPr>
            <w:rStyle w:val="Lienhypertexte"/>
          </w:rPr>
          <w:t>http://programmerguru.com/android-tutorial/android-restful-webservice-tutorial-how-to-call-restful-webservice-in-android-part-3/</w:t>
        </w:r>
      </w:hyperlink>
    </w:p>
    <w:p w:rsidR="00E3055B" w:rsidRDefault="00E3055B" w:rsidP="00A21DCE">
      <w:pPr>
        <w:pStyle w:val="PrformatHTML"/>
        <w:shd w:val="clear" w:color="auto" w:fill="FFFFFF"/>
        <w:rPr>
          <w:color w:val="000000"/>
        </w:rPr>
      </w:pPr>
    </w:p>
    <w:p w:rsidR="00E3055B" w:rsidRDefault="00E3055B" w:rsidP="00A21DCE">
      <w:pPr>
        <w:pStyle w:val="Prformat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library</w:t>
      </w:r>
      <w:proofErr w:type="spellEnd"/>
      <w:r>
        <w:rPr>
          <w:color w:val="000000"/>
        </w:rPr>
        <w:t xml:space="preserve"> : </w:t>
      </w:r>
      <w:hyperlink r:id="rId11" w:history="1">
        <w:r w:rsidR="00AF1C43" w:rsidRPr="009D6FD7">
          <w:rPr>
            <w:rStyle w:val="Lienhypertexte"/>
          </w:rPr>
          <w:t>http://loopj.com/android-async-http/</w:t>
        </w:r>
      </w:hyperlink>
    </w:p>
    <w:p w:rsidR="00AF1C43" w:rsidRDefault="00AF1C43" w:rsidP="00A21DCE">
      <w:pPr>
        <w:pStyle w:val="PrformatHTML"/>
        <w:shd w:val="clear" w:color="auto" w:fill="FFFFFF"/>
        <w:rPr>
          <w:color w:val="000000"/>
        </w:rPr>
      </w:pPr>
    </w:p>
    <w:p w:rsidR="00AF1C43" w:rsidRPr="0075486F" w:rsidRDefault="00AF1C43" w:rsidP="00A21DCE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>Prise en main de la librairie « </w:t>
      </w:r>
      <w:r w:rsidRPr="00AF1C43">
        <w:rPr>
          <w:color w:val="000000"/>
        </w:rPr>
        <w:t xml:space="preserve">Android </w:t>
      </w:r>
      <w:proofErr w:type="spellStart"/>
      <w:r w:rsidRPr="00AF1C43">
        <w:rPr>
          <w:color w:val="000000"/>
        </w:rPr>
        <w:t>Asynchronous</w:t>
      </w:r>
      <w:proofErr w:type="spellEnd"/>
      <w:r w:rsidRPr="00AF1C43">
        <w:rPr>
          <w:color w:val="000000"/>
        </w:rPr>
        <w:t xml:space="preserve"> Http Client</w:t>
      </w:r>
      <w:r>
        <w:rPr>
          <w:color w:val="000000"/>
        </w:rPr>
        <w:t> »</w:t>
      </w:r>
      <w:r w:rsidR="00E53F9B">
        <w:rPr>
          <w:color w:val="000000"/>
        </w:rPr>
        <w:t xml:space="preserve"> </w:t>
      </w:r>
      <w:r w:rsidR="00BA4520">
        <w:rPr>
          <w:color w:val="000000"/>
        </w:rPr>
        <w:t>grâce</w:t>
      </w:r>
      <w:r w:rsidR="00E53F9B">
        <w:rPr>
          <w:color w:val="000000"/>
        </w:rPr>
        <w:t xml:space="preserve"> à la documentation fournie à l’adresse suivante (</w:t>
      </w:r>
      <w:hyperlink r:id="rId12" w:history="1">
        <w:r w:rsidR="00E53F9B" w:rsidRPr="009D6FD7">
          <w:rPr>
            <w:rStyle w:val="Lienhypertexte"/>
          </w:rPr>
          <w:t>http://loopj.com/android-async-http/</w:t>
        </w:r>
      </w:hyperlink>
      <w:r w:rsidR="00E53F9B">
        <w:rPr>
          <w:color w:val="000000"/>
        </w:rPr>
        <w:t>)</w:t>
      </w:r>
      <w:r>
        <w:rPr>
          <w:color w:val="000000"/>
        </w:rPr>
        <w:t xml:space="preserve">. Récupération de données depuis le Service Web. Remplissage d’une liste à partir de ces données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.</w:t>
      </w:r>
      <w:bookmarkStart w:id="0" w:name="_GoBack"/>
      <w:bookmarkEnd w:id="0"/>
    </w:p>
    <w:sectPr w:rsidR="00AF1C43" w:rsidRPr="00754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4479"/>
    <w:multiLevelType w:val="hybridMultilevel"/>
    <w:tmpl w:val="CB622C6A"/>
    <w:lvl w:ilvl="0" w:tplc="2AE865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040547"/>
    <w:rsid w:val="00056ED2"/>
    <w:rsid w:val="00062C47"/>
    <w:rsid w:val="000D515A"/>
    <w:rsid w:val="001061D8"/>
    <w:rsid w:val="001D4649"/>
    <w:rsid w:val="002053C3"/>
    <w:rsid w:val="00265395"/>
    <w:rsid w:val="002C053A"/>
    <w:rsid w:val="002C5DA2"/>
    <w:rsid w:val="00304635"/>
    <w:rsid w:val="003C1000"/>
    <w:rsid w:val="003C38A8"/>
    <w:rsid w:val="003C4A3F"/>
    <w:rsid w:val="00413B90"/>
    <w:rsid w:val="00473FD0"/>
    <w:rsid w:val="00520C20"/>
    <w:rsid w:val="00587BA2"/>
    <w:rsid w:val="00635439"/>
    <w:rsid w:val="0075486F"/>
    <w:rsid w:val="00791611"/>
    <w:rsid w:val="00852FA1"/>
    <w:rsid w:val="00881FC3"/>
    <w:rsid w:val="008D0769"/>
    <w:rsid w:val="009333D1"/>
    <w:rsid w:val="0098270A"/>
    <w:rsid w:val="009C002D"/>
    <w:rsid w:val="009C3F60"/>
    <w:rsid w:val="00A21DCE"/>
    <w:rsid w:val="00A36E53"/>
    <w:rsid w:val="00A579D0"/>
    <w:rsid w:val="00A951E1"/>
    <w:rsid w:val="00AF1C43"/>
    <w:rsid w:val="00BA1974"/>
    <w:rsid w:val="00BA4520"/>
    <w:rsid w:val="00BD7B20"/>
    <w:rsid w:val="00CB46DF"/>
    <w:rsid w:val="00D450E2"/>
    <w:rsid w:val="00D552BC"/>
    <w:rsid w:val="00D719BA"/>
    <w:rsid w:val="00D84562"/>
    <w:rsid w:val="00DA0B68"/>
    <w:rsid w:val="00E3055B"/>
    <w:rsid w:val="00E53F9B"/>
    <w:rsid w:val="00EC00E5"/>
    <w:rsid w:val="00ED1807"/>
    <w:rsid w:val="00F1565A"/>
    <w:rsid w:val="00F31D81"/>
    <w:rsid w:val="00FB3A76"/>
    <w:rsid w:val="00FD538C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0594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B46DF"/>
    <w:pPr>
      <w:ind w:left="720"/>
      <w:contextualSpacing/>
    </w:pPr>
  </w:style>
  <w:style w:type="character" w:customStyle="1" w:styleId="pl-smi">
    <w:name w:val="pl-smi"/>
    <w:basedOn w:val="Policepardfaut"/>
    <w:rsid w:val="00DA0B68"/>
  </w:style>
  <w:style w:type="character" w:customStyle="1" w:styleId="pl-k">
    <w:name w:val="pl-k"/>
    <w:basedOn w:val="Policepardfaut"/>
    <w:rsid w:val="00DA0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twarepassion.com/android-series-custom-listview-items-and-adapters/" TargetMode="External"/><Relationship Id="rId12" Type="http://schemas.openxmlformats.org/officeDocument/2006/relationships/hyperlink" Target="http://loopj.com/android-async-ht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XlQzs76QIQ" TargetMode="External"/><Relationship Id="rId11" Type="http://schemas.openxmlformats.org/officeDocument/2006/relationships/hyperlink" Target="http://loopj.com/android-async-http/" TargetMode="External"/><Relationship Id="rId5" Type="http://schemas.openxmlformats.org/officeDocument/2006/relationships/hyperlink" Target="https://openclassrooms.com/courses/creez-des-applications-pour-android/le-stockage-de-donnees-2" TargetMode="External"/><Relationship Id="rId10" Type="http://schemas.openxmlformats.org/officeDocument/2006/relationships/hyperlink" Target="http://programmerguru.com/android-tutorial/android-restful-webservice-tutorial-how-to-call-restful-webservice-in-android-part-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d5encryptio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3</Pages>
  <Words>934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51</cp:revision>
  <dcterms:created xsi:type="dcterms:W3CDTF">2017-04-14T09:21:00Z</dcterms:created>
  <dcterms:modified xsi:type="dcterms:W3CDTF">2017-05-03T12:36:00Z</dcterms:modified>
</cp:coreProperties>
</file>