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BC1861" w:rsidP="0091388B">
      <w:pPr>
        <w:jc w:val="center"/>
      </w:pPr>
    </w:p>
    <w:p w:rsidR="006F4DDF" w:rsidRPr="001066E9" w:rsidRDefault="006F4DDF" w:rsidP="0091388B">
      <w:pPr>
        <w:jc w:val="center"/>
        <w:rPr>
          <w:b/>
          <w:sz w:val="32"/>
          <w:u w:val="single"/>
        </w:rPr>
      </w:pPr>
      <w:r w:rsidRPr="001066E9">
        <w:rPr>
          <w:b/>
          <w:sz w:val="32"/>
          <w:u w:val="single"/>
        </w:rPr>
        <w:t>Conventions de nommage</w:t>
      </w:r>
    </w:p>
    <w:p w:rsidR="006F4DDF" w:rsidRDefault="006F4DDF" w:rsidP="0091388B">
      <w:pPr>
        <w:jc w:val="center"/>
        <w:rPr>
          <w:b/>
          <w:sz w:val="28"/>
        </w:rPr>
      </w:pPr>
    </w:p>
    <w:p w:rsidR="006F4DDF" w:rsidRDefault="00B944B7" w:rsidP="006F4DDF">
      <w:pPr>
        <w:rPr>
          <w:b/>
          <w:sz w:val="28"/>
        </w:rPr>
      </w:pPr>
      <w:r>
        <w:rPr>
          <w:b/>
          <w:sz w:val="28"/>
        </w:rPr>
        <w:t>Objectif</w:t>
      </w:r>
    </w:p>
    <w:p w:rsidR="00B944B7" w:rsidRDefault="00B944B7" w:rsidP="006F4DDF">
      <w:r>
        <w:rPr>
          <w:b/>
          <w:sz w:val="28"/>
        </w:rPr>
        <w:tab/>
      </w:r>
      <w:r>
        <w:t>Ce document a pour but d’établir les règles de nommage qui seront utilisées dans l’application « </w:t>
      </w:r>
      <w:proofErr w:type="spellStart"/>
      <w:r>
        <w:t>MelodieNet_Android_Client</w:t>
      </w:r>
      <w:proofErr w:type="spellEnd"/>
      <w:r>
        <w:t> »</w:t>
      </w:r>
      <w:r w:rsidR="00EC1DAC">
        <w:t>. Ces règles permettront à l’application d’avoir un code plus lisible et de la rendre plus facilement maintenable par des personnes internes ou externes au projet.</w:t>
      </w:r>
    </w:p>
    <w:p w:rsidR="00147651" w:rsidRDefault="00147651" w:rsidP="006F4DDF"/>
    <w:p w:rsidR="00147651" w:rsidRDefault="00147651" w:rsidP="00147651">
      <w:pPr>
        <w:rPr>
          <w:b/>
          <w:sz w:val="28"/>
        </w:rPr>
      </w:pPr>
      <w:r>
        <w:rPr>
          <w:b/>
          <w:sz w:val="28"/>
        </w:rPr>
        <w:t>Document référent</w:t>
      </w:r>
    </w:p>
    <w:p w:rsidR="00C82698" w:rsidRDefault="00C82698" w:rsidP="00C82698">
      <w:pPr>
        <w:rPr>
          <w:b/>
          <w:sz w:val="28"/>
        </w:rPr>
      </w:pPr>
      <w:r>
        <w:rPr>
          <w:b/>
          <w:sz w:val="28"/>
        </w:rPr>
        <w:tab/>
      </w:r>
      <w:r>
        <w:t>Dans ce document, nous nous baserons sur les règles de nommages établies par Hugo ETIEVANT dans le document « JavaStyle</w:t>
      </w:r>
      <w:r w:rsidR="00F1608D">
        <w:t>.pdf</w:t>
      </w:r>
      <w:r>
        <w:t> » fourni avec ce présent document.</w:t>
      </w:r>
      <w:r w:rsidR="008C1AE3">
        <w:t xml:space="preserve"> Nous évoquerons si dessous les différences avec ce document</w:t>
      </w:r>
      <w:r w:rsidR="00392CCB">
        <w:t xml:space="preserve"> et les points fondamentaux que nous </w:t>
      </w:r>
      <w:proofErr w:type="spellStart"/>
      <w:r w:rsidR="00392CCB">
        <w:t>jugeont</w:t>
      </w:r>
      <w:proofErr w:type="spellEnd"/>
      <w:r w:rsidR="00392CCB">
        <w:t xml:space="preserve"> utile de souligner.</w:t>
      </w:r>
    </w:p>
    <w:p w:rsidR="00AC5812" w:rsidRDefault="00AC5812" w:rsidP="00AC5812">
      <w:pPr>
        <w:rPr>
          <w:b/>
          <w:sz w:val="28"/>
        </w:rPr>
      </w:pPr>
      <w:r>
        <w:rPr>
          <w:b/>
          <w:sz w:val="28"/>
        </w:rPr>
        <w:t>Règle de nommage</w:t>
      </w:r>
    </w:p>
    <w:p w:rsidR="00EF735F" w:rsidRDefault="00C56F73" w:rsidP="00AC5812">
      <w:r>
        <w:tab/>
      </w:r>
    </w:p>
    <w:p w:rsidR="00C56F73" w:rsidRDefault="00C56F73" w:rsidP="00AC5812">
      <w:r>
        <w:t>Les noms des dossiers, fichiers, classes, variables, fonctions, paramètres,</w:t>
      </w:r>
      <w:r w:rsidR="00F25984">
        <w:t xml:space="preserve"> .</w:t>
      </w:r>
      <w:r>
        <w:t>.. seront en français.</w:t>
      </w:r>
    </w:p>
    <w:p w:rsidR="00EF735F" w:rsidRDefault="00EF735F" w:rsidP="00AC5812">
      <w:pPr>
        <w:rPr>
          <w:b/>
          <w:sz w:val="28"/>
        </w:rPr>
      </w:pPr>
    </w:p>
    <w:p w:rsidR="00EF735F" w:rsidRDefault="00EF735F" w:rsidP="00AC5812">
      <w:pPr>
        <w:rPr>
          <w:b/>
          <w:sz w:val="28"/>
        </w:rPr>
      </w:pPr>
    </w:p>
    <w:p w:rsidR="00EF735F" w:rsidRDefault="00EF735F" w:rsidP="00AC5812">
      <w:pPr>
        <w:rPr>
          <w:b/>
          <w:sz w:val="28"/>
        </w:rPr>
      </w:pPr>
    </w:p>
    <w:p w:rsidR="00147651" w:rsidRDefault="00D754F8" w:rsidP="00147651">
      <w:pPr>
        <w:rPr>
          <w:i/>
        </w:rPr>
      </w:pPr>
      <w:r>
        <w:tab/>
      </w:r>
      <w:r w:rsidRPr="00D754F8">
        <w:rPr>
          <w:i/>
        </w:rPr>
        <w:t>Eléments hors code source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45"/>
        <w:gridCol w:w="2244"/>
        <w:gridCol w:w="2251"/>
        <w:gridCol w:w="2322"/>
      </w:tblGrid>
      <w:tr w:rsidR="00D754F8" w:rsidTr="00D754F8">
        <w:tc>
          <w:tcPr>
            <w:tcW w:w="2265" w:type="dxa"/>
          </w:tcPr>
          <w:p w:rsidR="00D754F8" w:rsidRPr="00D754F8" w:rsidRDefault="00D754F8" w:rsidP="00147651">
            <w:pPr>
              <w:rPr>
                <w:b/>
              </w:rPr>
            </w:pPr>
            <w:r w:rsidRPr="00D754F8">
              <w:rPr>
                <w:b/>
              </w:rPr>
              <w:t>Type</w:t>
            </w:r>
          </w:p>
        </w:tc>
        <w:tc>
          <w:tcPr>
            <w:tcW w:w="2265" w:type="dxa"/>
          </w:tcPr>
          <w:p w:rsidR="00D754F8" w:rsidRPr="00D754F8" w:rsidRDefault="00D754F8" w:rsidP="00147651">
            <w:pPr>
              <w:rPr>
                <w:b/>
              </w:rPr>
            </w:pPr>
            <w:r w:rsidRPr="00D754F8">
              <w:rPr>
                <w:b/>
              </w:rPr>
              <w:t>Case</w:t>
            </w:r>
          </w:p>
        </w:tc>
        <w:tc>
          <w:tcPr>
            <w:tcW w:w="2266" w:type="dxa"/>
          </w:tcPr>
          <w:p w:rsidR="00D754F8" w:rsidRPr="00D754F8" w:rsidRDefault="00D754F8" w:rsidP="00147651">
            <w:pPr>
              <w:rPr>
                <w:b/>
              </w:rPr>
            </w:pPr>
            <w:r w:rsidRPr="00D754F8">
              <w:rPr>
                <w:b/>
              </w:rPr>
              <w:t>Notes</w:t>
            </w:r>
          </w:p>
        </w:tc>
        <w:tc>
          <w:tcPr>
            <w:tcW w:w="2266" w:type="dxa"/>
          </w:tcPr>
          <w:p w:rsidR="00D754F8" w:rsidRPr="00D754F8" w:rsidRDefault="00D754F8" w:rsidP="00147651">
            <w:pPr>
              <w:rPr>
                <w:b/>
              </w:rPr>
            </w:pPr>
            <w:r w:rsidRPr="00D754F8">
              <w:rPr>
                <w:b/>
              </w:rPr>
              <w:t>Exemple</w:t>
            </w:r>
          </w:p>
        </w:tc>
      </w:tr>
      <w:tr w:rsidR="00D754F8" w:rsidTr="00D754F8">
        <w:tc>
          <w:tcPr>
            <w:tcW w:w="2265" w:type="dxa"/>
          </w:tcPr>
          <w:p w:rsidR="00D754F8" w:rsidRDefault="00D754F8" w:rsidP="00147651">
            <w:r>
              <w:t>Dossier</w:t>
            </w:r>
          </w:p>
        </w:tc>
        <w:tc>
          <w:tcPr>
            <w:tcW w:w="2265" w:type="dxa"/>
          </w:tcPr>
          <w:p w:rsidR="00D754F8" w:rsidRDefault="00D754F8" w:rsidP="00147651">
            <w:r>
              <w:t>Pascal Casing</w:t>
            </w:r>
          </w:p>
        </w:tc>
        <w:tc>
          <w:tcPr>
            <w:tcW w:w="2266" w:type="dxa"/>
          </w:tcPr>
          <w:p w:rsidR="00D754F8" w:rsidRDefault="00D754F8" w:rsidP="00147651"/>
        </w:tc>
        <w:tc>
          <w:tcPr>
            <w:tcW w:w="2266" w:type="dxa"/>
          </w:tcPr>
          <w:p w:rsidR="00D754F8" w:rsidRDefault="007F24CD" w:rsidP="00147651">
            <w:proofErr w:type="spellStart"/>
            <w:r>
              <w:t>ActiviteConnexion</w:t>
            </w:r>
            <w:proofErr w:type="spellEnd"/>
          </w:p>
        </w:tc>
      </w:tr>
      <w:tr w:rsidR="009F666B" w:rsidTr="00D754F8">
        <w:tc>
          <w:tcPr>
            <w:tcW w:w="2265" w:type="dxa"/>
          </w:tcPr>
          <w:p w:rsidR="009F666B" w:rsidRDefault="009F666B" w:rsidP="009F666B">
            <w:r>
              <w:t>Fichiers</w:t>
            </w:r>
          </w:p>
        </w:tc>
        <w:tc>
          <w:tcPr>
            <w:tcW w:w="2265" w:type="dxa"/>
          </w:tcPr>
          <w:p w:rsidR="009F666B" w:rsidRDefault="009F666B" w:rsidP="009F666B">
            <w:r>
              <w:t>Pascal Casing</w:t>
            </w:r>
          </w:p>
        </w:tc>
        <w:tc>
          <w:tcPr>
            <w:tcW w:w="2266" w:type="dxa"/>
          </w:tcPr>
          <w:p w:rsidR="009F666B" w:rsidRDefault="009F666B" w:rsidP="009F666B">
            <w:r>
              <w:t>Extensions en minuscules</w:t>
            </w:r>
          </w:p>
        </w:tc>
        <w:tc>
          <w:tcPr>
            <w:tcW w:w="2266" w:type="dxa"/>
          </w:tcPr>
          <w:p w:rsidR="009F666B" w:rsidRDefault="009F666B" w:rsidP="009F666B">
            <w:proofErr w:type="spellStart"/>
            <w:r>
              <w:t>ActiviteConnexion</w:t>
            </w:r>
            <w:r>
              <w:t>.class</w:t>
            </w:r>
            <w:proofErr w:type="spellEnd"/>
          </w:p>
        </w:tc>
      </w:tr>
    </w:tbl>
    <w:p w:rsidR="00D754F8" w:rsidRDefault="00D754F8" w:rsidP="00147651"/>
    <w:p w:rsidR="00EF735F" w:rsidRDefault="00EF735F" w:rsidP="00147651"/>
    <w:p w:rsidR="00EF735F" w:rsidRDefault="00EF735F" w:rsidP="00147651"/>
    <w:p w:rsidR="00EF735F" w:rsidRDefault="00EF735F" w:rsidP="00147651"/>
    <w:p w:rsidR="00EF735F" w:rsidRDefault="00EF735F" w:rsidP="00147651"/>
    <w:p w:rsidR="00EF735F" w:rsidRDefault="00EF735F" w:rsidP="00147651"/>
    <w:p w:rsidR="00EF735F" w:rsidRDefault="00EF735F" w:rsidP="00147651"/>
    <w:p w:rsidR="00EF735F" w:rsidRDefault="00EF735F" w:rsidP="00147651"/>
    <w:p w:rsidR="00EF735F" w:rsidRDefault="00EF735F" w:rsidP="00147651"/>
    <w:p w:rsidR="00EF735F" w:rsidRDefault="00EF735F" w:rsidP="00147651"/>
    <w:p w:rsidR="00392CCB" w:rsidRDefault="00392CCB" w:rsidP="00392CCB">
      <w:pPr>
        <w:ind w:firstLine="708"/>
        <w:rPr>
          <w:i/>
        </w:rPr>
      </w:pPr>
      <w:r w:rsidRPr="00D754F8">
        <w:rPr>
          <w:i/>
        </w:rPr>
        <w:t xml:space="preserve">Eléments </w:t>
      </w:r>
      <w:r>
        <w:rPr>
          <w:i/>
        </w:rPr>
        <w:t>du</w:t>
      </w:r>
      <w:r w:rsidRPr="00D754F8">
        <w:rPr>
          <w:i/>
        </w:rPr>
        <w:t xml:space="preserve"> code source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19"/>
        <w:gridCol w:w="977"/>
        <w:gridCol w:w="4144"/>
        <w:gridCol w:w="2322"/>
      </w:tblGrid>
      <w:tr w:rsidR="00F3260F" w:rsidTr="008453E3">
        <w:tc>
          <w:tcPr>
            <w:tcW w:w="1619" w:type="dxa"/>
          </w:tcPr>
          <w:p w:rsidR="00392CCB" w:rsidRPr="00D754F8" w:rsidRDefault="00392CCB" w:rsidP="007C18FD">
            <w:pPr>
              <w:rPr>
                <w:b/>
              </w:rPr>
            </w:pPr>
            <w:r w:rsidRPr="00D754F8">
              <w:rPr>
                <w:b/>
              </w:rPr>
              <w:t>Type</w:t>
            </w:r>
          </w:p>
        </w:tc>
        <w:tc>
          <w:tcPr>
            <w:tcW w:w="977" w:type="dxa"/>
          </w:tcPr>
          <w:p w:rsidR="00392CCB" w:rsidRPr="00D754F8" w:rsidRDefault="00392CCB" w:rsidP="007C18FD">
            <w:pPr>
              <w:rPr>
                <w:b/>
              </w:rPr>
            </w:pPr>
            <w:r w:rsidRPr="00D754F8">
              <w:rPr>
                <w:b/>
              </w:rPr>
              <w:t>Case</w:t>
            </w:r>
          </w:p>
        </w:tc>
        <w:tc>
          <w:tcPr>
            <w:tcW w:w="4144" w:type="dxa"/>
          </w:tcPr>
          <w:p w:rsidR="00392CCB" w:rsidRPr="00D754F8" w:rsidRDefault="00392CCB" w:rsidP="007C18FD">
            <w:pPr>
              <w:rPr>
                <w:b/>
              </w:rPr>
            </w:pPr>
            <w:r w:rsidRPr="00D754F8">
              <w:rPr>
                <w:b/>
              </w:rPr>
              <w:t>Notes</w:t>
            </w:r>
          </w:p>
        </w:tc>
        <w:tc>
          <w:tcPr>
            <w:tcW w:w="2322" w:type="dxa"/>
          </w:tcPr>
          <w:p w:rsidR="00392CCB" w:rsidRPr="00D754F8" w:rsidRDefault="00392CCB" w:rsidP="007C18FD">
            <w:pPr>
              <w:rPr>
                <w:b/>
              </w:rPr>
            </w:pPr>
            <w:r w:rsidRPr="00D754F8">
              <w:rPr>
                <w:b/>
              </w:rPr>
              <w:t>Exemple</w:t>
            </w:r>
          </w:p>
        </w:tc>
      </w:tr>
      <w:tr w:rsidR="009A1537" w:rsidTr="008453E3">
        <w:tc>
          <w:tcPr>
            <w:tcW w:w="1619" w:type="dxa"/>
          </w:tcPr>
          <w:p w:rsidR="003E1E3E" w:rsidRPr="003E1E3E" w:rsidRDefault="003E1E3E" w:rsidP="003E1E3E">
            <w:r>
              <w:t>Activité-Classe</w:t>
            </w:r>
          </w:p>
        </w:tc>
        <w:tc>
          <w:tcPr>
            <w:tcW w:w="977" w:type="dxa"/>
          </w:tcPr>
          <w:p w:rsidR="003E1E3E" w:rsidRPr="00D754F8" w:rsidRDefault="003E1E3E" w:rsidP="007C18FD">
            <w:pPr>
              <w:rPr>
                <w:b/>
              </w:rPr>
            </w:pPr>
            <w:r>
              <w:t>Pascal Casing</w:t>
            </w:r>
          </w:p>
        </w:tc>
        <w:tc>
          <w:tcPr>
            <w:tcW w:w="4144" w:type="dxa"/>
          </w:tcPr>
          <w:p w:rsidR="003E1E3E" w:rsidRPr="00D754F8" w:rsidRDefault="003E1E3E" w:rsidP="007C18FD">
            <w:pPr>
              <w:rPr>
                <w:b/>
              </w:rPr>
            </w:pPr>
            <w:r>
              <w:t>Pas de verbe</w:t>
            </w:r>
          </w:p>
        </w:tc>
        <w:tc>
          <w:tcPr>
            <w:tcW w:w="2322" w:type="dxa"/>
          </w:tcPr>
          <w:p w:rsidR="003E1E3E" w:rsidRPr="00D754F8" w:rsidRDefault="003E1E3E" w:rsidP="007C18FD">
            <w:pPr>
              <w:rPr>
                <w:b/>
              </w:rPr>
            </w:pPr>
            <w:proofErr w:type="spellStart"/>
            <w:r>
              <w:t>ActiviteConnexion</w:t>
            </w:r>
            <w:proofErr w:type="spellEnd"/>
          </w:p>
        </w:tc>
      </w:tr>
      <w:tr w:rsidR="009A1537" w:rsidTr="008453E3">
        <w:tc>
          <w:tcPr>
            <w:tcW w:w="1619" w:type="dxa"/>
          </w:tcPr>
          <w:p w:rsidR="003E1E3E" w:rsidRPr="00D754F8" w:rsidRDefault="003E1E3E" w:rsidP="003E1E3E">
            <w:pPr>
              <w:rPr>
                <w:b/>
              </w:rPr>
            </w:pPr>
            <w:r>
              <w:t xml:space="preserve">Fichiers </w:t>
            </w:r>
            <w:proofErr w:type="spellStart"/>
            <w:r>
              <w:t>xml</w:t>
            </w:r>
            <w:proofErr w:type="spellEnd"/>
          </w:p>
        </w:tc>
        <w:tc>
          <w:tcPr>
            <w:tcW w:w="977" w:type="dxa"/>
          </w:tcPr>
          <w:p w:rsidR="003E1E3E" w:rsidRPr="00D754F8" w:rsidRDefault="003E1E3E" w:rsidP="007C18FD">
            <w:pPr>
              <w:rPr>
                <w:b/>
              </w:rPr>
            </w:pPr>
          </w:p>
        </w:tc>
        <w:tc>
          <w:tcPr>
            <w:tcW w:w="4144" w:type="dxa"/>
          </w:tcPr>
          <w:p w:rsidR="003E1E3E" w:rsidRPr="00D754F8" w:rsidRDefault="003E1E3E" w:rsidP="003E1E3E">
            <w:pPr>
              <w:rPr>
                <w:b/>
              </w:rPr>
            </w:pPr>
            <w:r>
              <w:t xml:space="preserve">Pas de </w:t>
            </w:r>
            <w:r>
              <w:t>majuscule, séparation des mots par « _ »</w:t>
            </w:r>
          </w:p>
        </w:tc>
        <w:tc>
          <w:tcPr>
            <w:tcW w:w="2322" w:type="dxa"/>
          </w:tcPr>
          <w:p w:rsidR="003E1E3E" w:rsidRPr="00D754F8" w:rsidRDefault="003E1E3E" w:rsidP="003E1E3E">
            <w:pPr>
              <w:rPr>
                <w:b/>
              </w:rPr>
            </w:pPr>
            <w:proofErr w:type="spellStart"/>
            <w:r>
              <w:t>activite_menu</w:t>
            </w:r>
            <w:proofErr w:type="spellEnd"/>
          </w:p>
        </w:tc>
      </w:tr>
      <w:tr w:rsidR="008B4F0D" w:rsidTr="008453E3">
        <w:tc>
          <w:tcPr>
            <w:tcW w:w="1619" w:type="dxa"/>
          </w:tcPr>
          <w:p w:rsidR="008B4F0D" w:rsidRDefault="00F067A0" w:rsidP="003E1E3E">
            <w:r>
              <w:t>Commentaires</w:t>
            </w:r>
          </w:p>
        </w:tc>
        <w:tc>
          <w:tcPr>
            <w:tcW w:w="977" w:type="dxa"/>
          </w:tcPr>
          <w:p w:rsidR="008B4F0D" w:rsidRPr="00D754F8" w:rsidRDefault="008B4F0D" w:rsidP="007C18FD">
            <w:pPr>
              <w:rPr>
                <w:b/>
              </w:rPr>
            </w:pPr>
          </w:p>
        </w:tc>
        <w:tc>
          <w:tcPr>
            <w:tcW w:w="4144" w:type="dxa"/>
          </w:tcPr>
          <w:p w:rsidR="008B4F0D" w:rsidRDefault="00F067A0" w:rsidP="003E1E3E">
            <w:r>
              <w:t xml:space="preserve">Type </w:t>
            </w:r>
            <w:proofErr w:type="spellStart"/>
            <w:r>
              <w:t>Javadoc</w:t>
            </w:r>
            <w:proofErr w:type="spellEnd"/>
            <w:r>
              <w:t xml:space="preserve"> ou commentaires sur une ligne</w:t>
            </w:r>
          </w:p>
        </w:tc>
        <w:tc>
          <w:tcPr>
            <w:tcW w:w="2322" w:type="dxa"/>
          </w:tcPr>
          <w:p w:rsidR="008B4F0D" w:rsidRDefault="00F067A0" w:rsidP="003E1E3E">
            <w:r>
              <w:t>/*</w:t>
            </w:r>
          </w:p>
          <w:p w:rsidR="00F067A0" w:rsidRDefault="00F067A0" w:rsidP="003E1E3E">
            <w:r>
              <w:t>*</w:t>
            </w:r>
          </w:p>
          <w:p w:rsidR="00F067A0" w:rsidRDefault="00F067A0" w:rsidP="003E1E3E">
            <w:r>
              <w:t>*/</w:t>
            </w:r>
          </w:p>
          <w:p w:rsidR="00F067A0" w:rsidRDefault="00F067A0" w:rsidP="003E1E3E">
            <w:proofErr w:type="gramStart"/>
            <w:r>
              <w:t>Ou</w:t>
            </w:r>
            <w:proofErr w:type="gramEnd"/>
          </w:p>
          <w:p w:rsidR="00F067A0" w:rsidRDefault="00F067A0" w:rsidP="003E1E3E">
            <w:r>
              <w:t>//</w:t>
            </w:r>
          </w:p>
        </w:tc>
      </w:tr>
      <w:tr w:rsidR="003122F3" w:rsidTr="008453E3">
        <w:tc>
          <w:tcPr>
            <w:tcW w:w="1619" w:type="dxa"/>
          </w:tcPr>
          <w:p w:rsidR="003122F3" w:rsidRDefault="003122F3" w:rsidP="003E1E3E">
            <w:r>
              <w:t>Instructions</w:t>
            </w:r>
          </w:p>
        </w:tc>
        <w:tc>
          <w:tcPr>
            <w:tcW w:w="977" w:type="dxa"/>
          </w:tcPr>
          <w:p w:rsidR="003122F3" w:rsidRPr="00D754F8" w:rsidRDefault="003122F3" w:rsidP="007C18FD">
            <w:pPr>
              <w:rPr>
                <w:b/>
              </w:rPr>
            </w:pPr>
          </w:p>
        </w:tc>
        <w:tc>
          <w:tcPr>
            <w:tcW w:w="4144" w:type="dxa"/>
          </w:tcPr>
          <w:p w:rsidR="003122F3" w:rsidRDefault="003122F3" w:rsidP="003E1E3E">
            <w:r>
              <w:t>Une instruction par ligne</w:t>
            </w:r>
          </w:p>
        </w:tc>
        <w:tc>
          <w:tcPr>
            <w:tcW w:w="2322" w:type="dxa"/>
          </w:tcPr>
          <w:p w:rsidR="003122F3" w:rsidRDefault="003122F3" w:rsidP="003E1E3E"/>
        </w:tc>
      </w:tr>
      <w:tr w:rsidR="009A1537" w:rsidTr="008453E3">
        <w:tc>
          <w:tcPr>
            <w:tcW w:w="1619" w:type="dxa"/>
          </w:tcPr>
          <w:p w:rsidR="003E1E3E" w:rsidRPr="00D754F8" w:rsidRDefault="00F97420" w:rsidP="00F97420">
            <w:pPr>
              <w:rPr>
                <w:b/>
              </w:rPr>
            </w:pPr>
            <w:r>
              <w:t>Package</w:t>
            </w:r>
          </w:p>
        </w:tc>
        <w:tc>
          <w:tcPr>
            <w:tcW w:w="977" w:type="dxa"/>
          </w:tcPr>
          <w:p w:rsidR="003E1E3E" w:rsidRPr="00D754F8" w:rsidRDefault="003E1E3E" w:rsidP="007C18FD">
            <w:pPr>
              <w:rPr>
                <w:b/>
              </w:rPr>
            </w:pPr>
          </w:p>
        </w:tc>
        <w:tc>
          <w:tcPr>
            <w:tcW w:w="4144" w:type="dxa"/>
          </w:tcPr>
          <w:p w:rsidR="009A1537" w:rsidRDefault="009A1537" w:rsidP="007C18FD">
            <w:r>
              <w:t xml:space="preserve">Minuscule, </w:t>
            </w:r>
          </w:p>
          <w:p w:rsidR="003E1E3E" w:rsidRPr="00D754F8" w:rsidRDefault="009A1537" w:rsidP="007C18FD">
            <w:pPr>
              <w:rPr>
                <w:b/>
              </w:rPr>
            </w:pPr>
            <w:proofErr w:type="spellStart"/>
            <w:r>
              <w:t>nom_entreprise.departement.auteur.projet</w:t>
            </w:r>
            <w:proofErr w:type="spellEnd"/>
          </w:p>
        </w:tc>
        <w:tc>
          <w:tcPr>
            <w:tcW w:w="2322" w:type="dxa"/>
          </w:tcPr>
          <w:p w:rsidR="003E1E3E" w:rsidRPr="00D754F8" w:rsidRDefault="003E1E3E" w:rsidP="007C18FD">
            <w:pPr>
              <w:rPr>
                <w:b/>
              </w:rPr>
            </w:pPr>
          </w:p>
        </w:tc>
      </w:tr>
      <w:tr w:rsidR="00F3260F" w:rsidTr="008453E3">
        <w:tc>
          <w:tcPr>
            <w:tcW w:w="1619" w:type="dxa"/>
          </w:tcPr>
          <w:p w:rsidR="00392CCB" w:rsidRDefault="00392CCB" w:rsidP="007C18FD">
            <w:r>
              <w:t>Classe</w:t>
            </w:r>
          </w:p>
        </w:tc>
        <w:tc>
          <w:tcPr>
            <w:tcW w:w="977" w:type="dxa"/>
          </w:tcPr>
          <w:p w:rsidR="00392CCB" w:rsidRDefault="00392CCB" w:rsidP="007C18FD">
            <w:r>
              <w:t>Pascal Casing</w:t>
            </w:r>
          </w:p>
        </w:tc>
        <w:tc>
          <w:tcPr>
            <w:tcW w:w="4144" w:type="dxa"/>
          </w:tcPr>
          <w:p w:rsidR="00392CCB" w:rsidRDefault="00392CCB" w:rsidP="007C18FD">
            <w:r>
              <w:t>Pas de verbe</w:t>
            </w:r>
          </w:p>
        </w:tc>
        <w:tc>
          <w:tcPr>
            <w:tcW w:w="2322" w:type="dxa"/>
          </w:tcPr>
          <w:p w:rsidR="00392CCB" w:rsidRDefault="00392CCB" w:rsidP="007C18FD">
            <w:proofErr w:type="spellStart"/>
            <w:r>
              <w:t>ActiviteConnexion</w:t>
            </w:r>
            <w:proofErr w:type="spellEnd"/>
          </w:p>
        </w:tc>
      </w:tr>
      <w:tr w:rsidR="00EF735F" w:rsidTr="008453E3">
        <w:tc>
          <w:tcPr>
            <w:tcW w:w="1619" w:type="dxa"/>
          </w:tcPr>
          <w:p w:rsidR="00EF735F" w:rsidRDefault="00EF735F" w:rsidP="007C18FD">
            <w:r>
              <w:t>Méthode</w:t>
            </w:r>
          </w:p>
        </w:tc>
        <w:tc>
          <w:tcPr>
            <w:tcW w:w="977" w:type="dxa"/>
          </w:tcPr>
          <w:p w:rsidR="00F3260F" w:rsidRDefault="00F3260F" w:rsidP="00F3260F">
            <w:r>
              <w:t>Camel</w:t>
            </w:r>
          </w:p>
          <w:p w:rsidR="00EF735F" w:rsidRDefault="00EF735F" w:rsidP="00F3260F">
            <w:r>
              <w:t>Casing</w:t>
            </w:r>
          </w:p>
        </w:tc>
        <w:tc>
          <w:tcPr>
            <w:tcW w:w="4144" w:type="dxa"/>
          </w:tcPr>
          <w:p w:rsidR="00EF735F" w:rsidRDefault="00EF735F" w:rsidP="007C18FD">
            <w:r>
              <w:t>Obligatoirement un verbe</w:t>
            </w:r>
          </w:p>
        </w:tc>
        <w:tc>
          <w:tcPr>
            <w:tcW w:w="2322" w:type="dxa"/>
          </w:tcPr>
          <w:p w:rsidR="00EF735F" w:rsidRDefault="00EF735F" w:rsidP="007C18FD"/>
        </w:tc>
      </w:tr>
      <w:tr w:rsidR="00EF735F" w:rsidTr="008453E3">
        <w:tc>
          <w:tcPr>
            <w:tcW w:w="1619" w:type="dxa"/>
          </w:tcPr>
          <w:p w:rsidR="00EF735F" w:rsidRDefault="00EF735F" w:rsidP="007C18FD">
            <w:r>
              <w:t>Accesseur</w:t>
            </w:r>
          </w:p>
        </w:tc>
        <w:tc>
          <w:tcPr>
            <w:tcW w:w="977" w:type="dxa"/>
          </w:tcPr>
          <w:p w:rsidR="00EF735F" w:rsidRDefault="00EF735F" w:rsidP="007C18FD">
            <w:r>
              <w:t>Camel Casing</w:t>
            </w:r>
          </w:p>
        </w:tc>
        <w:tc>
          <w:tcPr>
            <w:tcW w:w="4144" w:type="dxa"/>
          </w:tcPr>
          <w:p w:rsidR="00EF735F" w:rsidRDefault="00EF735F" w:rsidP="007C18FD">
            <w:r>
              <w:t>Commence par « </w:t>
            </w:r>
            <w:proofErr w:type="spellStart"/>
            <w:r>
              <w:t>get</w:t>
            </w:r>
            <w:proofErr w:type="spellEnd"/>
            <w:r>
              <w:t> »</w:t>
            </w:r>
          </w:p>
        </w:tc>
        <w:tc>
          <w:tcPr>
            <w:tcW w:w="2322" w:type="dxa"/>
          </w:tcPr>
          <w:p w:rsidR="00EF735F" w:rsidRDefault="00EF735F" w:rsidP="007C18FD"/>
        </w:tc>
      </w:tr>
      <w:tr w:rsidR="00EF735F" w:rsidTr="008453E3">
        <w:tc>
          <w:tcPr>
            <w:tcW w:w="1619" w:type="dxa"/>
          </w:tcPr>
          <w:p w:rsidR="00EF735F" w:rsidRDefault="00EF735F" w:rsidP="007C18FD">
            <w:r>
              <w:t>Mutateur</w:t>
            </w:r>
          </w:p>
        </w:tc>
        <w:tc>
          <w:tcPr>
            <w:tcW w:w="977" w:type="dxa"/>
          </w:tcPr>
          <w:p w:rsidR="00EF735F" w:rsidRDefault="00EF735F" w:rsidP="007C18FD">
            <w:r>
              <w:t>Camel Casing</w:t>
            </w:r>
          </w:p>
        </w:tc>
        <w:tc>
          <w:tcPr>
            <w:tcW w:w="4144" w:type="dxa"/>
          </w:tcPr>
          <w:p w:rsidR="00EF735F" w:rsidRDefault="00EF735F" w:rsidP="007C18FD">
            <w:r>
              <w:t>Commence par « set »</w:t>
            </w:r>
          </w:p>
        </w:tc>
        <w:tc>
          <w:tcPr>
            <w:tcW w:w="2322" w:type="dxa"/>
          </w:tcPr>
          <w:p w:rsidR="00EF735F" w:rsidRDefault="00EF735F" w:rsidP="007C18FD"/>
        </w:tc>
      </w:tr>
      <w:tr w:rsidR="00EF735F" w:rsidTr="008453E3">
        <w:tc>
          <w:tcPr>
            <w:tcW w:w="1619" w:type="dxa"/>
          </w:tcPr>
          <w:p w:rsidR="00EF735F" w:rsidRDefault="00EF735F" w:rsidP="007C18FD">
            <w:r>
              <w:t>Paramètres de fonction</w:t>
            </w:r>
          </w:p>
        </w:tc>
        <w:tc>
          <w:tcPr>
            <w:tcW w:w="977" w:type="dxa"/>
          </w:tcPr>
          <w:p w:rsidR="00EF735F" w:rsidRDefault="00EF735F" w:rsidP="007C18FD">
            <w:r>
              <w:t>Camel Casing</w:t>
            </w:r>
          </w:p>
        </w:tc>
        <w:tc>
          <w:tcPr>
            <w:tcW w:w="4144" w:type="dxa"/>
          </w:tcPr>
          <w:p w:rsidR="00EF735F" w:rsidRDefault="00EF735F" w:rsidP="007C18FD">
            <w:r>
              <w:t>Pas de verbe</w:t>
            </w:r>
          </w:p>
        </w:tc>
        <w:tc>
          <w:tcPr>
            <w:tcW w:w="2322" w:type="dxa"/>
          </w:tcPr>
          <w:p w:rsidR="00EF735F" w:rsidRDefault="00EF735F" w:rsidP="007C18FD">
            <w:proofErr w:type="spellStart"/>
            <w:r>
              <w:t>NomDuParamètre</w:t>
            </w:r>
            <w:proofErr w:type="spellEnd"/>
          </w:p>
        </w:tc>
      </w:tr>
      <w:tr w:rsidR="00EF735F" w:rsidTr="008453E3">
        <w:tc>
          <w:tcPr>
            <w:tcW w:w="1619" w:type="dxa"/>
          </w:tcPr>
          <w:p w:rsidR="00EF735F" w:rsidRDefault="00EF735F" w:rsidP="007C18FD">
            <w:r>
              <w:t>Variable</w:t>
            </w:r>
          </w:p>
        </w:tc>
        <w:tc>
          <w:tcPr>
            <w:tcW w:w="977" w:type="dxa"/>
          </w:tcPr>
          <w:p w:rsidR="00EF735F" w:rsidRDefault="00EF735F" w:rsidP="007C18FD">
            <w:r>
              <w:t>Camel Casing</w:t>
            </w:r>
          </w:p>
        </w:tc>
        <w:tc>
          <w:tcPr>
            <w:tcW w:w="4144" w:type="dxa"/>
          </w:tcPr>
          <w:p w:rsidR="00EF735F" w:rsidRDefault="00EF735F" w:rsidP="007C18FD"/>
        </w:tc>
        <w:tc>
          <w:tcPr>
            <w:tcW w:w="2322" w:type="dxa"/>
          </w:tcPr>
          <w:p w:rsidR="00EF735F" w:rsidRDefault="00EF735F" w:rsidP="007C18FD"/>
        </w:tc>
      </w:tr>
      <w:tr w:rsidR="00EF735F" w:rsidTr="008453E3">
        <w:tc>
          <w:tcPr>
            <w:tcW w:w="1619" w:type="dxa"/>
          </w:tcPr>
          <w:p w:rsidR="00EF735F" w:rsidRDefault="00EF735F" w:rsidP="007C18FD">
            <w:r>
              <w:t>Attribut</w:t>
            </w:r>
          </w:p>
        </w:tc>
        <w:tc>
          <w:tcPr>
            <w:tcW w:w="977" w:type="dxa"/>
          </w:tcPr>
          <w:p w:rsidR="00EF735F" w:rsidRDefault="00EF735F" w:rsidP="007C18FD">
            <w:r>
              <w:t>Camel Casing</w:t>
            </w:r>
          </w:p>
        </w:tc>
        <w:tc>
          <w:tcPr>
            <w:tcW w:w="4144" w:type="dxa"/>
          </w:tcPr>
          <w:p w:rsidR="00EF735F" w:rsidRDefault="00EF735F" w:rsidP="007C18FD"/>
        </w:tc>
        <w:tc>
          <w:tcPr>
            <w:tcW w:w="2322" w:type="dxa"/>
          </w:tcPr>
          <w:p w:rsidR="00EF735F" w:rsidRDefault="00EF735F" w:rsidP="007C18FD"/>
        </w:tc>
      </w:tr>
      <w:tr w:rsidR="008B4F0D" w:rsidTr="008453E3">
        <w:tc>
          <w:tcPr>
            <w:tcW w:w="1619" w:type="dxa"/>
          </w:tcPr>
          <w:p w:rsidR="008B4F0D" w:rsidRDefault="008B4F0D" w:rsidP="007C18FD">
            <w:r>
              <w:t>Constantes</w:t>
            </w:r>
          </w:p>
        </w:tc>
        <w:tc>
          <w:tcPr>
            <w:tcW w:w="977" w:type="dxa"/>
          </w:tcPr>
          <w:p w:rsidR="008B4F0D" w:rsidRDefault="008B4F0D" w:rsidP="007C18FD"/>
        </w:tc>
        <w:tc>
          <w:tcPr>
            <w:tcW w:w="4144" w:type="dxa"/>
          </w:tcPr>
          <w:p w:rsidR="008B4F0D" w:rsidRDefault="008B4F0D" w:rsidP="007C18FD">
            <w:r>
              <w:t>Tout en majuscule, mot séparés par des « _ »</w:t>
            </w:r>
          </w:p>
        </w:tc>
        <w:tc>
          <w:tcPr>
            <w:tcW w:w="2322" w:type="dxa"/>
          </w:tcPr>
          <w:p w:rsidR="008B4F0D" w:rsidRDefault="008B4F0D" w:rsidP="007C18FD"/>
        </w:tc>
      </w:tr>
      <w:tr w:rsidR="00EF735F" w:rsidTr="008453E3">
        <w:tc>
          <w:tcPr>
            <w:tcW w:w="1619" w:type="dxa"/>
          </w:tcPr>
          <w:p w:rsidR="00EF735F" w:rsidRDefault="00EF735F" w:rsidP="007C18FD">
            <w:r>
              <w:t xml:space="preserve">Valeurs </w:t>
            </w:r>
            <w:proofErr w:type="spellStart"/>
            <w:r>
              <w:t>enum</w:t>
            </w:r>
            <w:proofErr w:type="spellEnd"/>
          </w:p>
        </w:tc>
        <w:tc>
          <w:tcPr>
            <w:tcW w:w="977" w:type="dxa"/>
          </w:tcPr>
          <w:p w:rsidR="00EF735F" w:rsidRDefault="00EF735F" w:rsidP="007C18FD">
            <w:r>
              <w:t>Pascal Casing</w:t>
            </w:r>
          </w:p>
        </w:tc>
        <w:tc>
          <w:tcPr>
            <w:tcW w:w="4144" w:type="dxa"/>
          </w:tcPr>
          <w:p w:rsidR="00EF735F" w:rsidRDefault="00EF735F" w:rsidP="007C18FD"/>
        </w:tc>
        <w:tc>
          <w:tcPr>
            <w:tcW w:w="2322" w:type="dxa"/>
          </w:tcPr>
          <w:p w:rsidR="00EF735F" w:rsidRDefault="00EF735F" w:rsidP="007C18FD"/>
        </w:tc>
      </w:tr>
      <w:tr w:rsidR="00EF735F" w:rsidTr="008453E3">
        <w:tc>
          <w:tcPr>
            <w:tcW w:w="1619" w:type="dxa"/>
          </w:tcPr>
          <w:p w:rsidR="00EF735F" w:rsidRDefault="00EF735F" w:rsidP="007C18FD">
            <w:r>
              <w:t xml:space="preserve">Type </w:t>
            </w:r>
            <w:proofErr w:type="spellStart"/>
            <w:r>
              <w:t>enum</w:t>
            </w:r>
            <w:proofErr w:type="spellEnd"/>
          </w:p>
        </w:tc>
        <w:tc>
          <w:tcPr>
            <w:tcW w:w="977" w:type="dxa"/>
          </w:tcPr>
          <w:p w:rsidR="00EF735F" w:rsidRDefault="00EF735F" w:rsidP="007C18FD">
            <w:r>
              <w:t>Pascal Casing</w:t>
            </w:r>
          </w:p>
        </w:tc>
        <w:tc>
          <w:tcPr>
            <w:tcW w:w="4144" w:type="dxa"/>
          </w:tcPr>
          <w:p w:rsidR="00EF735F" w:rsidRDefault="00EF735F" w:rsidP="007C18FD"/>
        </w:tc>
        <w:tc>
          <w:tcPr>
            <w:tcW w:w="2322" w:type="dxa"/>
          </w:tcPr>
          <w:p w:rsidR="00EF735F" w:rsidRDefault="00F527F1" w:rsidP="007C18FD">
            <w:r>
              <w:t>Lundi</w:t>
            </w:r>
          </w:p>
        </w:tc>
      </w:tr>
      <w:tr w:rsidR="00EF735F" w:rsidTr="008453E3">
        <w:tc>
          <w:tcPr>
            <w:tcW w:w="1619" w:type="dxa"/>
          </w:tcPr>
          <w:p w:rsidR="00EF735F" w:rsidRDefault="00EF735F" w:rsidP="007C18FD">
            <w:r>
              <w:t>Events</w:t>
            </w:r>
          </w:p>
        </w:tc>
        <w:tc>
          <w:tcPr>
            <w:tcW w:w="977" w:type="dxa"/>
          </w:tcPr>
          <w:p w:rsidR="00EF735F" w:rsidRDefault="00EF735F" w:rsidP="007C18FD">
            <w:r>
              <w:t>Pascal Casing</w:t>
            </w:r>
          </w:p>
        </w:tc>
        <w:tc>
          <w:tcPr>
            <w:tcW w:w="4144" w:type="dxa"/>
          </w:tcPr>
          <w:p w:rsidR="00EF735F" w:rsidRDefault="00EF735F" w:rsidP="007C18FD"/>
        </w:tc>
        <w:tc>
          <w:tcPr>
            <w:tcW w:w="2322" w:type="dxa"/>
          </w:tcPr>
          <w:p w:rsidR="00EF735F" w:rsidRDefault="00F527F1" w:rsidP="007C18FD">
            <w:r>
              <w:t>Jour</w:t>
            </w:r>
          </w:p>
        </w:tc>
      </w:tr>
      <w:tr w:rsidR="00F3260F" w:rsidTr="008453E3">
        <w:tc>
          <w:tcPr>
            <w:tcW w:w="1619" w:type="dxa"/>
          </w:tcPr>
          <w:p w:rsidR="00392CCB" w:rsidRDefault="00392CCB" w:rsidP="007C18FD">
            <w:r>
              <w:t>Fichiers</w:t>
            </w:r>
          </w:p>
        </w:tc>
        <w:tc>
          <w:tcPr>
            <w:tcW w:w="977" w:type="dxa"/>
          </w:tcPr>
          <w:p w:rsidR="00392CCB" w:rsidRDefault="00392CCB" w:rsidP="007C18FD">
            <w:r>
              <w:t>Pascal Casing</w:t>
            </w:r>
          </w:p>
        </w:tc>
        <w:tc>
          <w:tcPr>
            <w:tcW w:w="4144" w:type="dxa"/>
          </w:tcPr>
          <w:p w:rsidR="00392CCB" w:rsidRDefault="00392CCB" w:rsidP="007C18FD">
            <w:r>
              <w:t>Extensions en minuscules</w:t>
            </w:r>
          </w:p>
        </w:tc>
        <w:tc>
          <w:tcPr>
            <w:tcW w:w="2322" w:type="dxa"/>
          </w:tcPr>
          <w:p w:rsidR="00392CCB" w:rsidRDefault="00392CCB" w:rsidP="007C18FD">
            <w:proofErr w:type="spellStart"/>
            <w:r>
              <w:t>ActiviteConnexion.class</w:t>
            </w:r>
            <w:proofErr w:type="spellEnd"/>
          </w:p>
        </w:tc>
      </w:tr>
    </w:tbl>
    <w:p w:rsidR="00392CCB" w:rsidRDefault="00392CCB" w:rsidP="00147651"/>
    <w:p w:rsidR="00F94B99" w:rsidRDefault="00F94B99" w:rsidP="00F94B99">
      <w:pPr>
        <w:rPr>
          <w:b/>
          <w:sz w:val="28"/>
        </w:rPr>
      </w:pPr>
      <w:r>
        <w:rPr>
          <w:b/>
          <w:sz w:val="28"/>
        </w:rPr>
        <w:t>Règle d</w:t>
      </w:r>
      <w:r>
        <w:rPr>
          <w:b/>
          <w:sz w:val="28"/>
        </w:rPr>
        <w:t>’indentation</w:t>
      </w:r>
    </w:p>
    <w:p w:rsidR="004C29DD" w:rsidRDefault="008C3740" w:rsidP="00F94B99">
      <w:r>
        <w:t>Les indentations seront réalisées</w:t>
      </w:r>
      <w:r w:rsidR="00FD04A4">
        <w:t xml:space="preserve"> façon « pascal ».</w:t>
      </w:r>
      <w:r w:rsidR="00AB7A51">
        <w:t xml:space="preserve"> Avec des tabulations et non des espaces.</w:t>
      </w:r>
    </w:p>
    <w:p w:rsidR="00724CAD" w:rsidRDefault="00724CAD" w:rsidP="00F94B99">
      <w:bookmarkStart w:id="0" w:name="_GoBack"/>
      <w:bookmarkEnd w:id="0"/>
    </w:p>
    <w:p w:rsidR="00724CAD" w:rsidRDefault="00724CAD" w:rsidP="00F94B99">
      <w:pPr>
        <w:rPr>
          <w:b/>
          <w:sz w:val="28"/>
        </w:rPr>
      </w:pPr>
    </w:p>
    <w:p w:rsidR="00F94B99" w:rsidRPr="00D754F8" w:rsidRDefault="00F94B99" w:rsidP="00147651"/>
    <w:sectPr w:rsidR="00F94B99" w:rsidRPr="00D754F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861" w:rsidRDefault="00BC1861" w:rsidP="0091388B">
      <w:pPr>
        <w:spacing w:after="0" w:line="240" w:lineRule="auto"/>
      </w:pPr>
      <w:r>
        <w:separator/>
      </w:r>
    </w:p>
  </w:endnote>
  <w:endnote w:type="continuationSeparator" w:id="0">
    <w:p w:rsidR="00BC1861" w:rsidRDefault="00BC1861" w:rsidP="0091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7EE" w:rsidRDefault="008767EE" w:rsidP="008767EE">
    <w:pPr>
      <w:pStyle w:val="Pieddepage"/>
    </w:pPr>
    <w:r>
      <w:t>William MORDOHAY</w:t>
    </w:r>
  </w:p>
  <w:p w:rsidR="008767EE" w:rsidRDefault="008767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861" w:rsidRDefault="00BC1861" w:rsidP="0091388B">
      <w:pPr>
        <w:spacing w:after="0" w:line="240" w:lineRule="auto"/>
      </w:pPr>
      <w:r>
        <w:separator/>
      </w:r>
    </w:p>
  </w:footnote>
  <w:footnote w:type="continuationSeparator" w:id="0">
    <w:p w:rsidR="00BC1861" w:rsidRDefault="00BC1861" w:rsidP="00913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88B" w:rsidRDefault="0091388B">
    <w:pPr>
      <w:pStyle w:val="En-tte"/>
    </w:pPr>
    <w:r>
      <w:rPr>
        <w:noProof/>
        <w:lang w:eastAsia="fr-FR"/>
      </w:rPr>
      <w:drawing>
        <wp:inline distT="0" distB="0" distL="0" distR="0">
          <wp:extent cx="1252083" cy="624840"/>
          <wp:effectExtent l="0" t="0" r="5715" b="381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184" cy="6318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Documentation technique</w:t>
    </w:r>
    <w:r>
      <w:tab/>
    </w:r>
    <w:r>
      <w:rPr>
        <w:noProof/>
        <w:lang w:eastAsia="fr-FR"/>
      </w:rPr>
      <w:drawing>
        <wp:inline distT="0" distB="0" distL="0" distR="0">
          <wp:extent cx="937260" cy="602119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melodie_ssfo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395" cy="618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8B"/>
    <w:rsid w:val="001066E9"/>
    <w:rsid w:val="00147651"/>
    <w:rsid w:val="003122F3"/>
    <w:rsid w:val="00392CCB"/>
    <w:rsid w:val="003C4A3F"/>
    <w:rsid w:val="003E1E3E"/>
    <w:rsid w:val="004C29DD"/>
    <w:rsid w:val="005840F1"/>
    <w:rsid w:val="006F4DDF"/>
    <w:rsid w:val="006F7BFC"/>
    <w:rsid w:val="00724CAD"/>
    <w:rsid w:val="00774514"/>
    <w:rsid w:val="007F24CD"/>
    <w:rsid w:val="008453E3"/>
    <w:rsid w:val="008767EE"/>
    <w:rsid w:val="008B4F0D"/>
    <w:rsid w:val="008C1AE3"/>
    <w:rsid w:val="008C3740"/>
    <w:rsid w:val="0091388B"/>
    <w:rsid w:val="009A1537"/>
    <w:rsid w:val="009F666B"/>
    <w:rsid w:val="00AB7A51"/>
    <w:rsid w:val="00AC5812"/>
    <w:rsid w:val="00B944B7"/>
    <w:rsid w:val="00BA5AF9"/>
    <w:rsid w:val="00BC1861"/>
    <w:rsid w:val="00BE2D6C"/>
    <w:rsid w:val="00C56F73"/>
    <w:rsid w:val="00C82698"/>
    <w:rsid w:val="00D754F8"/>
    <w:rsid w:val="00D84562"/>
    <w:rsid w:val="00EC1DAC"/>
    <w:rsid w:val="00EF735F"/>
    <w:rsid w:val="00F067A0"/>
    <w:rsid w:val="00F1608D"/>
    <w:rsid w:val="00F25984"/>
    <w:rsid w:val="00F3260F"/>
    <w:rsid w:val="00F527F1"/>
    <w:rsid w:val="00F94B99"/>
    <w:rsid w:val="00F97420"/>
    <w:rsid w:val="00FD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2866C"/>
  <w15:chartTrackingRefBased/>
  <w15:docId w15:val="{7BDA4049-D363-4823-BFCA-15CF8D23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3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88B"/>
  </w:style>
  <w:style w:type="paragraph" w:styleId="Pieddepage">
    <w:name w:val="footer"/>
    <w:basedOn w:val="Normal"/>
    <w:link w:val="PieddepageCar"/>
    <w:uiPriority w:val="99"/>
    <w:unhideWhenUsed/>
    <w:rsid w:val="00913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88B"/>
  </w:style>
  <w:style w:type="table" w:styleId="Grilledutableau">
    <w:name w:val="Table Grid"/>
    <w:basedOn w:val="TableauNormal"/>
    <w:uiPriority w:val="39"/>
    <w:rsid w:val="00D7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37</cp:revision>
  <dcterms:created xsi:type="dcterms:W3CDTF">2017-05-12T08:42:00Z</dcterms:created>
  <dcterms:modified xsi:type="dcterms:W3CDTF">2017-05-12T16:00:00Z</dcterms:modified>
</cp:coreProperties>
</file>