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ackground w:color="FFFFFF"/>
  <w:body>
    <w:p xmlns:wp14="http://schemas.microsoft.com/office/word/2010/wordml" w:rsidRPr="00A938C2" w:rsidR="00A938C2" w:rsidP="003E7C72" w:rsidRDefault="00A938C2" w14:paraId="34A0DB25" wp14:textId="77777777">
      <w:pPr>
        <w:spacing w:before="120" w:after="120"/>
        <w:ind w:left="360"/>
        <w:rPr>
          <w:rFonts w:ascii="Times New Roman" w:hAnsi="Times New Roman" w:cs="Times New Roman"/>
          <w:sz w:val="96"/>
          <w:szCs w:val="96"/>
          <w:lang w:val="fr-FR"/>
        </w:rPr>
      </w:pPr>
    </w:p>
    <w:p xmlns:wp14="http://schemas.microsoft.com/office/word/2010/wordml" w:rsidRPr="00A938C2" w:rsidR="00A938C2" w:rsidP="003E7C72" w:rsidRDefault="00A938C2" w14:paraId="455AF332" wp14:textId="77777777">
      <w:pPr>
        <w:spacing w:before="120" w:after="120"/>
        <w:ind w:left="360"/>
        <w:rPr>
          <w:rFonts w:ascii="Times New Roman" w:hAnsi="Times New Roman" w:cs="Times New Roman"/>
          <w:sz w:val="96"/>
          <w:szCs w:val="96"/>
          <w:lang w:val="fr-FR"/>
        </w:rPr>
      </w:pPr>
    </w:p>
    <w:p xmlns:wp14="http://schemas.microsoft.com/office/word/2010/wordml" w:rsidRPr="00A938C2" w:rsidR="00A938C2" w:rsidP="003E7C72" w:rsidRDefault="00A938C2" w14:paraId="2F1E245C" wp14:textId="77777777">
      <w:pPr>
        <w:spacing w:before="120" w:after="120"/>
        <w:ind w:left="360"/>
        <w:rPr>
          <w:rFonts w:ascii="Times New Roman" w:hAnsi="Times New Roman" w:cs="Times New Roman"/>
          <w:sz w:val="96"/>
          <w:szCs w:val="96"/>
          <w:lang w:val="fr-FR"/>
        </w:rPr>
      </w:pPr>
    </w:p>
    <w:p xmlns:wp14="http://schemas.microsoft.com/office/word/2010/wordml" w:rsidRPr="00A938C2" w:rsidR="00A938C2" w:rsidP="003E7C72" w:rsidRDefault="00A938C2" w14:paraId="5902A261" wp14:textId="77777777">
      <w:pPr>
        <w:spacing w:before="120" w:after="120"/>
        <w:ind w:left="360"/>
        <w:rPr>
          <w:rFonts w:ascii="Times New Roman" w:hAnsi="Times New Roman" w:cs="Times New Roman"/>
          <w:sz w:val="96"/>
          <w:szCs w:val="96"/>
          <w:lang w:val="fr-FR"/>
        </w:rPr>
      </w:pPr>
    </w:p>
    <w:p xmlns:wp14="http://schemas.microsoft.com/office/word/2010/wordml" w:rsidR="00B0221B" w:rsidP="003E7C72" w:rsidRDefault="00C70784" w14:paraId="00C57757" wp14:textId="77777777">
      <w:pPr>
        <w:spacing w:before="120" w:after="120"/>
        <w:jc w:val="center"/>
        <w:rPr>
          <w:rFonts w:ascii="Times New Roman" w:hAnsi="Times New Roman" w:cs="Times New Roman"/>
          <w:sz w:val="48"/>
          <w:szCs w:val="48"/>
          <w:lang w:val="fr-FR"/>
        </w:rPr>
      </w:pPr>
      <w:r w:rsidRPr="00C70784">
        <w:rPr>
          <w:rFonts w:ascii="Times New Roman" w:hAnsi="Times New Roman" w:cs="Times New Roman"/>
          <w:b/>
          <w:color w:val="1F4E79" w:themeColor="accent1" w:themeShade="80"/>
          <w:sz w:val="48"/>
          <w:szCs w:val="48"/>
          <w:lang w:val="fr-FR"/>
        </w:rPr>
        <w:t>Besoins Fonctionnels (15/11/2016)</w:t>
      </w:r>
      <w:r w:rsidR="00D64E2D">
        <w:rPr>
          <w:rFonts w:ascii="Times New Roman" w:hAnsi="Times New Roman" w:cs="Times New Roman"/>
          <w:sz w:val="48"/>
          <w:szCs w:val="48"/>
          <w:lang w:val="fr-FR"/>
        </w:rPr>
        <w:br w:type="page"/>
      </w:r>
    </w:p>
    <w:sdt>
      <w:sdtPr>
        <w:rPr>
          <w:rFonts w:ascii="Arial" w:hAnsi="Arial" w:eastAsia="Arial" w:cs="Arial"/>
          <w:b w:val="0"/>
          <w:bCs w:val="0"/>
          <w:color w:val="000000"/>
          <w:sz w:val="32"/>
          <w:szCs w:val="22"/>
          <w:lang w:val="en-US" w:eastAsia="en-US"/>
        </w:rPr>
        <w:id w:val="1630282038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xmlns:wp14="http://schemas.microsoft.com/office/word/2010/wordml" w:rsidR="00816536" w:rsidP="003E7C72" w:rsidRDefault="00816536" w14:paraId="0C651975" wp14:textId="77777777">
          <w:pPr>
            <w:pStyle w:val="En-ttedetabledesmatires"/>
            <w:spacing w:before="120" w:after="120"/>
            <w:rPr>
              <w:sz w:val="32"/>
            </w:rPr>
          </w:pPr>
        </w:p>
        <w:p xmlns:wp14="http://schemas.microsoft.com/office/word/2010/wordml" w:rsidR="00816536" w:rsidP="003E7C72" w:rsidRDefault="00816536" w14:paraId="454C23BB" wp14:textId="77777777">
          <w:pPr>
            <w:pStyle w:val="En-ttedetabledesmatires"/>
            <w:spacing w:before="120" w:after="120"/>
            <w:rPr>
              <w:sz w:val="32"/>
            </w:rPr>
          </w:pPr>
        </w:p>
        <w:p xmlns:wp14="http://schemas.microsoft.com/office/word/2010/wordml" w:rsidR="00816536" w:rsidP="003E7C72" w:rsidRDefault="00816536" w14:paraId="56F9B889" wp14:textId="77777777">
          <w:pPr>
            <w:pStyle w:val="En-ttedetabledesmatires"/>
            <w:spacing w:before="120" w:after="120"/>
            <w:rPr>
              <w:sz w:val="32"/>
            </w:rPr>
          </w:pPr>
        </w:p>
        <w:p xmlns:wp14="http://schemas.microsoft.com/office/word/2010/wordml" w:rsidR="00905DE5" w:rsidP="003E7C72" w:rsidRDefault="00A60426" w14:paraId="2A7AB37B" wp14:textId="77777777">
          <w:pPr>
            <w:tabs>
              <w:tab w:val="left" w:pos="2662"/>
            </w:tabs>
            <w:spacing w:before="120" w:after="120"/>
            <w:rPr>
              <w:lang w:val="fr-FR" w:eastAsia="fr-FR"/>
            </w:rPr>
          </w:pPr>
          <w:r>
            <w:rPr>
              <w:lang w:val="fr-FR" w:eastAsia="fr-FR"/>
            </w:rPr>
            <w:tab/>
          </w:r>
        </w:p>
        <w:p xmlns:wp14="http://schemas.microsoft.com/office/word/2010/wordml" w:rsidR="00905DE5" w:rsidP="003E7C72" w:rsidRDefault="00905DE5" w14:paraId="097556D0" wp14:textId="77777777">
          <w:pPr>
            <w:spacing w:before="120" w:after="120"/>
            <w:rPr>
              <w:lang w:val="fr-FR" w:eastAsia="fr-FR"/>
            </w:rPr>
          </w:pPr>
        </w:p>
        <w:p xmlns:wp14="http://schemas.microsoft.com/office/word/2010/wordml" w:rsidR="00905DE5" w:rsidP="003E7C72" w:rsidRDefault="00D45025" w14:paraId="289AF950" wp14:textId="77777777">
          <w:pPr>
            <w:tabs>
              <w:tab w:val="left" w:pos="2227"/>
            </w:tabs>
            <w:spacing w:before="120" w:after="120"/>
            <w:rPr>
              <w:lang w:val="fr-FR" w:eastAsia="fr-FR"/>
            </w:rPr>
          </w:pPr>
          <w:r>
            <w:rPr>
              <w:lang w:val="fr-FR" w:eastAsia="fr-FR"/>
            </w:rPr>
            <w:tab/>
          </w:r>
        </w:p>
        <w:p xmlns:wp14="http://schemas.microsoft.com/office/word/2010/wordml" w:rsidRPr="00905DE5" w:rsidR="00905DE5" w:rsidP="003E7C72" w:rsidRDefault="00905DE5" w14:paraId="70EE88A1" wp14:textId="77777777">
          <w:pPr>
            <w:spacing w:before="120" w:after="120"/>
            <w:rPr>
              <w:lang w:val="fr-FR" w:eastAsia="fr-FR"/>
            </w:rPr>
          </w:pPr>
        </w:p>
        <w:p xmlns:wp14="http://schemas.microsoft.com/office/word/2010/wordml" w:rsidRPr="006D47BB" w:rsidR="00B0221B" w:rsidP="003E7C72" w:rsidRDefault="00905DE5" w14:paraId="665B52D7" wp14:textId="77777777">
          <w:pPr>
            <w:pStyle w:val="En-ttedetabledesmatires"/>
            <w:spacing w:before="120" w:after="120"/>
            <w:rPr>
              <w:rFonts w:ascii="Times New Roman" w:hAnsi="Times New Roman" w:cs="Times New Roman"/>
              <w:sz w:val="32"/>
            </w:rPr>
          </w:pPr>
          <w:r w:rsidRPr="006D47BB">
            <w:rPr>
              <w:rFonts w:ascii="Times New Roman" w:hAnsi="Times New Roman" w:cs="Times New Roman"/>
              <w:sz w:val="32"/>
            </w:rPr>
            <w:t>Table des matières</w:t>
          </w:r>
        </w:p>
        <w:p xmlns:wp14="http://schemas.microsoft.com/office/word/2010/wordml" w:rsidRPr="006D47BB" w:rsidR="00905DE5" w:rsidP="003E7C72" w:rsidRDefault="00905DE5" w14:paraId="51847DDA" wp14:textId="77777777">
          <w:pPr>
            <w:spacing w:before="120" w:after="120"/>
            <w:rPr>
              <w:rFonts w:ascii="Times New Roman" w:hAnsi="Times New Roman" w:cs="Times New Roman"/>
              <w:lang w:val="fr-FR" w:eastAsia="fr-FR"/>
            </w:rPr>
          </w:pPr>
        </w:p>
        <w:p xmlns:wp14="http://schemas.microsoft.com/office/word/2010/wordml" w:rsidR="00D45025" w:rsidP="003E7C72" w:rsidRDefault="00B0221B" w14:paraId="22984E92" wp14:textId="77777777">
          <w:pPr>
            <w:pStyle w:val="TM1"/>
            <w:tabs>
              <w:tab w:val="left" w:pos="660"/>
              <w:tab w:val="right" w:leader="dot" w:pos="9064"/>
            </w:tabs>
            <w:spacing w:before="120" w:after="120"/>
            <w:rPr>
              <w:rFonts w:asciiTheme="minorHAnsi" w:hAnsiTheme="minorHAnsi" w:eastAsiaTheme="minorEastAsia" w:cstheme="minorBidi"/>
              <w:noProof/>
              <w:color w:val="auto"/>
              <w:lang w:val="fr-FR" w:eastAsia="fr-FR"/>
            </w:rPr>
          </w:pPr>
          <w:r w:rsidRPr="006D47BB">
            <w:rPr>
              <w:rFonts w:ascii="Times New Roman" w:hAnsi="Times New Roman" w:cs="Times New Roman"/>
              <w:sz w:val="24"/>
            </w:rPr>
            <w:fldChar w:fldCharType="begin"/>
          </w:r>
          <w:r w:rsidRPr="006D47BB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6D47BB">
            <w:rPr>
              <w:rFonts w:ascii="Times New Roman" w:hAnsi="Times New Roman" w:cs="Times New Roman"/>
              <w:sz w:val="24"/>
            </w:rPr>
            <w:fldChar w:fldCharType="separate"/>
          </w:r>
          <w:hyperlink w:history="1" w:anchor="_Toc468985792">
            <w:r w:rsidRPr="00F51A9A" w:rsidR="00D45025">
              <w:rPr>
                <w:rStyle w:val="Lienhypertexte"/>
                <w:noProof/>
              </w:rPr>
              <w:t>1 -</w:t>
            </w:r>
            <w:r w:rsidR="00D45025">
              <w:rPr>
                <w:rFonts w:asciiTheme="minorHAnsi" w:hAnsiTheme="minorHAnsi" w:eastAsiaTheme="minorEastAsia" w:cstheme="minorBidi"/>
                <w:noProof/>
                <w:color w:val="auto"/>
                <w:lang w:val="fr-FR" w:eastAsia="fr-FR"/>
              </w:rPr>
              <w:tab/>
            </w:r>
            <w:r w:rsidRPr="00F51A9A" w:rsidR="00D45025">
              <w:rPr>
                <w:rStyle w:val="Lienhypertexte"/>
                <w:noProof/>
              </w:rPr>
              <w:t>Contexte</w:t>
            </w:r>
            <w:r w:rsidR="00D45025">
              <w:rPr>
                <w:noProof/>
                <w:webHidden/>
              </w:rPr>
              <w:tab/>
            </w:r>
            <w:r w:rsidR="00D45025">
              <w:rPr>
                <w:noProof/>
                <w:webHidden/>
              </w:rPr>
              <w:fldChar w:fldCharType="begin"/>
            </w:r>
            <w:r w:rsidR="00D45025">
              <w:rPr>
                <w:noProof/>
                <w:webHidden/>
              </w:rPr>
              <w:instrText xml:space="preserve"> PAGEREF _Toc468985792 \h </w:instrText>
            </w:r>
            <w:r w:rsidR="00D45025">
              <w:rPr>
                <w:noProof/>
                <w:webHidden/>
              </w:rPr>
            </w:r>
            <w:r w:rsidR="00D45025">
              <w:rPr>
                <w:noProof/>
                <w:webHidden/>
              </w:rPr>
              <w:fldChar w:fldCharType="separate"/>
            </w:r>
            <w:r w:rsidR="00D45025">
              <w:rPr>
                <w:noProof/>
                <w:webHidden/>
              </w:rPr>
              <w:t>3</w:t>
            </w:r>
            <w:r w:rsidR="00D45025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45025" w:rsidP="003E7C72" w:rsidRDefault="00D45025" w14:paraId="403E60FB" wp14:textId="77777777">
          <w:pPr>
            <w:pStyle w:val="TM1"/>
            <w:tabs>
              <w:tab w:val="left" w:pos="660"/>
              <w:tab w:val="right" w:leader="dot" w:pos="9064"/>
            </w:tabs>
            <w:spacing w:before="120" w:after="120"/>
            <w:rPr>
              <w:rFonts w:asciiTheme="minorHAnsi" w:hAnsiTheme="minorHAnsi" w:eastAsiaTheme="minorEastAsia" w:cstheme="minorBidi"/>
              <w:noProof/>
              <w:color w:val="auto"/>
              <w:lang w:val="fr-FR" w:eastAsia="fr-FR"/>
            </w:rPr>
          </w:pPr>
          <w:hyperlink w:history="1" w:anchor="_Toc468985793">
            <w:r w:rsidRPr="00F51A9A">
              <w:rPr>
                <w:rStyle w:val="Lienhypertexte"/>
                <w:noProof/>
              </w:rPr>
              <w:t>2 -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fr-FR" w:eastAsia="fr-FR"/>
              </w:rPr>
              <w:tab/>
            </w:r>
            <w:r w:rsidRPr="00F51A9A">
              <w:rPr>
                <w:rStyle w:val="Lienhypertexte"/>
                <w:noProof/>
              </w:rPr>
              <w:t>Charges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45025" w:rsidP="003E7C72" w:rsidRDefault="00D45025" w14:paraId="2220E20C" wp14:textId="77777777">
          <w:pPr>
            <w:pStyle w:val="TM2"/>
            <w:tabs>
              <w:tab w:val="left" w:pos="880"/>
              <w:tab w:val="right" w:leader="dot" w:pos="9064"/>
            </w:tabs>
            <w:spacing w:before="120" w:after="120"/>
            <w:rPr>
              <w:rFonts w:asciiTheme="minorHAnsi" w:hAnsiTheme="minorHAnsi" w:eastAsiaTheme="minorEastAsia" w:cstheme="minorBidi"/>
              <w:noProof/>
              <w:color w:val="auto"/>
              <w:lang w:val="fr-FR" w:eastAsia="fr-FR"/>
            </w:rPr>
          </w:pPr>
          <w:hyperlink w:history="1" w:anchor="_Toc468985794">
            <w:r w:rsidRPr="00F51A9A">
              <w:rPr>
                <w:rStyle w:val="Lienhypertexte"/>
                <w:noProof/>
              </w:rPr>
              <w:t>2.1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fr-FR" w:eastAsia="fr-FR"/>
              </w:rPr>
              <w:tab/>
            </w:r>
            <w:r w:rsidRPr="00F51A9A">
              <w:rPr>
                <w:rStyle w:val="Lienhypertexte"/>
                <w:noProof/>
              </w:rPr>
              <w:t>Types d’utilisateurs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45025" w:rsidP="003E7C72" w:rsidRDefault="00D45025" w14:paraId="6644C5AC" wp14:textId="77777777">
          <w:pPr>
            <w:pStyle w:val="TM2"/>
            <w:tabs>
              <w:tab w:val="left" w:pos="880"/>
              <w:tab w:val="right" w:leader="dot" w:pos="9064"/>
            </w:tabs>
            <w:spacing w:before="120" w:after="120"/>
            <w:rPr>
              <w:rFonts w:asciiTheme="minorHAnsi" w:hAnsiTheme="minorHAnsi" w:eastAsiaTheme="minorEastAsia" w:cstheme="minorBidi"/>
              <w:noProof/>
              <w:color w:val="auto"/>
              <w:lang w:val="fr-FR" w:eastAsia="fr-FR"/>
            </w:rPr>
          </w:pPr>
          <w:hyperlink w:history="1" w:anchor="_Toc468985795">
            <w:r w:rsidRPr="00F51A9A">
              <w:rPr>
                <w:rStyle w:val="Lienhypertexte"/>
                <w:noProof/>
              </w:rPr>
              <w:t>2.2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fr-FR" w:eastAsia="fr-FR"/>
              </w:rPr>
              <w:tab/>
            </w:r>
            <w:r w:rsidRPr="00F51A9A">
              <w:rPr>
                <w:rStyle w:val="Lienhypertexte"/>
                <w:noProof/>
              </w:rPr>
              <w:t>Droits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45025" w:rsidP="003E7C72" w:rsidRDefault="00D45025" w14:paraId="703C3EDD" wp14:textId="77777777">
          <w:pPr>
            <w:pStyle w:val="TM1"/>
            <w:tabs>
              <w:tab w:val="left" w:pos="660"/>
              <w:tab w:val="right" w:leader="dot" w:pos="9064"/>
            </w:tabs>
            <w:spacing w:before="120" w:after="120"/>
            <w:rPr>
              <w:rFonts w:asciiTheme="minorHAnsi" w:hAnsiTheme="minorHAnsi" w:eastAsiaTheme="minorEastAsia" w:cstheme="minorBidi"/>
              <w:noProof/>
              <w:color w:val="auto"/>
              <w:lang w:val="fr-FR" w:eastAsia="fr-FR"/>
            </w:rPr>
          </w:pPr>
          <w:hyperlink w:history="1" w:anchor="_Toc468985796">
            <w:r w:rsidRPr="00F51A9A">
              <w:rPr>
                <w:rStyle w:val="Lienhypertexte"/>
                <w:noProof/>
              </w:rPr>
              <w:t>3 -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fr-FR" w:eastAsia="fr-FR"/>
              </w:rPr>
              <w:tab/>
            </w:r>
            <w:r w:rsidRPr="00F51A9A">
              <w:rPr>
                <w:rStyle w:val="Lienhypertexte"/>
                <w:noProof/>
              </w:rPr>
              <w:t>Charges du système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45025" w:rsidP="003E7C72" w:rsidRDefault="00D45025" w14:paraId="49D7A2B8" wp14:textId="77777777">
          <w:pPr>
            <w:pStyle w:val="TM1"/>
            <w:tabs>
              <w:tab w:val="left" w:pos="660"/>
              <w:tab w:val="right" w:leader="dot" w:pos="9064"/>
            </w:tabs>
            <w:spacing w:before="120" w:after="120"/>
            <w:rPr>
              <w:rFonts w:asciiTheme="minorHAnsi" w:hAnsiTheme="minorHAnsi" w:eastAsiaTheme="minorEastAsia" w:cstheme="minorBidi"/>
              <w:noProof/>
              <w:color w:val="auto"/>
              <w:lang w:val="fr-FR" w:eastAsia="fr-FR"/>
            </w:rPr>
          </w:pPr>
          <w:hyperlink w:history="1" w:anchor="_Toc468985797">
            <w:r w:rsidRPr="00F51A9A">
              <w:rPr>
                <w:rStyle w:val="Lienhypertexte"/>
                <w:noProof/>
              </w:rPr>
              <w:t>4 -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fr-FR" w:eastAsia="fr-FR"/>
              </w:rPr>
              <w:tab/>
            </w:r>
            <w:r w:rsidRPr="00F51A9A">
              <w:rPr>
                <w:rStyle w:val="Lienhypertexte"/>
                <w:noProof/>
              </w:rPr>
              <w:t>Diagramme de Cas de l’application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45025" w:rsidP="003E7C72" w:rsidRDefault="00D45025" w14:paraId="7758BFDC" wp14:textId="77777777">
          <w:pPr>
            <w:pStyle w:val="TM1"/>
            <w:tabs>
              <w:tab w:val="left" w:pos="660"/>
              <w:tab w:val="right" w:leader="dot" w:pos="9064"/>
            </w:tabs>
            <w:spacing w:before="120" w:after="120"/>
            <w:rPr>
              <w:rFonts w:asciiTheme="minorHAnsi" w:hAnsiTheme="minorHAnsi" w:eastAsiaTheme="minorEastAsia" w:cstheme="minorBidi"/>
              <w:noProof/>
              <w:color w:val="auto"/>
              <w:lang w:val="fr-FR" w:eastAsia="fr-FR"/>
            </w:rPr>
          </w:pPr>
          <w:hyperlink w:history="1" w:anchor="_Toc468985798">
            <w:r w:rsidRPr="00F51A9A">
              <w:rPr>
                <w:rStyle w:val="Lienhypertexte"/>
                <w:noProof/>
              </w:rPr>
              <w:t>5 -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fr-FR" w:eastAsia="fr-FR"/>
              </w:rPr>
              <w:tab/>
            </w:r>
            <w:r w:rsidRPr="00F51A9A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45025" w:rsidP="003E7C72" w:rsidRDefault="00D45025" w14:paraId="7076395F" wp14:textId="77777777">
          <w:pPr>
            <w:pStyle w:val="TM2"/>
            <w:tabs>
              <w:tab w:val="left" w:pos="880"/>
              <w:tab w:val="right" w:leader="dot" w:pos="9064"/>
            </w:tabs>
            <w:spacing w:before="120" w:after="120"/>
            <w:rPr>
              <w:rFonts w:asciiTheme="minorHAnsi" w:hAnsiTheme="minorHAnsi" w:eastAsiaTheme="minorEastAsia" w:cstheme="minorBidi"/>
              <w:noProof/>
              <w:color w:val="auto"/>
              <w:lang w:val="fr-FR" w:eastAsia="fr-FR"/>
            </w:rPr>
          </w:pPr>
          <w:hyperlink w:history="1" w:anchor="_Toc468985799">
            <w:r w:rsidRPr="00F51A9A">
              <w:rPr>
                <w:rStyle w:val="Lienhypertexte"/>
                <w:noProof/>
              </w:rPr>
              <w:t>5.1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fr-FR" w:eastAsia="fr-FR"/>
              </w:rPr>
              <w:tab/>
            </w:r>
            <w:r w:rsidRPr="00F51A9A">
              <w:rPr>
                <w:rStyle w:val="Lienhypertexte"/>
                <w:noProof/>
              </w:rPr>
              <w:t>Annexe 1.1 – Prêt du musée Saint-Martin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45025" w:rsidP="003E7C72" w:rsidRDefault="00D45025" w14:paraId="54976B99" wp14:textId="77777777">
          <w:pPr>
            <w:pStyle w:val="TM2"/>
            <w:tabs>
              <w:tab w:val="left" w:pos="880"/>
              <w:tab w:val="right" w:leader="dot" w:pos="9064"/>
            </w:tabs>
            <w:spacing w:before="120" w:after="120"/>
            <w:rPr>
              <w:rFonts w:asciiTheme="minorHAnsi" w:hAnsiTheme="minorHAnsi" w:eastAsiaTheme="minorEastAsia" w:cstheme="minorBidi"/>
              <w:noProof/>
              <w:color w:val="auto"/>
              <w:lang w:val="fr-FR" w:eastAsia="fr-FR"/>
            </w:rPr>
          </w:pPr>
          <w:hyperlink w:history="1" w:anchor="_Toc468985800">
            <w:r w:rsidRPr="00F51A9A">
              <w:rPr>
                <w:rStyle w:val="Lienhypertexte"/>
                <w:noProof/>
              </w:rPr>
              <w:t>5.2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fr-FR" w:eastAsia="fr-FR"/>
              </w:rPr>
              <w:tab/>
            </w:r>
            <w:r w:rsidRPr="00F51A9A">
              <w:rPr>
                <w:rStyle w:val="Lienhypertexte"/>
                <w:noProof/>
              </w:rPr>
              <w:t>Annexe 1.2 – Prêt au musée Saint-Martin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D45025" w:rsidP="003E7C72" w:rsidRDefault="00D45025" w14:paraId="1F7DCA40" wp14:textId="77777777">
          <w:pPr>
            <w:pStyle w:val="TM2"/>
            <w:tabs>
              <w:tab w:val="left" w:pos="880"/>
              <w:tab w:val="right" w:leader="dot" w:pos="9064"/>
            </w:tabs>
            <w:spacing w:before="120" w:after="120"/>
            <w:rPr>
              <w:rFonts w:asciiTheme="minorHAnsi" w:hAnsiTheme="minorHAnsi" w:eastAsiaTheme="minorEastAsia" w:cstheme="minorBidi"/>
              <w:noProof/>
              <w:color w:val="auto"/>
              <w:lang w:val="fr-FR" w:eastAsia="fr-FR"/>
            </w:rPr>
          </w:pPr>
          <w:hyperlink w:history="1" w:anchor="_Toc468985801">
            <w:r w:rsidRPr="00F51A9A">
              <w:rPr>
                <w:rStyle w:val="Lienhypertexte"/>
                <w:noProof/>
              </w:rPr>
              <w:t>5.3</w:t>
            </w:r>
            <w:r>
              <w:rPr>
                <w:rFonts w:asciiTheme="minorHAnsi" w:hAnsiTheme="minorHAnsi" w:eastAsiaTheme="minorEastAsia" w:cstheme="minorBidi"/>
                <w:noProof/>
                <w:color w:val="auto"/>
                <w:lang w:val="fr-FR" w:eastAsia="fr-FR"/>
              </w:rPr>
              <w:tab/>
            </w:r>
            <w:r w:rsidRPr="00F51A9A">
              <w:rPr>
                <w:rStyle w:val="Lienhypertexte"/>
                <w:noProof/>
              </w:rPr>
              <w:t>Annexe 1.3 – Diagramme de 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Pr="00816536" w:rsidR="00B0221B" w:rsidP="003E7C72" w:rsidRDefault="00B0221B" w14:paraId="68711313" wp14:textId="77777777">
          <w:pPr>
            <w:spacing w:before="120" w:after="120"/>
            <w:rPr>
              <w:sz w:val="24"/>
            </w:rPr>
          </w:pPr>
          <w:r w:rsidRPr="006D47BB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xmlns:wp14="http://schemas.microsoft.com/office/word/2010/wordml" w:rsidR="00C55213" w:rsidP="003E7C72" w:rsidRDefault="00C55213" w14:paraId="5D49220D" wp14:textId="77777777">
      <w:pPr>
        <w:spacing w:before="120" w:after="120"/>
        <w:rPr>
          <w:rFonts w:ascii="Times New Roman" w:hAnsi="Times New Roman" w:cs="Times New Roman"/>
          <w:sz w:val="52"/>
          <w:szCs w:val="48"/>
          <w:lang w:val="fr-FR"/>
        </w:rPr>
      </w:pPr>
    </w:p>
    <w:p xmlns:wp14="http://schemas.microsoft.com/office/word/2010/wordml" w:rsidR="00C55213" w:rsidP="003E7C72" w:rsidRDefault="00C55213" w14:paraId="4D4B3F46" wp14:textId="77777777">
      <w:pPr>
        <w:spacing w:before="120" w:after="120"/>
        <w:rPr>
          <w:rFonts w:ascii="Times New Roman" w:hAnsi="Times New Roman" w:cs="Times New Roman"/>
          <w:sz w:val="52"/>
          <w:szCs w:val="48"/>
          <w:lang w:val="fr-FR"/>
        </w:rPr>
      </w:pPr>
    </w:p>
    <w:p xmlns:wp14="http://schemas.microsoft.com/office/word/2010/wordml" w:rsidR="00C55213" w:rsidP="003E7C72" w:rsidRDefault="00C55213" w14:paraId="44EB98CB" wp14:textId="77777777">
      <w:pPr>
        <w:spacing w:before="120" w:after="120"/>
        <w:rPr>
          <w:rFonts w:ascii="Times New Roman" w:hAnsi="Times New Roman" w:cs="Times New Roman"/>
          <w:sz w:val="52"/>
          <w:szCs w:val="48"/>
          <w:lang w:val="fr-FR"/>
        </w:rPr>
      </w:pPr>
    </w:p>
    <w:p xmlns:wp14="http://schemas.microsoft.com/office/word/2010/wordml" w:rsidR="003F1971" w:rsidP="003E7C72" w:rsidRDefault="003F1971" w14:paraId="12693C15" wp14:textId="77777777">
      <w:pPr>
        <w:spacing w:before="120" w:after="120"/>
        <w:rPr>
          <w:rFonts w:ascii="Times New Roman" w:hAnsi="Times New Roman" w:cs="Times New Roman"/>
          <w:sz w:val="52"/>
          <w:szCs w:val="48"/>
          <w:lang w:val="fr-FR"/>
        </w:rPr>
      </w:pPr>
    </w:p>
    <w:p xmlns:wp14="http://schemas.microsoft.com/office/word/2010/wordml" w:rsidR="00C55213" w:rsidP="003E7C72" w:rsidRDefault="00905DE5" w14:paraId="05A3BC47" wp14:textId="77777777">
      <w:pPr>
        <w:tabs>
          <w:tab w:val="left" w:pos="3784"/>
        </w:tabs>
        <w:spacing w:before="120" w:after="120"/>
        <w:rPr>
          <w:rFonts w:ascii="Times New Roman" w:hAnsi="Times New Roman" w:cs="Times New Roman"/>
          <w:sz w:val="52"/>
          <w:szCs w:val="48"/>
          <w:lang w:val="fr-FR"/>
        </w:rPr>
      </w:pPr>
      <w:r>
        <w:rPr>
          <w:rFonts w:ascii="Times New Roman" w:hAnsi="Times New Roman" w:cs="Times New Roman"/>
          <w:sz w:val="52"/>
          <w:szCs w:val="48"/>
          <w:lang w:val="fr-FR"/>
        </w:rPr>
        <w:tab/>
      </w:r>
    </w:p>
    <w:p xmlns:wp14="http://schemas.microsoft.com/office/word/2010/wordml" w:rsidR="00C55213" w:rsidP="003E7C72" w:rsidRDefault="00C55213" w14:paraId="50DFD0D3" wp14:textId="77777777">
      <w:pPr>
        <w:spacing w:before="120" w:after="120"/>
        <w:rPr>
          <w:rFonts w:ascii="Times New Roman" w:hAnsi="Times New Roman" w:cs="Times New Roman"/>
          <w:sz w:val="52"/>
          <w:szCs w:val="48"/>
          <w:lang w:val="fr-FR"/>
        </w:rPr>
      </w:pPr>
    </w:p>
    <w:p xmlns:wp14="http://schemas.microsoft.com/office/word/2010/wordml" w:rsidRPr="003F1971" w:rsidR="00905DE5" w:rsidP="003E7C72" w:rsidRDefault="00905DE5" w14:paraId="34BF7314" wp14:textId="77777777">
      <w:pPr>
        <w:pStyle w:val="h1"/>
        <w:numPr>
          <w:ilvl w:val="0"/>
          <w:numId w:val="0"/>
        </w:numPr>
        <w:rPr>
          <w:sz w:val="22"/>
        </w:rPr>
      </w:pPr>
      <w:bookmarkStart w:name="_Toc468972492" w:id="0"/>
    </w:p>
    <w:p xmlns:wp14="http://schemas.microsoft.com/office/word/2010/wordml" w:rsidR="00F21154" w:rsidP="003E7C72" w:rsidRDefault="00152B13" w14:paraId="3A57F762" wp14:noSpellErr="1" wp14:textId="4274C9F1">
      <w:pPr>
        <w:pStyle w:val="h1"/>
        <w:rPr/>
      </w:pPr>
      <w:r>
        <w:rPr/>
        <w:t xml:space="preserve"> </w:t>
      </w:r>
      <w:r>
        <w:rPr/>
        <w:t xml:space="preserve">Première connexion</w:t>
      </w:r>
      <w:bookmarkStart w:name="_Toc468985792" w:id="1"/>
      <w:bookmarkEnd w:id="0"/>
      <w:bookmarkEnd w:id="1"/>
      <w:r w:rsidRPr="00C70784" w:rsidR="00C70784">
        <w:rPr/>
        <w:t xml:space="preserve"> </w:t>
      </w:r>
    </w:p>
    <w:p xmlns:wp14="http://schemas.microsoft.com/office/word/2010/wordml" w:rsidR="00A76A6C" w:rsidP="7B4B6027" w:rsidRDefault="00C70784" w14:paraId="4A867063" wp14:textId="3CC611D8">
      <w:pPr>
        <w:spacing w:before="120" w:after="120" w:line="360" w:lineRule="auto"/>
        <w:ind w:firstLine="720"/>
        <w:jc w:val="both"/>
        <w:rPr>
          <w:rFonts w:ascii="Times New Roman" w:hAnsi="Times New Roman" w:eastAsia="Times New Roman" w:cs="Times New Roman"/>
          <w:sz w:val="24"/>
          <w:szCs w:val="24"/>
          <w:lang w:val="fr-FR"/>
        </w:rPr>
      </w:pPr>
      <w:bookmarkStart w:name="_GoBack" w:id="2"/>
      <w:bookmarkEnd w:id="2"/>
    </w:p>
    <w:p xmlns:wp14="http://schemas.microsoft.com/office/word/2010/wordml" w:rsidR="00F77FA4" w:rsidP="003E7C72" w:rsidRDefault="00F77FA4" w14:paraId="0E3370DE" wp14:textId="7777777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xmlns:wp14="http://schemas.microsoft.com/office/word/2010/wordml" w:rsidR="00F77FA4" w:rsidP="003E7C72" w:rsidRDefault="00920738" w14:paraId="47157D4C" wp14:textId="77777777">
      <w:pPr>
        <w:pStyle w:val="h1"/>
      </w:pPr>
      <w:bookmarkStart w:name="_Toc468985793" w:id="3"/>
      <w:r>
        <w:t>Charges d’u</w:t>
      </w:r>
      <w:r w:rsidRPr="00A65831" w:rsidR="00A65831">
        <w:t>tilisation</w:t>
      </w:r>
      <w:bookmarkEnd w:id="3"/>
    </w:p>
    <w:p xmlns:wp14="http://schemas.microsoft.com/office/word/2010/wordml" w:rsidR="00665D16" w:rsidP="003E7C72" w:rsidRDefault="00665D16" w14:paraId="2FACA236" wp14:textId="77777777">
      <w:pPr>
        <w:pStyle w:val="h2"/>
        <w:spacing w:before="120"/>
      </w:pPr>
      <w:bookmarkStart w:name="_Toc468985794" w:id="4"/>
      <w:r>
        <w:t>Types d’utilisateurs</w:t>
      </w:r>
      <w:bookmarkEnd w:id="4"/>
    </w:p>
    <w:p xmlns:wp14="http://schemas.microsoft.com/office/word/2010/wordml" w:rsidRPr="00A65831" w:rsidR="00A65831" w:rsidP="003E7C72" w:rsidRDefault="00A65831" w14:paraId="5BF7DC5C" wp14:textId="7777777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65831">
        <w:rPr>
          <w:rFonts w:ascii="Times New Roman" w:hAnsi="Times New Roman" w:cs="Times New Roman"/>
          <w:b/>
          <w:sz w:val="24"/>
          <w:szCs w:val="24"/>
          <w:lang w:val="fr-FR"/>
        </w:rPr>
        <w:t>Le transporteur</w:t>
      </w:r>
      <w:r w:rsidR="00865BCB">
        <w:rPr>
          <w:rFonts w:ascii="Times New Roman" w:hAnsi="Times New Roman" w:cs="Times New Roman"/>
          <w:sz w:val="24"/>
          <w:szCs w:val="24"/>
          <w:lang w:val="fr-FR"/>
        </w:rPr>
        <w:t xml:space="preserve"> : s</w:t>
      </w:r>
      <w:r w:rsidRPr="00A65831">
        <w:rPr>
          <w:rFonts w:ascii="Times New Roman" w:hAnsi="Times New Roman" w:cs="Times New Roman"/>
          <w:sz w:val="24"/>
          <w:szCs w:val="24"/>
          <w:lang w:val="fr-FR"/>
        </w:rPr>
        <w:t>on rôle est de transporter une œuvre d’un musée à un autre, il devra pouvoir accéder au constat d’état de l’œuvre qu’il transport</w:t>
      </w:r>
      <w:r w:rsidR="00865BCB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A65831">
        <w:rPr>
          <w:rFonts w:ascii="Times New Roman" w:hAnsi="Times New Roman" w:cs="Times New Roman"/>
          <w:sz w:val="24"/>
          <w:szCs w:val="24"/>
          <w:lang w:val="fr-FR"/>
        </w:rPr>
        <w:t xml:space="preserve"> en cas de contrôle de douane.</w:t>
      </w:r>
    </w:p>
    <w:p xmlns:wp14="http://schemas.microsoft.com/office/word/2010/wordml" w:rsidR="00865BCB" w:rsidP="003E7C72" w:rsidRDefault="00A65831" w14:paraId="024D7ECD" wp14:textId="7777777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65831">
        <w:rPr>
          <w:rFonts w:ascii="Times New Roman" w:hAnsi="Times New Roman" w:cs="Times New Roman"/>
          <w:b/>
          <w:sz w:val="24"/>
          <w:szCs w:val="24"/>
          <w:lang w:val="fr-FR"/>
        </w:rPr>
        <w:t xml:space="preserve">Le </w:t>
      </w:r>
      <w:r w:rsidR="00865BCB">
        <w:rPr>
          <w:rFonts w:ascii="Times New Roman" w:hAnsi="Times New Roman" w:cs="Times New Roman"/>
          <w:b/>
          <w:sz w:val="24"/>
          <w:szCs w:val="24"/>
          <w:lang w:val="fr-FR"/>
        </w:rPr>
        <w:t>propriétaire de la tablette</w:t>
      </w:r>
      <w:r w:rsidR="00865BCB">
        <w:rPr>
          <w:rFonts w:ascii="Times New Roman" w:hAnsi="Times New Roman" w:cs="Times New Roman"/>
          <w:sz w:val="24"/>
          <w:szCs w:val="24"/>
          <w:lang w:val="fr-FR"/>
        </w:rPr>
        <w:t xml:space="preserve"> : l</w:t>
      </w:r>
      <w:r w:rsidRPr="00A65831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r w:rsidR="00865BCB">
        <w:rPr>
          <w:rFonts w:ascii="Times New Roman" w:hAnsi="Times New Roman" w:cs="Times New Roman"/>
          <w:sz w:val="24"/>
          <w:szCs w:val="24"/>
          <w:lang w:val="fr-FR"/>
        </w:rPr>
        <w:t>propriétaire</w:t>
      </w:r>
      <w:r w:rsidRPr="00A6583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65BCB">
        <w:rPr>
          <w:rFonts w:ascii="Times New Roman" w:hAnsi="Times New Roman" w:cs="Times New Roman"/>
          <w:sz w:val="24"/>
          <w:szCs w:val="24"/>
          <w:lang w:val="fr-FR"/>
        </w:rPr>
        <w:t xml:space="preserve">de la tablette </w:t>
      </w:r>
      <w:r w:rsidRPr="00A65831">
        <w:rPr>
          <w:rFonts w:ascii="Times New Roman" w:hAnsi="Times New Roman" w:cs="Times New Roman"/>
          <w:sz w:val="24"/>
          <w:szCs w:val="24"/>
          <w:lang w:val="fr-FR"/>
        </w:rPr>
        <w:t xml:space="preserve">est le musée qui prête </w:t>
      </w:r>
      <w:r w:rsidR="00865BCB">
        <w:rPr>
          <w:rFonts w:ascii="Times New Roman" w:hAnsi="Times New Roman" w:cs="Times New Roman"/>
          <w:sz w:val="24"/>
          <w:szCs w:val="24"/>
          <w:lang w:val="fr-FR"/>
        </w:rPr>
        <w:t xml:space="preserve">ou emprunte </w:t>
      </w:r>
      <w:r w:rsidRPr="00A65831">
        <w:rPr>
          <w:rFonts w:ascii="Times New Roman" w:hAnsi="Times New Roman" w:cs="Times New Roman"/>
          <w:sz w:val="24"/>
          <w:szCs w:val="24"/>
          <w:lang w:val="fr-FR"/>
        </w:rPr>
        <w:t>une œuvre à un autre musée</w:t>
      </w:r>
      <w:r w:rsidR="00865BCB">
        <w:rPr>
          <w:rFonts w:ascii="Times New Roman" w:hAnsi="Times New Roman" w:cs="Times New Roman"/>
          <w:sz w:val="24"/>
          <w:szCs w:val="24"/>
          <w:lang w:val="fr-FR"/>
        </w:rPr>
        <w:t xml:space="preserve"> ou à un particulier</w:t>
      </w:r>
      <w:r w:rsidRPr="00A6583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</w:p>
    <w:p xmlns:wp14="http://schemas.microsoft.com/office/word/2010/wordml" w:rsidR="00665D16" w:rsidP="003E7C72" w:rsidRDefault="00A65831" w14:paraId="487397F4" wp14:textId="7777777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65831">
        <w:rPr>
          <w:rFonts w:ascii="Times New Roman" w:hAnsi="Times New Roman" w:cs="Times New Roman"/>
          <w:b/>
          <w:sz w:val="24"/>
          <w:szCs w:val="24"/>
          <w:lang w:val="fr-FR"/>
        </w:rPr>
        <w:t>L’</w:t>
      </w:r>
      <w:r w:rsidR="00865BCB">
        <w:rPr>
          <w:rFonts w:ascii="Times New Roman" w:hAnsi="Times New Roman" w:cs="Times New Roman"/>
          <w:b/>
          <w:sz w:val="24"/>
          <w:szCs w:val="24"/>
          <w:lang w:val="fr-FR"/>
        </w:rPr>
        <w:t>agent externe</w:t>
      </w:r>
      <w:r w:rsidRPr="00A65831">
        <w:rPr>
          <w:rFonts w:ascii="Times New Roman" w:hAnsi="Times New Roman" w:cs="Times New Roman"/>
          <w:sz w:val="24"/>
          <w:szCs w:val="24"/>
          <w:lang w:val="fr-FR"/>
        </w:rPr>
        <w:t xml:space="preserve"> : </w:t>
      </w:r>
      <w:r w:rsidR="00865BCB">
        <w:rPr>
          <w:rFonts w:ascii="Times New Roman" w:hAnsi="Times New Roman" w:cs="Times New Roman"/>
          <w:sz w:val="24"/>
          <w:szCs w:val="24"/>
          <w:lang w:val="fr-FR"/>
        </w:rPr>
        <w:t>l’agent externe est un</w:t>
      </w:r>
      <w:r w:rsidRPr="00A65831">
        <w:rPr>
          <w:rFonts w:ascii="Times New Roman" w:hAnsi="Times New Roman" w:cs="Times New Roman"/>
          <w:sz w:val="24"/>
          <w:szCs w:val="24"/>
          <w:lang w:val="fr-FR"/>
        </w:rPr>
        <w:t xml:space="preserve"> musée </w:t>
      </w:r>
      <w:r w:rsidR="00865BCB">
        <w:rPr>
          <w:rFonts w:ascii="Times New Roman" w:hAnsi="Times New Roman" w:cs="Times New Roman"/>
          <w:sz w:val="24"/>
          <w:szCs w:val="24"/>
          <w:lang w:val="fr-FR"/>
        </w:rPr>
        <w:t xml:space="preserve">ou un particulier </w:t>
      </w:r>
      <w:r w:rsidRPr="00A65831">
        <w:rPr>
          <w:rFonts w:ascii="Times New Roman" w:hAnsi="Times New Roman" w:cs="Times New Roman"/>
          <w:sz w:val="24"/>
          <w:szCs w:val="24"/>
          <w:lang w:val="fr-FR"/>
        </w:rPr>
        <w:t xml:space="preserve">qui </w:t>
      </w:r>
      <w:r w:rsidR="00865BCB">
        <w:rPr>
          <w:rFonts w:ascii="Times New Roman" w:hAnsi="Times New Roman" w:cs="Times New Roman"/>
          <w:sz w:val="24"/>
          <w:szCs w:val="24"/>
          <w:lang w:val="fr-FR"/>
        </w:rPr>
        <w:t xml:space="preserve">prête ou </w:t>
      </w:r>
      <w:r w:rsidRPr="00A65831">
        <w:rPr>
          <w:rFonts w:ascii="Times New Roman" w:hAnsi="Times New Roman" w:cs="Times New Roman"/>
          <w:sz w:val="24"/>
          <w:szCs w:val="24"/>
          <w:lang w:val="fr-FR"/>
        </w:rPr>
        <w:t>emprunte une œuvre à un autre musée</w:t>
      </w:r>
      <w:r w:rsidR="00665D16">
        <w:rPr>
          <w:rFonts w:ascii="Times New Roman" w:hAnsi="Times New Roman" w:cs="Times New Roman"/>
          <w:sz w:val="24"/>
          <w:szCs w:val="24"/>
          <w:lang w:val="fr-FR"/>
        </w:rPr>
        <w:t>. Il</w:t>
      </w:r>
      <w:r w:rsidRPr="00A65831">
        <w:rPr>
          <w:rFonts w:ascii="Times New Roman" w:hAnsi="Times New Roman" w:cs="Times New Roman"/>
          <w:sz w:val="24"/>
          <w:szCs w:val="24"/>
          <w:lang w:val="fr-FR"/>
        </w:rPr>
        <w:t xml:space="preserve"> pourra seulement signer le constat d’état après sa création.</w:t>
      </w:r>
    </w:p>
    <w:p xmlns:wp14="http://schemas.microsoft.com/office/word/2010/wordml" w:rsidR="00920738" w:rsidP="003E7C72" w:rsidRDefault="00920738" w14:paraId="43EB690D" wp14:textId="7777777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xmlns:wp14="http://schemas.microsoft.com/office/word/2010/wordml" w:rsidR="00920738" w:rsidP="003E7C72" w:rsidRDefault="00920738" w14:paraId="77585C64" wp14:textId="7777777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xmlns:wp14="http://schemas.microsoft.com/office/word/2010/wordml" w:rsidR="00920738" w:rsidP="003E7C72" w:rsidRDefault="00920738" w14:paraId="17D7DA10" wp14:textId="7777777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xmlns:wp14="http://schemas.microsoft.com/office/word/2010/wordml" w:rsidR="00920738" w:rsidP="003E7C72" w:rsidRDefault="00920738" w14:paraId="3B4AE768" wp14:textId="7777777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xmlns:wp14="http://schemas.microsoft.com/office/word/2010/wordml" w:rsidRPr="003E7C72" w:rsidR="00920738" w:rsidP="003E7C72" w:rsidRDefault="00920738" w14:paraId="4BEF7E25" wp14:textId="77777777">
      <w:pPr>
        <w:spacing w:before="120" w:after="120" w:line="36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xmlns:wp14="http://schemas.microsoft.com/office/word/2010/wordml" w:rsidRPr="00920738" w:rsidR="00920738" w:rsidP="003E7C72" w:rsidRDefault="00665D16" w14:paraId="5C83C236" wp14:textId="77777777">
      <w:pPr>
        <w:pStyle w:val="h2"/>
        <w:spacing w:before="120"/>
      </w:pPr>
      <w:bookmarkStart w:name="_Toc468985795" w:id="5"/>
      <w:r>
        <w:t>Droits d’utilisation</w:t>
      </w:r>
      <w:bookmarkEnd w:id="5"/>
    </w:p>
    <w:p xmlns:wp14="http://schemas.microsoft.com/office/word/2010/wordml" w:rsidRPr="00A65831" w:rsidR="00920738" w:rsidP="003E7C72" w:rsidRDefault="00A65831" w14:paraId="1DAF7A60" wp14:textId="7777777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65831">
        <w:rPr>
          <w:rFonts w:ascii="Times New Roman" w:hAnsi="Times New Roman" w:cs="Times New Roman"/>
          <w:b/>
          <w:sz w:val="24"/>
          <w:szCs w:val="24"/>
          <w:lang w:val="fr-FR"/>
        </w:rPr>
        <w:t>Le transporteur</w:t>
      </w:r>
      <w:r w:rsidRPr="00A65831">
        <w:rPr>
          <w:rFonts w:ascii="Times New Roman" w:hAnsi="Times New Roman" w:cs="Times New Roman"/>
          <w:sz w:val="24"/>
          <w:szCs w:val="24"/>
          <w:lang w:val="fr-FR"/>
        </w:rPr>
        <w:t xml:space="preserve"> :</w:t>
      </w:r>
      <w:r w:rsidR="0081652C">
        <w:rPr>
          <w:rFonts w:ascii="Times New Roman" w:hAnsi="Times New Roman" w:cs="Times New Roman"/>
          <w:sz w:val="24"/>
          <w:szCs w:val="24"/>
          <w:lang w:val="fr-FR"/>
        </w:rPr>
        <w:t xml:space="preserve"> i</w:t>
      </w:r>
      <w:r w:rsidRPr="00A65831">
        <w:rPr>
          <w:rFonts w:ascii="Times New Roman" w:hAnsi="Times New Roman" w:cs="Times New Roman"/>
          <w:sz w:val="24"/>
          <w:szCs w:val="24"/>
          <w:lang w:val="fr-FR"/>
        </w:rPr>
        <w:t>l peut s’authentifier sur l’application, et consulter un constat d’état d’une œuvre qu’il transporte.</w:t>
      </w:r>
    </w:p>
    <w:p xmlns:wp14="http://schemas.microsoft.com/office/word/2010/wordml" w:rsidRPr="00A65831" w:rsidR="00A65831" w:rsidP="003E7C72" w:rsidRDefault="00665D16" w14:paraId="23AEB5E7" wp14:textId="7777777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65D16">
        <w:rPr>
          <w:rFonts w:ascii="Times New Roman" w:hAnsi="Times New Roman" w:cs="Times New Roman"/>
          <w:b/>
          <w:sz w:val="24"/>
          <w:szCs w:val="24"/>
          <w:lang w:val="fr-FR"/>
        </w:rPr>
        <w:t>Le propriétaire de la tablette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A65831" w:rsidR="00A65831">
        <w:rPr>
          <w:rFonts w:ascii="Times New Roman" w:hAnsi="Times New Roman" w:cs="Times New Roman"/>
          <w:sz w:val="24"/>
          <w:szCs w:val="24"/>
          <w:lang w:val="fr-FR"/>
        </w:rPr>
        <w:t>:</w:t>
      </w:r>
      <w:r w:rsidR="003262AE">
        <w:rPr>
          <w:rFonts w:ascii="Times New Roman" w:hAnsi="Times New Roman" w:cs="Times New Roman"/>
          <w:sz w:val="24"/>
          <w:szCs w:val="24"/>
          <w:lang w:val="fr-FR"/>
        </w:rPr>
        <w:t xml:space="preserve"> i</w:t>
      </w:r>
      <w:r w:rsidRPr="00A65831" w:rsidR="00A65831">
        <w:rPr>
          <w:rFonts w:ascii="Times New Roman" w:hAnsi="Times New Roman" w:cs="Times New Roman"/>
          <w:sz w:val="24"/>
          <w:szCs w:val="24"/>
          <w:lang w:val="fr-FR"/>
        </w:rPr>
        <w:t xml:space="preserve">l peut s’authentifier sur l’application, consulter un constat déjà établi, démarrer un constat d’état. Pour créer un constat d’état il devra </w:t>
      </w:r>
      <w:r w:rsidR="003262AE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A65831" w:rsidR="00A65831">
        <w:rPr>
          <w:rFonts w:ascii="Times New Roman" w:hAnsi="Times New Roman" w:cs="Times New Roman"/>
          <w:sz w:val="24"/>
          <w:szCs w:val="24"/>
          <w:lang w:val="fr-FR"/>
        </w:rPr>
        <w:t>emplir les renseignements de l’œuvre</w:t>
      </w:r>
      <w:r w:rsidR="003262AE">
        <w:rPr>
          <w:rFonts w:ascii="Times New Roman" w:hAnsi="Times New Roman" w:cs="Times New Roman"/>
          <w:sz w:val="24"/>
          <w:szCs w:val="24"/>
          <w:lang w:val="fr-FR"/>
        </w:rPr>
        <w:t>, les calques de la photo, et r</w:t>
      </w:r>
      <w:r w:rsidRPr="003262AE" w:rsidR="003262AE">
        <w:rPr>
          <w:rFonts w:ascii="Times New Roman" w:hAnsi="Times New Roman" w:cs="Times New Roman"/>
          <w:sz w:val="24"/>
          <w:szCs w:val="24"/>
          <w:lang w:val="fr-FR"/>
        </w:rPr>
        <w:t>emplir le formulaire de dégradation.</w:t>
      </w:r>
      <w:r w:rsidR="003262AE">
        <w:rPr>
          <w:rFonts w:ascii="Times New Roman" w:hAnsi="Times New Roman" w:cs="Times New Roman"/>
          <w:sz w:val="24"/>
          <w:szCs w:val="24"/>
          <w:lang w:val="fr-FR"/>
        </w:rPr>
        <w:t xml:space="preserve"> Il pourra aussi p</w:t>
      </w:r>
      <w:r w:rsidRPr="00A65831" w:rsidR="00A65831">
        <w:rPr>
          <w:rFonts w:ascii="Times New Roman" w:hAnsi="Times New Roman" w:cs="Times New Roman"/>
          <w:sz w:val="24"/>
          <w:szCs w:val="24"/>
          <w:lang w:val="fr-FR"/>
        </w:rPr>
        <w:t>rendre des photos de l’œuvre</w:t>
      </w:r>
      <w:r w:rsidR="003262AE">
        <w:rPr>
          <w:rFonts w:ascii="Times New Roman" w:hAnsi="Times New Roman" w:cs="Times New Roman"/>
          <w:sz w:val="24"/>
          <w:szCs w:val="24"/>
          <w:lang w:val="fr-FR"/>
        </w:rPr>
        <w:t xml:space="preserve"> et indiquer s’il y a </w:t>
      </w:r>
      <w:r w:rsidRPr="00A65831" w:rsidR="00A65831">
        <w:rPr>
          <w:rFonts w:ascii="Times New Roman" w:hAnsi="Times New Roman" w:cs="Times New Roman"/>
          <w:sz w:val="24"/>
          <w:szCs w:val="24"/>
          <w:lang w:val="fr-FR"/>
        </w:rPr>
        <w:t>besoin d’une réparation</w:t>
      </w:r>
      <w:r w:rsidR="00920738">
        <w:rPr>
          <w:rFonts w:ascii="Times New Roman" w:hAnsi="Times New Roman" w:cs="Times New Roman"/>
          <w:sz w:val="24"/>
          <w:szCs w:val="24"/>
          <w:lang w:val="fr-FR"/>
        </w:rPr>
        <w:t>.</w:t>
      </w:r>
      <w:r w:rsidR="003262AE">
        <w:rPr>
          <w:rFonts w:ascii="Times New Roman" w:hAnsi="Times New Roman" w:cs="Times New Roman"/>
          <w:sz w:val="24"/>
          <w:szCs w:val="24"/>
          <w:lang w:val="fr-FR"/>
        </w:rPr>
        <w:t xml:space="preserve"> Enfin, il pourra sauvegarder</w:t>
      </w:r>
      <w:r w:rsidRPr="00A65831" w:rsidR="00A65831">
        <w:rPr>
          <w:rFonts w:ascii="Times New Roman" w:hAnsi="Times New Roman" w:cs="Times New Roman"/>
          <w:sz w:val="24"/>
          <w:szCs w:val="24"/>
          <w:lang w:val="fr-FR"/>
        </w:rPr>
        <w:t xml:space="preserve"> le constat</w:t>
      </w:r>
      <w:r w:rsidR="003262AE">
        <w:rPr>
          <w:rFonts w:ascii="Times New Roman" w:hAnsi="Times New Roman" w:cs="Times New Roman"/>
          <w:sz w:val="24"/>
          <w:szCs w:val="24"/>
          <w:lang w:val="fr-FR"/>
        </w:rPr>
        <w:t xml:space="preserve"> puis l’imprimer s’il le souhaite.</w:t>
      </w:r>
    </w:p>
    <w:p xmlns:wp14="http://schemas.microsoft.com/office/word/2010/wordml" w:rsidR="00A65831" w:rsidP="003E7C72" w:rsidRDefault="00665D16" w14:paraId="00B0A01A" wp14:textId="77777777">
      <w:pPr>
        <w:spacing w:before="120" w:after="12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665D16">
        <w:rPr>
          <w:rFonts w:ascii="Times New Roman" w:hAnsi="Times New Roman" w:cs="Times New Roman"/>
          <w:b/>
          <w:sz w:val="24"/>
          <w:szCs w:val="24"/>
          <w:lang w:val="fr-FR"/>
        </w:rPr>
        <w:t xml:space="preserve">L’agent externe </w:t>
      </w:r>
      <w:r w:rsidRPr="00665D16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3262AE">
        <w:rPr>
          <w:rFonts w:ascii="Times New Roman" w:hAnsi="Times New Roman" w:cs="Times New Roman"/>
          <w:sz w:val="24"/>
          <w:szCs w:val="24"/>
          <w:lang w:val="fr-FR"/>
        </w:rPr>
        <w:t>i</w:t>
      </w:r>
      <w:r w:rsidRPr="00A65831" w:rsidR="00A65831">
        <w:rPr>
          <w:rFonts w:ascii="Times New Roman" w:hAnsi="Times New Roman" w:cs="Times New Roman"/>
          <w:sz w:val="24"/>
          <w:szCs w:val="24"/>
          <w:lang w:val="fr-FR"/>
        </w:rPr>
        <w:t>l peut signer le constat après sa création pour</w:t>
      </w:r>
      <w:r w:rsidR="00920738">
        <w:rPr>
          <w:rFonts w:ascii="Times New Roman" w:hAnsi="Times New Roman" w:cs="Times New Roman"/>
          <w:sz w:val="24"/>
          <w:szCs w:val="24"/>
          <w:lang w:val="fr-FR"/>
        </w:rPr>
        <w:t xml:space="preserve"> le</w:t>
      </w:r>
      <w:r w:rsidRPr="00A65831" w:rsidR="00A65831">
        <w:rPr>
          <w:rFonts w:ascii="Times New Roman" w:hAnsi="Times New Roman" w:cs="Times New Roman"/>
          <w:sz w:val="24"/>
          <w:szCs w:val="24"/>
          <w:lang w:val="fr-FR"/>
        </w:rPr>
        <w:t xml:space="preserve"> bloquer (un constat est bloqué une fois qu’il est signé par le prêteur ET l’emprunteur pour éviter la fraude).</w:t>
      </w:r>
      <w:r w:rsidR="00920738">
        <w:rPr>
          <w:rFonts w:ascii="Times New Roman" w:hAnsi="Times New Roman" w:cs="Times New Roman"/>
          <w:sz w:val="24"/>
          <w:szCs w:val="24"/>
          <w:lang w:val="fr-FR"/>
        </w:rPr>
        <w:t xml:space="preserve"> Il peut aussi modifier le constat en présence du propriétaire.</w:t>
      </w:r>
    </w:p>
    <w:p xmlns:wp14="http://schemas.microsoft.com/office/word/2010/wordml" w:rsidR="00920738" w:rsidP="003E7C72" w:rsidRDefault="00920738" w14:paraId="0AF6E69D" wp14:textId="77777777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xmlns:wp14="http://schemas.microsoft.com/office/word/2010/wordml" w:rsidR="00106A99" w:rsidP="003E7C72" w:rsidRDefault="00A65831" w14:paraId="17371979" wp14:textId="77777777">
      <w:pPr>
        <w:pStyle w:val="h1"/>
      </w:pPr>
      <w:bookmarkStart w:name="_Toc468985796" w:id="6"/>
      <w:r w:rsidRPr="00A65831">
        <w:t>Charges du système</w:t>
      </w:r>
      <w:bookmarkEnd w:id="6"/>
    </w:p>
    <w:p xmlns:wp14="http://schemas.microsoft.com/office/word/2010/wordml" w:rsidR="00A65831" w:rsidP="003E7C72" w:rsidRDefault="00A65831" w14:paraId="41C9D5E1" wp14:textId="77777777">
      <w:pPr>
        <w:pStyle w:val="p"/>
        <w:ind w:firstLine="720"/>
        <w:rPr>
          <w:sz w:val="24"/>
        </w:rPr>
      </w:pPr>
      <w:r w:rsidRPr="00A65831">
        <w:rPr>
          <w:sz w:val="24"/>
        </w:rPr>
        <w:t>Les charges système comprenne</w:t>
      </w:r>
      <w:r w:rsidR="00AE0FC9">
        <w:rPr>
          <w:sz w:val="24"/>
        </w:rPr>
        <w:t>nt les charges d’utilisation ainsi que l’administration</w:t>
      </w:r>
      <w:r w:rsidRPr="00A65831">
        <w:rPr>
          <w:sz w:val="24"/>
        </w:rPr>
        <w:t xml:space="preserve"> </w:t>
      </w:r>
      <w:r w:rsidR="00AE0FC9">
        <w:rPr>
          <w:sz w:val="24"/>
        </w:rPr>
        <w:t>d</w:t>
      </w:r>
      <w:r w:rsidRPr="00A65831">
        <w:rPr>
          <w:sz w:val="24"/>
        </w:rPr>
        <w:t>es comptes utilisateurs, prêteurs et emprunteurs.</w:t>
      </w:r>
      <w:r w:rsidR="00AE0FC9">
        <w:rPr>
          <w:sz w:val="24"/>
        </w:rPr>
        <w:t xml:space="preserve"> Elles gèrent aussi </w:t>
      </w:r>
      <w:r w:rsidRPr="00A65831">
        <w:rPr>
          <w:sz w:val="24"/>
        </w:rPr>
        <w:t>les constats d’état</w:t>
      </w:r>
      <w:r w:rsidR="00AE0FC9">
        <w:rPr>
          <w:sz w:val="24"/>
        </w:rPr>
        <w:t xml:space="preserve"> et bloquent </w:t>
      </w:r>
      <w:r w:rsidRPr="00A65831">
        <w:rPr>
          <w:sz w:val="24"/>
        </w:rPr>
        <w:t>les constats après la signature du prêteur et celle de l’emprunteur.</w:t>
      </w:r>
    </w:p>
    <w:p xmlns:wp14="http://schemas.microsoft.com/office/word/2010/wordml" w:rsidR="00A65831" w:rsidP="003E7C72" w:rsidRDefault="00A65831" w14:paraId="7312979D" wp14:textId="77777777">
      <w:pPr>
        <w:pStyle w:val="p"/>
        <w:rPr>
          <w:sz w:val="24"/>
        </w:rPr>
      </w:pPr>
    </w:p>
    <w:p xmlns:wp14="http://schemas.microsoft.com/office/word/2010/wordml" w:rsidR="00A65831" w:rsidP="003E7C72" w:rsidRDefault="00A65831" w14:paraId="442AA1C5" wp14:textId="77777777">
      <w:pPr>
        <w:pStyle w:val="p"/>
      </w:pPr>
    </w:p>
    <w:p xmlns:wp14="http://schemas.microsoft.com/office/word/2010/wordml" w:rsidR="00AE0FC9" w:rsidP="003E7C72" w:rsidRDefault="00AE0FC9" w14:paraId="70C38798" wp14:textId="77777777">
      <w:pPr>
        <w:pStyle w:val="p"/>
      </w:pPr>
    </w:p>
    <w:p xmlns:wp14="http://schemas.microsoft.com/office/word/2010/wordml" w:rsidR="00AE0FC9" w:rsidP="003E7C72" w:rsidRDefault="00AE0FC9" w14:paraId="0FA05A1C" wp14:textId="77777777">
      <w:pPr>
        <w:pStyle w:val="p"/>
      </w:pPr>
    </w:p>
    <w:p xmlns:wp14="http://schemas.microsoft.com/office/word/2010/wordml" w:rsidR="00AE0FC9" w:rsidP="003E7C72" w:rsidRDefault="00AE0FC9" w14:paraId="70918F4D" wp14:textId="77777777">
      <w:pPr>
        <w:pStyle w:val="p"/>
      </w:pPr>
    </w:p>
    <w:p xmlns:wp14="http://schemas.microsoft.com/office/word/2010/wordml" w:rsidR="00AE0FC9" w:rsidP="003E7C72" w:rsidRDefault="00AE0FC9" w14:paraId="237C5549" wp14:textId="77777777">
      <w:pPr>
        <w:pStyle w:val="p"/>
      </w:pPr>
    </w:p>
    <w:p xmlns:wp14="http://schemas.microsoft.com/office/word/2010/wordml" w:rsidR="00AE0FC9" w:rsidP="003E7C72" w:rsidRDefault="00AE0FC9" w14:paraId="3F19DA2E" wp14:textId="77777777">
      <w:pPr>
        <w:pStyle w:val="p"/>
      </w:pPr>
    </w:p>
    <w:p xmlns:wp14="http://schemas.microsoft.com/office/word/2010/wordml" w:rsidR="00AE0FC9" w:rsidP="003E7C72" w:rsidRDefault="00AE0FC9" w14:paraId="00608AF0" wp14:textId="77777777">
      <w:pPr>
        <w:pStyle w:val="p"/>
      </w:pPr>
    </w:p>
    <w:p xmlns:wp14="http://schemas.microsoft.com/office/word/2010/wordml" w:rsidR="00AE0FC9" w:rsidP="003E7C72" w:rsidRDefault="00AE0FC9" w14:paraId="44907C74" wp14:textId="77777777">
      <w:pPr>
        <w:pStyle w:val="p"/>
      </w:pPr>
    </w:p>
    <w:p xmlns:wp14="http://schemas.microsoft.com/office/word/2010/wordml" w:rsidR="00AE0FC9" w:rsidP="003E7C72" w:rsidRDefault="00AE0FC9" w14:paraId="24D6F734" wp14:textId="77777777">
      <w:pPr>
        <w:pStyle w:val="p"/>
      </w:pPr>
    </w:p>
    <w:p xmlns:wp14="http://schemas.microsoft.com/office/word/2010/wordml" w:rsidRPr="00A65831" w:rsidR="00AE0FC9" w:rsidP="003E7C72" w:rsidRDefault="00AE0FC9" w14:paraId="389585FC" wp14:textId="77777777">
      <w:pPr>
        <w:pStyle w:val="p"/>
      </w:pPr>
    </w:p>
    <w:p xmlns:wp14="http://schemas.microsoft.com/office/word/2010/wordml" w:rsidRPr="007A5657" w:rsidR="007A5657" w:rsidP="003E7C72" w:rsidRDefault="00A65831" w14:paraId="73DB863B" wp14:textId="77777777">
      <w:pPr>
        <w:pStyle w:val="h1"/>
      </w:pPr>
      <w:bookmarkStart w:name="_Toc468985797" w:id="7"/>
      <w:r w:rsidRPr="00A65831">
        <w:t>Diagramme de Cas de l’application</w:t>
      </w:r>
      <w:bookmarkEnd w:id="7"/>
    </w:p>
    <w:p xmlns:wp14="http://schemas.microsoft.com/office/word/2010/wordml" w:rsidRPr="007A5657" w:rsidR="00A65831" w:rsidP="003E7C72" w:rsidRDefault="00A65831" w14:paraId="3696913F" wp14:textId="77777777">
      <w:pPr>
        <w:pStyle w:val="p"/>
        <w:ind w:firstLine="720"/>
        <w:rPr>
          <w:sz w:val="24"/>
        </w:rPr>
      </w:pPr>
      <w:r w:rsidRPr="007A5657">
        <w:rPr>
          <w:sz w:val="24"/>
        </w:rPr>
        <w:t>Suites aux charges d’utilisation et système (cf. « Charges d’utilisation » et « Charges du système » à la page précédente), nous avons établi le diagramme de cas suivant :</w:t>
      </w:r>
    </w:p>
    <w:p xmlns:wp14="http://schemas.microsoft.com/office/word/2010/wordml" w:rsidR="00A65831" w:rsidP="003E7C72" w:rsidRDefault="007A5657" w14:paraId="06B7CB8C" wp14:textId="77777777">
      <w:pPr>
        <w:pStyle w:val="p"/>
      </w:pPr>
      <w:r>
        <w:rPr>
          <w:noProof/>
          <w:lang w:eastAsia="fr-FR"/>
        </w:rPr>
        <w:drawing>
          <wp:anchor xmlns:wp14="http://schemas.microsoft.com/office/word/2010/wordprocessingDrawing" distT="0" distB="0" distL="114300" distR="114300" simplePos="0" relativeHeight="251659264" behindDoc="0" locked="0" layoutInCell="1" allowOverlap="1" wp14:anchorId="45A53808" wp14:editId="6E635382">
            <wp:simplePos x="0" y="0"/>
            <wp:positionH relativeFrom="column">
              <wp:posOffset>-773430</wp:posOffset>
            </wp:positionH>
            <wp:positionV relativeFrom="paragraph">
              <wp:posOffset>50800</wp:posOffset>
            </wp:positionV>
            <wp:extent cx="7065645" cy="3385820"/>
            <wp:effectExtent l="0" t="0" r="1905" b="508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me de cas Musée Montélim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64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A65831" w:rsidP="003E7C72" w:rsidRDefault="00A65831" w14:paraId="686F1D68" wp14:textId="77777777">
      <w:pPr>
        <w:pStyle w:val="p"/>
      </w:pPr>
    </w:p>
    <w:p xmlns:wp14="http://schemas.microsoft.com/office/word/2010/wordml" w:rsidR="00A65831" w:rsidP="003E7C72" w:rsidRDefault="00A65831" w14:paraId="5811DE2E" wp14:textId="77777777">
      <w:pPr>
        <w:pStyle w:val="p"/>
      </w:pPr>
    </w:p>
    <w:p xmlns:wp14="http://schemas.microsoft.com/office/word/2010/wordml" w:rsidR="00A65831" w:rsidP="003E7C72" w:rsidRDefault="00A65831" w14:paraId="320AF01D" wp14:textId="77777777">
      <w:pPr>
        <w:pStyle w:val="p"/>
      </w:pPr>
    </w:p>
    <w:p xmlns:wp14="http://schemas.microsoft.com/office/word/2010/wordml" w:rsidR="00A65831" w:rsidP="003E7C72" w:rsidRDefault="00A65831" w14:paraId="5B0B64BF" wp14:textId="77777777">
      <w:pPr>
        <w:pStyle w:val="p"/>
      </w:pPr>
    </w:p>
    <w:p xmlns:wp14="http://schemas.microsoft.com/office/word/2010/wordml" w:rsidR="00DA463A" w:rsidP="003E7C72" w:rsidRDefault="00DA463A" w14:paraId="36982376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14446281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478A23EB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2EE527E8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2C8AD052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5D3F0F34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07A5F030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2D262BAB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1159A3E8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70C77D0F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273C1E6B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6EBA862D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04F31C2D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45E8EA36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1D88599B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788E2180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6C90EFAD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24EABEAC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59C2E8CA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7E9316C1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5683EDFE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7A5657" w:rsidP="003E7C72" w:rsidRDefault="007A5657" w14:paraId="0C304CED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="00C60E46" w:rsidP="003E7C72" w:rsidRDefault="00C60E46" w14:paraId="1CDE022E" wp14:textId="77777777">
      <w:pPr>
        <w:spacing w:before="120" w:after="120"/>
        <w:rPr>
          <w:rFonts w:ascii="Times New Roman" w:hAnsi="Times New Roman" w:cs="Times New Roman"/>
          <w:sz w:val="24"/>
          <w:lang w:val="fr-FR"/>
        </w:rPr>
      </w:pPr>
    </w:p>
    <w:p xmlns:wp14="http://schemas.microsoft.com/office/word/2010/wordml" w:rsidRPr="00FE3110" w:rsidR="007A5657" w:rsidP="003E7C72" w:rsidRDefault="007A5657" w14:paraId="01ECF3DD" wp14:textId="77777777">
      <w:pPr>
        <w:spacing w:before="120" w:after="120"/>
        <w:rPr>
          <w:rFonts w:ascii="Times New Roman" w:hAnsi="Times New Roman" w:cs="Times New Roman"/>
          <w:lang w:val="fr-FR"/>
        </w:rPr>
      </w:pPr>
    </w:p>
    <w:p xmlns:wp14="http://schemas.microsoft.com/office/word/2010/wordml" w:rsidR="00892D68" w:rsidP="003E7C72" w:rsidRDefault="00892D68" w14:paraId="03E31B80" wp14:textId="77777777">
      <w:pPr>
        <w:pStyle w:val="h1"/>
      </w:pPr>
      <w:bookmarkStart w:name="_Toc468985798" w:id="8"/>
      <w:r w:rsidRPr="007A5657"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7387A2CD" wp14:editId="357D86FD">
                <wp:simplePos x="0" y="0"/>
                <wp:positionH relativeFrom="column">
                  <wp:posOffset>-130810</wp:posOffset>
                </wp:positionH>
                <wp:positionV relativeFrom="paragraph">
                  <wp:posOffset>413429</wp:posOffset>
                </wp:positionV>
                <wp:extent cx="297180" cy="254635"/>
                <wp:effectExtent l="0" t="0" r="26670" b="12065"/>
                <wp:wrapNone/>
                <wp:docPr id="25" name="Organigramme : Connecteu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546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1F1471D9">
              <v:shapetype id="_x0000_t120" coordsize="21600,21600" o:spt="120" path="m10800,qx,10800,10800,21600,21600,10800,10800,xe">
                <v:path textboxrect="3163,3163,18437,18437" gradientshapeok="t" o:connecttype="custom" o:connectlocs="10800,0;3163,3163;0,10800;3163,18437;10800,21600;18437,18437;21600,10800;18437,3163"/>
              </v:shapetype>
              <v:shape id="Organigramme : Connecteur 25" style="position:absolute;margin-left:-10.3pt;margin-top:32.55pt;width:23.4pt;height:2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5b9bd5 [3204]" strokecolor="#1f4d78 [1604]" strokeweight="1pt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">
                <v:stroke joinstyle="miter"/>
              </v:shape>
            </w:pict>
          </mc:Fallback>
        </mc:AlternateContent>
      </w:r>
      <w:r w:rsidR="007A5657">
        <w:t>Annexes</w:t>
      </w:r>
      <w:bookmarkEnd w:id="8"/>
    </w:p>
    <w:p xmlns:wp14="http://schemas.microsoft.com/office/word/2010/wordml" w:rsidR="00892D68" w:rsidP="003E7C72" w:rsidRDefault="00C60E46" w14:paraId="3EC2D668" wp14:textId="77777777">
      <w:pPr>
        <w:pStyle w:val="p"/>
        <w:ind w:firstLine="432"/>
        <w:rPr>
          <w:sz w:val="24"/>
        </w:rPr>
      </w:pPr>
      <w:r w:rsidRPr="007A5657"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2336" behindDoc="0" locked="0" layoutInCell="1" allowOverlap="1" wp14:anchorId="57855920" wp14:editId="31B9173D">
                <wp:simplePos x="0" y="0"/>
                <wp:positionH relativeFrom="column">
                  <wp:posOffset>-128934</wp:posOffset>
                </wp:positionH>
                <wp:positionV relativeFrom="paragraph">
                  <wp:posOffset>325075</wp:posOffset>
                </wp:positionV>
                <wp:extent cx="297180" cy="254635"/>
                <wp:effectExtent l="0" t="0" r="26670" b="12065"/>
                <wp:wrapNone/>
                <wp:docPr id="26" name="Organigramme : Connecteu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54635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w14:anchorId="23FC53D4">
              <v:shape id="Organigramme : Connecteur 26" style="position:absolute;margin-left:-10.15pt;margin-top:25.6pt;width:23.4pt;height:2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12]" strokecolor="#1f4d78 [1604]" strokeweight="1pt" type="#_x0000_t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">
                <v:stroke joinstyle="miter"/>
              </v:shape>
            </w:pict>
          </mc:Fallback>
        </mc:AlternateContent>
      </w:r>
      <w:r w:rsidRPr="00892D68" w:rsidR="00892D68">
        <w:rPr>
          <w:sz w:val="24"/>
        </w:rPr>
        <w:t xml:space="preserve">Constats </w:t>
      </w:r>
      <w:r w:rsidRPr="00892D68" w:rsidR="00E860D9">
        <w:rPr>
          <w:sz w:val="24"/>
        </w:rPr>
        <w:t>nécessaires</w:t>
      </w:r>
    </w:p>
    <w:p xmlns:wp14="http://schemas.microsoft.com/office/word/2010/wordml" w:rsidRPr="00892D68" w:rsidR="00892D68" w:rsidP="003E7C72" w:rsidRDefault="00892D68" w14:paraId="04B45629" wp14:textId="77777777">
      <w:pPr>
        <w:pStyle w:val="p"/>
        <w:ind w:firstLine="432"/>
        <w:rPr>
          <w:sz w:val="24"/>
        </w:rPr>
      </w:pPr>
      <w:r w:rsidRPr="00892D68">
        <w:rPr>
          <w:sz w:val="24"/>
        </w:rPr>
        <w:t xml:space="preserve">Constats non </w:t>
      </w:r>
      <w:r w:rsidRPr="00892D68" w:rsidR="00E860D9">
        <w:rPr>
          <w:sz w:val="24"/>
        </w:rPr>
        <w:t>nécessaires</w:t>
      </w:r>
    </w:p>
    <w:p xmlns:wp14="http://schemas.microsoft.com/office/word/2010/wordml" w:rsidR="00FE3110" w:rsidP="003E7C72" w:rsidRDefault="00FE3110" w14:paraId="4537B299" wp14:textId="77777777">
      <w:pPr>
        <w:spacing w:before="120" w:after="120"/>
        <w:rPr>
          <w:lang w:val="fr-FR"/>
        </w:rPr>
      </w:pPr>
    </w:p>
    <w:p xmlns:wp14="http://schemas.microsoft.com/office/word/2010/wordml" w:rsidRPr="007A5657" w:rsidR="007A5657" w:rsidP="003E7C72" w:rsidRDefault="00FE3110" w14:paraId="7414A4CD" wp14:textId="77777777">
      <w:pPr>
        <w:pStyle w:val="h2"/>
        <w:spacing w:before="120"/>
      </w:pPr>
      <w:bookmarkStart w:name="_Toc468985799" w:id="9"/>
      <w:r>
        <w:t>Annexe 1.1 – Prêt du musée Saint-Martin</w:t>
      </w:r>
      <w:bookmarkEnd w:id="9"/>
    </w:p>
    <w:p xmlns:wp14="http://schemas.microsoft.com/office/word/2010/wordml" w:rsidRPr="007A5657" w:rsidR="007A5657" w:rsidP="003E7C72" w:rsidRDefault="00FE3110" w14:paraId="459D9C31" wp14:textId="77777777">
      <w:pPr>
        <w:spacing w:before="120" w:after="120"/>
        <w:rPr>
          <w:lang w:val="fr-FR"/>
        </w:rPr>
      </w:pPr>
      <w:r w:rsidRPr="00006B82">
        <w:rPr>
          <w:noProof/>
          <w:lang w:eastAsia="fr-FR"/>
        </w:rPr>
        <w:drawing>
          <wp:anchor xmlns:wp14="http://schemas.microsoft.com/office/word/2010/wordprocessingDrawing" distT="0" distB="0" distL="114300" distR="114300" simplePos="0" relativeHeight="251667456" behindDoc="1" locked="0" layoutInCell="1" allowOverlap="1" wp14:anchorId="6894CB3C" wp14:editId="2F45BB94">
            <wp:simplePos x="0" y="0"/>
            <wp:positionH relativeFrom="column">
              <wp:posOffset>278130</wp:posOffset>
            </wp:positionH>
            <wp:positionV relativeFrom="paragraph">
              <wp:posOffset>49530</wp:posOffset>
            </wp:positionV>
            <wp:extent cx="5315585" cy="2162175"/>
            <wp:effectExtent l="0" t="0" r="0" b="952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exe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7A5657" w:rsidR="007A5657" w:rsidP="003E7C72" w:rsidRDefault="007A5657" w14:paraId="71A3C5C9" wp14:textId="77777777">
      <w:pPr>
        <w:spacing w:before="120" w:after="120"/>
        <w:rPr>
          <w:lang w:val="fr-FR"/>
        </w:rPr>
      </w:pPr>
    </w:p>
    <w:p xmlns:wp14="http://schemas.microsoft.com/office/word/2010/wordml" w:rsidRPr="007A5657" w:rsidR="007A5657" w:rsidP="003E7C72" w:rsidRDefault="007A5657" w14:paraId="25A53B5A" wp14:textId="77777777">
      <w:pPr>
        <w:spacing w:before="120" w:after="120"/>
        <w:rPr>
          <w:lang w:val="fr-FR"/>
        </w:rPr>
      </w:pPr>
    </w:p>
    <w:p xmlns:wp14="http://schemas.microsoft.com/office/word/2010/wordml" w:rsidRPr="007A5657" w:rsidR="007A5657" w:rsidP="003E7C72" w:rsidRDefault="007A5657" w14:paraId="545EC326" wp14:textId="77777777">
      <w:pPr>
        <w:spacing w:before="120" w:after="120"/>
        <w:rPr>
          <w:lang w:val="fr-FR"/>
        </w:rPr>
      </w:pPr>
    </w:p>
    <w:p xmlns:wp14="http://schemas.microsoft.com/office/word/2010/wordml" w:rsidRPr="007A5657" w:rsidR="007A5657" w:rsidP="003E7C72" w:rsidRDefault="007A5657" w14:paraId="02F2B6F8" wp14:textId="77777777">
      <w:pPr>
        <w:spacing w:before="120" w:after="120"/>
        <w:rPr>
          <w:lang w:val="fr-FR"/>
        </w:rPr>
      </w:pPr>
    </w:p>
    <w:p xmlns:wp14="http://schemas.microsoft.com/office/word/2010/wordml" w:rsidRPr="007A5657" w:rsidR="007A5657" w:rsidP="003E7C72" w:rsidRDefault="007A5657" w14:paraId="7A3FB1F5" wp14:textId="77777777">
      <w:pPr>
        <w:spacing w:before="120" w:after="120"/>
        <w:rPr>
          <w:lang w:val="fr-FR"/>
        </w:rPr>
      </w:pPr>
    </w:p>
    <w:p xmlns:wp14="http://schemas.microsoft.com/office/word/2010/wordml" w:rsidRPr="007A5657" w:rsidR="007A5657" w:rsidP="003E7C72" w:rsidRDefault="007A5657" w14:paraId="442D6FB5" wp14:textId="77777777">
      <w:pPr>
        <w:spacing w:before="120" w:after="120"/>
        <w:rPr>
          <w:lang w:val="fr-FR"/>
        </w:rPr>
      </w:pPr>
    </w:p>
    <w:p xmlns:wp14="http://schemas.microsoft.com/office/word/2010/wordml" w:rsidRPr="007A5657" w:rsidR="007A5657" w:rsidP="003E7C72" w:rsidRDefault="007A5657" w14:paraId="179FD173" wp14:textId="77777777">
      <w:pPr>
        <w:spacing w:before="120" w:after="120"/>
        <w:rPr>
          <w:lang w:val="fr-FR"/>
        </w:rPr>
      </w:pPr>
    </w:p>
    <w:p xmlns:wp14="http://schemas.microsoft.com/office/word/2010/wordml" w:rsidRPr="007A5657" w:rsidR="007A5657" w:rsidP="003E7C72" w:rsidRDefault="007A5657" w14:paraId="13847864" wp14:textId="77777777">
      <w:pPr>
        <w:spacing w:before="120" w:after="120"/>
        <w:rPr>
          <w:lang w:val="fr-FR"/>
        </w:rPr>
      </w:pPr>
    </w:p>
    <w:p xmlns:wp14="http://schemas.microsoft.com/office/word/2010/wordml" w:rsidRPr="007A5657" w:rsidR="007A5657" w:rsidP="003E7C72" w:rsidRDefault="007A5657" w14:paraId="07FA69EC" wp14:textId="77777777">
      <w:pPr>
        <w:spacing w:before="120" w:after="120"/>
        <w:rPr>
          <w:lang w:val="fr-FR"/>
        </w:rPr>
      </w:pPr>
    </w:p>
    <w:p xmlns:wp14="http://schemas.microsoft.com/office/word/2010/wordml" w:rsidRPr="007A5657" w:rsidR="007A5657" w:rsidP="003E7C72" w:rsidRDefault="007A5657" w14:paraId="436B63A2" wp14:textId="77777777">
      <w:pPr>
        <w:spacing w:before="120" w:after="120"/>
        <w:rPr>
          <w:lang w:val="fr-FR"/>
        </w:rPr>
      </w:pPr>
    </w:p>
    <w:p xmlns:wp14="http://schemas.microsoft.com/office/word/2010/wordml" w:rsidR="007A5657" w:rsidP="003E7C72" w:rsidRDefault="00FE3110" w14:paraId="1222B161" wp14:textId="77777777">
      <w:pPr>
        <w:pStyle w:val="h2"/>
        <w:spacing w:before="120"/>
      </w:pPr>
      <w:bookmarkStart w:name="_Toc468985800" w:id="10"/>
      <w:r w:rsidRPr="00006B82">
        <w:rPr>
          <w:b w:val="0"/>
          <w:noProof/>
          <w:u w:val="single"/>
          <w:lang w:eastAsia="fr-FR"/>
        </w:rPr>
        <w:drawing>
          <wp:anchor xmlns:wp14="http://schemas.microsoft.com/office/word/2010/wordprocessingDrawing" distT="0" distB="0" distL="114300" distR="114300" simplePos="0" relativeHeight="251669504" behindDoc="1" locked="0" layoutInCell="1" allowOverlap="1" wp14:anchorId="2139DD22" wp14:editId="43E515F4">
            <wp:simplePos x="0" y="0"/>
            <wp:positionH relativeFrom="column">
              <wp:posOffset>164022</wp:posOffset>
            </wp:positionH>
            <wp:positionV relativeFrom="paragraph">
              <wp:posOffset>537343</wp:posOffset>
            </wp:positionV>
            <wp:extent cx="5518150" cy="2338070"/>
            <wp:effectExtent l="0" t="0" r="6350" b="508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exe1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5657">
        <w:t>Annexe 1.2</w:t>
      </w:r>
      <w:r>
        <w:t xml:space="preserve"> – Prêt au musée Saint-Martin</w:t>
      </w:r>
      <w:bookmarkEnd w:id="10"/>
    </w:p>
    <w:p xmlns:wp14="http://schemas.microsoft.com/office/word/2010/wordml" w:rsidR="00FE3110" w:rsidP="003E7C72" w:rsidRDefault="00FE3110" w14:paraId="4E525D1E" wp14:textId="77777777">
      <w:pPr>
        <w:pStyle w:val="h2"/>
        <w:numPr>
          <w:ilvl w:val="0"/>
          <w:numId w:val="0"/>
        </w:numPr>
        <w:spacing w:before="120"/>
        <w:ind w:left="576"/>
      </w:pPr>
      <w:r>
        <w:br/>
      </w:r>
      <w:r>
        <w:br/>
      </w:r>
    </w:p>
    <w:p xmlns:wp14="http://schemas.microsoft.com/office/word/2010/wordml" w:rsidR="00FE3110" w:rsidP="003E7C72" w:rsidRDefault="00FE3110" w14:paraId="59246C84" wp14:textId="77777777">
      <w:pPr>
        <w:spacing w:before="120" w:after="120"/>
      </w:pPr>
      <w:r>
        <w:br w:type="page"/>
      </w:r>
    </w:p>
    <w:p xmlns:wp14="http://schemas.microsoft.com/office/word/2010/wordml" w:rsidRPr="00FE3110" w:rsidR="00FE3110" w:rsidP="003E7C72" w:rsidRDefault="00FE3110" w14:paraId="55D5F646" wp14:textId="77777777">
      <w:pPr>
        <w:spacing w:before="120" w:after="120"/>
      </w:pPr>
    </w:p>
    <w:p xmlns:wp14="http://schemas.microsoft.com/office/word/2010/wordml" w:rsidR="00FE3110" w:rsidP="003E7C72" w:rsidRDefault="00FE3110" w14:paraId="1FE3DB07" wp14:textId="77777777">
      <w:pPr>
        <w:pStyle w:val="h2"/>
        <w:spacing w:before="120"/>
      </w:pPr>
      <w:bookmarkStart w:name="_Toc468985801" w:id="11"/>
      <w:r>
        <w:t>Annexe 1.3 – Diagramme de cas</w:t>
      </w:r>
      <w:bookmarkEnd w:id="11"/>
    </w:p>
    <w:p xmlns:wp14="http://schemas.microsoft.com/office/word/2010/wordml" w:rsidRPr="007A5657" w:rsidR="00A76A6C" w:rsidP="00A76A6C" w:rsidRDefault="00A76A6C" w14:paraId="72AC9BC5" wp14:textId="77777777">
      <w:pPr>
        <w:pStyle w:val="h2"/>
        <w:numPr>
          <w:ilvl w:val="0"/>
          <w:numId w:val="0"/>
        </w:numPr>
        <w:spacing w:before="120"/>
        <w:ind w:left="576"/>
      </w:pPr>
      <w:r>
        <w:rPr>
          <w:noProof/>
          <w:lang w:eastAsia="fr-FR"/>
        </w:rPr>
        <w:drawing>
          <wp:anchor xmlns:wp14="http://schemas.microsoft.com/office/word/2010/wordprocessingDrawing" distT="0" distB="0" distL="114300" distR="114300" simplePos="0" relativeHeight="251670528" behindDoc="0" locked="0" layoutInCell="1" allowOverlap="1" wp14:anchorId="56532CA0" wp14:editId="7777777">
            <wp:simplePos x="0" y="0"/>
            <wp:positionH relativeFrom="column">
              <wp:posOffset>-1357784</wp:posOffset>
            </wp:positionH>
            <wp:positionV relativeFrom="paragraph">
              <wp:posOffset>1556170</wp:posOffset>
            </wp:positionV>
            <wp:extent cx="8017640" cy="4890769"/>
            <wp:effectExtent l="1587" t="0" r="4128" b="4127"/>
            <wp:wrapNone/>
            <wp:docPr id="1" name="Image 1" descr="G:\Use Cas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se Cas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17640" cy="489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Pr="007A5657" w:rsidR="00A76A6C" w:rsidSect="006A13B3">
      <w:headerReference w:type="default" r:id="rId13"/>
      <w:footerReference w:type="default" r:id="rId14"/>
      <w:headerReference w:type="first" r:id="rId15"/>
      <w:footerReference w:type="first" r:id="rId16"/>
      <w:footnotePr>
        <w:numStart w:val="2"/>
      </w:footnotePr>
      <w:pgSz w:w="11909" w:h="16834" w:orient="portrait" w:code="9"/>
      <w:pgMar w:top="1134" w:right="1134" w:bottom="1134" w:left="1134" w:header="720" w:footer="720" w:gutter="567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556FCC" w:rsidRDefault="00556FCC" w14:paraId="56532CA0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556FCC" w:rsidRDefault="00556FCC" w14:paraId="3E086FBE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D1DFE" w:rsidRDefault="00556FCC" w14:paraId="4C163AA2" wp14:textId="77777777">
    <w:pPr>
      <w:jc w:val="right"/>
    </w:pPr>
    <w:r>
      <w:fldChar w:fldCharType="begin"/>
    </w:r>
    <w:r>
      <w:instrText>PAGE</w:instrText>
    </w:r>
    <w:r>
      <w:fldChar w:fldCharType="separate"/>
    </w:r>
    <w:r w:rsidR="00136224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4406A" w:rsidRDefault="00F4406A" w14:paraId="1E7C38CC" wp14:textId="77777777"/>
  <w:p xmlns:wp14="http://schemas.microsoft.com/office/word/2010/wordml" w:rsidR="00F4406A" w:rsidRDefault="00F4406A" w14:paraId="63A99C5B" wp14:textId="77777777"/>
  <w:tbl>
    <w:tblPr>
      <w:tblStyle w:val="Grilledutableau"/>
      <w:tblW w:w="0" w:type="auto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ook w:val="04A0" w:firstRow="1" w:lastRow="0" w:firstColumn="1" w:lastColumn="0" w:noHBand="0" w:noVBand="1"/>
    </w:tblPr>
    <w:tblGrid>
      <w:gridCol w:w="3085"/>
      <w:gridCol w:w="3085"/>
      <w:gridCol w:w="3086"/>
    </w:tblGrid>
    <w:tr xmlns:wp14="http://schemas.microsoft.com/office/word/2010/wordml" w:rsidR="00F4406A" w:rsidTr="00F4406A" w14:paraId="2871D582" wp14:textId="77777777">
      <w:trPr>
        <w:trHeight w:val="579"/>
      </w:trPr>
      <w:tc>
        <w:tcPr>
          <w:tcW w:w="3085" w:type="dxa"/>
        </w:tcPr>
        <w:p w:rsidR="00F4406A" w:rsidRDefault="00F4406A" w14:paraId="4C21F14E" wp14:textId="77777777">
          <w:pPr>
            <w:pStyle w:val="Pieddepage"/>
            <w:rPr>
              <w:rStyle w:val="5yl5"/>
            </w:rPr>
          </w:pPr>
        </w:p>
        <w:p w:rsidR="00F4406A" w:rsidRDefault="00F4406A" w14:paraId="7CB2D841" wp14:textId="77777777">
          <w:pPr>
            <w:pStyle w:val="Pieddepage"/>
            <w:rPr>
              <w:rStyle w:val="5yl5"/>
            </w:rPr>
          </w:pPr>
        </w:p>
        <w:p w:rsidR="00F4406A" w:rsidRDefault="00F4406A" w14:paraId="619E8239" wp14:textId="77777777">
          <w:pPr>
            <w:pStyle w:val="Pieddepage"/>
          </w:pPr>
          <w:r>
            <w:rPr>
              <w:rStyle w:val="5yl5"/>
            </w:rPr>
            <w:t>Thomas WIERZBINSKI</w:t>
          </w:r>
        </w:p>
      </w:tc>
      <w:tc>
        <w:tcPr>
          <w:tcW w:w="3085" w:type="dxa"/>
        </w:tcPr>
        <w:p w:rsidR="00F4406A" w:rsidP="00F4406A" w:rsidRDefault="00F4406A" w14:paraId="7D16C063" wp14:textId="77777777">
          <w:pPr>
            <w:pStyle w:val="Pieddepage"/>
            <w:jc w:val="center"/>
          </w:pPr>
        </w:p>
        <w:p w:rsidR="00F4406A" w:rsidP="00F4406A" w:rsidRDefault="00F4406A" w14:paraId="5F4DE0D2" wp14:textId="77777777">
          <w:pPr>
            <w:pStyle w:val="Pieddepage"/>
            <w:jc w:val="center"/>
          </w:pPr>
        </w:p>
        <w:p w:rsidR="00F4406A" w:rsidP="00F4406A" w:rsidRDefault="00F4406A" w14:paraId="718A270F" wp14:textId="77777777">
          <w:pPr>
            <w:pStyle w:val="Pieddepage"/>
            <w:jc w:val="center"/>
          </w:pPr>
          <w:r>
            <w:t>Clément RAIEVSKI</w:t>
          </w:r>
        </w:p>
      </w:tc>
      <w:tc>
        <w:tcPr>
          <w:tcW w:w="3086" w:type="dxa"/>
        </w:tcPr>
        <w:p w:rsidR="00F4406A" w:rsidP="00F4406A" w:rsidRDefault="00F4406A" w14:paraId="1A95A2A3" wp14:textId="77777777">
          <w:pPr>
            <w:pStyle w:val="Pieddepage"/>
            <w:jc w:val="right"/>
          </w:pPr>
        </w:p>
        <w:p w:rsidR="00F4406A" w:rsidP="00F4406A" w:rsidRDefault="00F4406A" w14:paraId="7E4E6F8A" wp14:textId="77777777">
          <w:pPr>
            <w:pStyle w:val="Pieddepage"/>
            <w:jc w:val="right"/>
          </w:pPr>
        </w:p>
        <w:p w:rsidR="00F4406A" w:rsidP="00F4406A" w:rsidRDefault="00F4406A" w14:paraId="28637FF8" wp14:textId="77777777">
          <w:pPr>
            <w:pStyle w:val="Pieddepage"/>
            <w:jc w:val="right"/>
          </w:pPr>
          <w:r>
            <w:t>2016-2017</w:t>
          </w:r>
        </w:p>
      </w:tc>
    </w:tr>
  </w:tbl>
  <w:p xmlns:wp14="http://schemas.microsoft.com/office/word/2010/wordml" w:rsidR="00F4406A" w:rsidRDefault="00F4406A" w14:paraId="0D4AED39" wp14:textId="7777777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556FCC" w:rsidRDefault="00556FCC" w14:paraId="2B020C68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556FCC" w:rsidRDefault="00556FCC" w14:paraId="0D765E79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503569" w:rsidP="00503569" w:rsidRDefault="00BF2AC3" w14:paraId="1A26DBDE" wp14:textId="77777777">
    <w:r>
      <w:rPr>
        <w:noProof/>
        <w:sz w:val="24"/>
        <w:szCs w:val="24"/>
        <w:lang w:val="fr-FR" w:eastAsia="fr-FR"/>
      </w:rPr>
      <w:drawing>
        <wp:anchor xmlns:wp14="http://schemas.microsoft.com/office/word/2010/wordprocessingDrawing" distT="0" distB="0" distL="114300" distR="114300" simplePos="0" relativeHeight="251660288" behindDoc="0" locked="0" layoutInCell="1" allowOverlap="1" wp14:anchorId="087C4D68" wp14:editId="23B25657">
          <wp:simplePos x="0" y="0"/>
          <wp:positionH relativeFrom="column">
            <wp:posOffset>-430988</wp:posOffset>
          </wp:positionH>
          <wp:positionV relativeFrom="paragraph">
            <wp:posOffset>-51701</wp:posOffset>
          </wp:positionV>
          <wp:extent cx="2055495" cy="574040"/>
          <wp:effectExtent l="0" t="0" r="1905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oo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495" cy="574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Grilledutableau"/>
      <w:tblW w:w="0" w:type="auto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Look w:val="04A0" w:firstRow="1" w:lastRow="0" w:firstColumn="1" w:lastColumn="0" w:noHBand="0" w:noVBand="1"/>
    </w:tblPr>
    <w:tblGrid>
      <w:gridCol w:w="3071"/>
      <w:gridCol w:w="3071"/>
      <w:gridCol w:w="3072"/>
    </w:tblGrid>
    <w:tr xmlns:wp14="http://schemas.microsoft.com/office/word/2010/wordml" w:rsidR="00503569" w:rsidTr="00503569" w14:paraId="43845EBC" wp14:textId="77777777">
      <w:tc>
        <w:tcPr>
          <w:tcW w:w="3071" w:type="dxa"/>
        </w:tcPr>
        <w:p w:rsidR="00503569" w:rsidP="00503569" w:rsidRDefault="00503569" w14:paraId="7E4EF563" wp14:textId="77777777">
          <w:pPr>
            <w:tabs>
              <w:tab w:val="right" w:pos="2855"/>
            </w:tabs>
          </w:pPr>
          <w:r>
            <w:tab/>
          </w:r>
        </w:p>
      </w:tc>
      <w:tc>
        <w:tcPr>
          <w:tcW w:w="3071" w:type="dxa"/>
        </w:tcPr>
        <w:p w:rsidRPr="00503569" w:rsidR="00503569" w:rsidP="00503569" w:rsidRDefault="00503569" w14:paraId="3377D95B" wp14:textId="77777777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503569">
            <w:rPr>
              <w:rFonts w:ascii="Times New Roman" w:hAnsi="Times New Roman" w:cs="Times New Roman"/>
              <w:sz w:val="20"/>
              <w:szCs w:val="20"/>
            </w:rPr>
            <w:t>PROJET MUSEE</w:t>
          </w:r>
        </w:p>
        <w:p w:rsidRPr="00503569" w:rsidR="00503569" w:rsidP="00503569" w:rsidRDefault="00503569" w14:paraId="048776C1" wp14:textId="77777777">
          <w:pPr>
            <w:jc w:val="center"/>
            <w:rPr>
              <w:sz w:val="20"/>
              <w:szCs w:val="20"/>
            </w:rPr>
          </w:pPr>
          <w:r w:rsidRPr="00503569">
            <w:rPr>
              <w:rFonts w:ascii="Times New Roman" w:hAnsi="Times New Roman" w:cs="Times New Roman"/>
              <w:sz w:val="20"/>
              <w:szCs w:val="20"/>
            </w:rPr>
            <w:t>Cahier des charges</w:t>
          </w:r>
        </w:p>
      </w:tc>
      <w:tc>
        <w:tcPr>
          <w:tcW w:w="3072" w:type="dxa"/>
        </w:tcPr>
        <w:p w:rsidR="00503569" w:rsidP="00503569" w:rsidRDefault="00503569" w14:paraId="2A67D689" wp14:textId="77777777">
          <w:pPr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IUT de Valence</w:t>
          </w:r>
        </w:p>
        <w:p w:rsidRPr="00503569" w:rsidR="00503569" w:rsidP="00503569" w:rsidRDefault="00503569" w14:paraId="77666052" wp14:textId="77777777">
          <w:pPr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2016-2017</w:t>
          </w:r>
        </w:p>
      </w:tc>
    </w:tr>
  </w:tbl>
  <w:p xmlns:wp14="http://schemas.microsoft.com/office/word/2010/wordml" w:rsidR="002D1DFE" w:rsidP="00503569" w:rsidRDefault="002D1DFE" w14:paraId="459D300E" wp14:textId="7777777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3575C4" w:rsidRDefault="003575C4" w14:paraId="463E7066" wp14:textId="77777777">
    <w:pPr>
      <w:pStyle w:val="En-tte"/>
      <w:rPr>
        <w:sz w:val="24"/>
        <w:szCs w:val="24"/>
      </w:rPr>
    </w:pPr>
  </w:p>
  <w:p xmlns:wp14="http://schemas.microsoft.com/office/word/2010/wordml" w:rsidRPr="002346AF" w:rsidR="00F4406A" w:rsidP="00F4406A" w:rsidRDefault="00BF2AC3" w14:paraId="7698ACD5" wp14:textId="77777777">
    <w:pPr>
      <w:pStyle w:val="En-tte"/>
      <w:rPr>
        <w:sz w:val="24"/>
        <w:szCs w:val="24"/>
        <w:vertAlign w:val="superscript"/>
      </w:rPr>
    </w:pPr>
    <w:r>
      <w:rPr>
        <w:noProof/>
        <w:sz w:val="24"/>
        <w:szCs w:val="24"/>
        <w:lang w:val="fr-FR" w:eastAsia="fr-FR"/>
      </w:rPr>
      <w:drawing>
        <wp:anchor xmlns:wp14="http://schemas.microsoft.com/office/word/2010/wordprocessingDrawing" distT="0" distB="0" distL="114300" distR="114300" simplePos="0" relativeHeight="251658240" behindDoc="0" locked="0" layoutInCell="1" allowOverlap="1" wp14:anchorId="6E025D6A" wp14:editId="6BC69C46">
          <wp:simplePos x="0" y="0"/>
          <wp:positionH relativeFrom="column">
            <wp:posOffset>3765816</wp:posOffset>
          </wp:positionH>
          <wp:positionV relativeFrom="paragraph">
            <wp:posOffset>-6350</wp:posOffset>
          </wp:positionV>
          <wp:extent cx="2055495" cy="574040"/>
          <wp:effectExtent l="0" t="0" r="1905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oo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495" cy="574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46AF" w:rsidR="00F4406A">
      <w:rPr>
        <w:sz w:val="24"/>
        <w:szCs w:val="24"/>
      </w:rPr>
      <w:t>2</w:t>
    </w:r>
    <w:r w:rsidRPr="002346AF" w:rsidR="00F4406A">
      <w:rPr>
        <w:sz w:val="24"/>
        <w:szCs w:val="24"/>
        <w:vertAlign w:val="superscript"/>
      </w:rPr>
      <w:t xml:space="preserve">e </w:t>
    </w:r>
    <w:proofErr w:type="spellStart"/>
    <w:r w:rsidRPr="002346AF" w:rsidR="00F4406A">
      <w:rPr>
        <w:sz w:val="24"/>
        <w:szCs w:val="24"/>
      </w:rPr>
      <w:t>année</w:t>
    </w:r>
    <w:proofErr w:type="spellEnd"/>
    <w:r w:rsidRPr="002346AF" w:rsidR="00F4406A">
      <w:rPr>
        <w:sz w:val="24"/>
        <w:szCs w:val="24"/>
      </w:rPr>
      <w:t xml:space="preserve"> de DUT </w:t>
    </w:r>
    <w:proofErr w:type="spellStart"/>
    <w:r w:rsidRPr="002346AF" w:rsidR="00F4406A">
      <w:rPr>
        <w:sz w:val="24"/>
        <w:szCs w:val="24"/>
      </w:rPr>
      <w:t>Informatique</w:t>
    </w:r>
    <w:proofErr w:type="spellEnd"/>
    <w:r w:rsidRPr="002346AF" w:rsidR="00F4406A">
      <w:rPr>
        <w:sz w:val="24"/>
        <w:szCs w:val="24"/>
      </w:rPr>
      <w:t>:</w:t>
    </w:r>
  </w:p>
  <w:p xmlns:wp14="http://schemas.microsoft.com/office/word/2010/wordml" w:rsidR="003575C4" w:rsidRDefault="003575C4" w14:paraId="13188A5C" wp14:textId="77777777">
    <w:pPr>
      <w:pStyle w:val="En-tte"/>
      <w:rPr>
        <w:sz w:val="24"/>
        <w:szCs w:val="24"/>
      </w:rPr>
    </w:pPr>
    <w:r w:rsidRPr="003575C4">
      <w:rPr>
        <w:sz w:val="24"/>
        <w:szCs w:val="24"/>
      </w:rPr>
      <w:t>William</w:t>
    </w:r>
    <w:r>
      <w:rPr>
        <w:sz w:val="24"/>
        <w:szCs w:val="24"/>
      </w:rPr>
      <w:t xml:space="preserve"> MORDOHAY</w:t>
    </w:r>
  </w:p>
  <w:p xmlns:wp14="http://schemas.microsoft.com/office/word/2010/wordml" w:rsidR="003575C4" w:rsidRDefault="003575C4" w14:paraId="7A0D9B8B" wp14:textId="77777777">
    <w:pPr>
      <w:pStyle w:val="En-tte"/>
      <w:rPr>
        <w:sz w:val="24"/>
        <w:szCs w:val="24"/>
      </w:rPr>
    </w:pPr>
    <w:r>
      <w:rPr>
        <w:sz w:val="24"/>
        <w:szCs w:val="24"/>
      </w:rPr>
      <w:t>Nicolas JOURDAN</w:t>
    </w:r>
  </w:p>
  <w:p xmlns:wp14="http://schemas.microsoft.com/office/word/2010/wordml" w:rsidR="003575C4" w:rsidRDefault="003575C4" w14:paraId="4E8BA50F" wp14:textId="77777777">
    <w:pPr>
      <w:pStyle w:val="En-tte"/>
      <w:rPr>
        <w:sz w:val="24"/>
        <w:szCs w:val="24"/>
      </w:rPr>
    </w:pPr>
    <w:r>
      <w:rPr>
        <w:sz w:val="24"/>
        <w:szCs w:val="24"/>
      </w:rPr>
      <w:t>Alfred BRISAC</w:t>
    </w:r>
  </w:p>
  <w:p xmlns:wp14="http://schemas.microsoft.com/office/word/2010/wordml" w:rsidR="003575C4" w:rsidRDefault="003575C4" w14:paraId="28C88758" wp14:textId="77777777">
    <w:pPr>
      <w:pStyle w:val="En-tte"/>
      <w:rPr>
        <w:sz w:val="24"/>
        <w:szCs w:val="24"/>
      </w:rPr>
    </w:pPr>
    <w:r>
      <w:rPr>
        <w:sz w:val="24"/>
        <w:szCs w:val="24"/>
      </w:rPr>
      <w:t>Emmanuel BOUREAU</w:t>
    </w:r>
  </w:p>
  <w:p xmlns:wp14="http://schemas.microsoft.com/office/word/2010/wordml" w:rsidR="003575C4" w:rsidRDefault="003575C4" w14:paraId="2E0D2539" wp14:textId="77777777">
    <w:pPr>
      <w:pStyle w:val="En-tte"/>
      <w:rPr>
        <w:sz w:val="24"/>
        <w:szCs w:val="24"/>
      </w:rPr>
    </w:pPr>
    <w:r>
      <w:rPr>
        <w:sz w:val="24"/>
        <w:szCs w:val="24"/>
      </w:rPr>
      <w:t>Nicolas LOGUT</w:t>
    </w:r>
  </w:p>
  <w:p xmlns:wp14="http://schemas.microsoft.com/office/word/2010/wordml" w:rsidR="003575C4" w:rsidRDefault="003575C4" w14:paraId="7F3096D1" wp14:textId="77777777">
    <w:pPr>
      <w:pStyle w:val="En-tte"/>
      <w:rPr>
        <w:sz w:val="24"/>
        <w:szCs w:val="24"/>
      </w:rPr>
    </w:pPr>
    <w:r>
      <w:rPr>
        <w:sz w:val="24"/>
        <w:szCs w:val="24"/>
      </w:rPr>
      <w:t>Andrey LAPCHIK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6" style="width:111.35pt;height:67pt;visibility:visible;mso-wrap-style:square" o:bullet="t" type="#_x0000_t75">
        <v:imagedata o:title="logoiut" r:id="rId1"/>
      </v:shape>
    </w:pict>
  </w:numPicBullet>
  <w:abstractNum w:abstractNumId="0">
    <w:nsid w:val="08FD0D6C"/>
    <w:multiLevelType w:val="hybridMultilevel"/>
    <w:tmpl w:val="3B22E670"/>
    <w:lvl w:ilvl="0" w:tplc="C4523906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C731E"/>
    <w:multiLevelType w:val="hybridMultilevel"/>
    <w:tmpl w:val="E27C2AD0"/>
    <w:lvl w:ilvl="0" w:tplc="E67E1B9E">
      <w:start w:val="1"/>
      <w:numFmt w:val="decimal"/>
      <w:lvlText w:val="%1."/>
      <w:lvlJc w:val="left"/>
      <w:pPr>
        <w:ind w:left="1482" w:hanging="63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2" w:hanging="360"/>
      </w:pPr>
    </w:lvl>
    <w:lvl w:ilvl="2" w:tplc="040C001B" w:tentative="1">
      <w:start w:val="1"/>
      <w:numFmt w:val="lowerRoman"/>
      <w:lvlText w:val="%3."/>
      <w:lvlJc w:val="right"/>
      <w:pPr>
        <w:ind w:left="2652" w:hanging="180"/>
      </w:pPr>
    </w:lvl>
    <w:lvl w:ilvl="3" w:tplc="040C000F" w:tentative="1">
      <w:start w:val="1"/>
      <w:numFmt w:val="decimal"/>
      <w:lvlText w:val="%4."/>
      <w:lvlJc w:val="left"/>
      <w:pPr>
        <w:ind w:left="3372" w:hanging="360"/>
      </w:pPr>
    </w:lvl>
    <w:lvl w:ilvl="4" w:tplc="040C0019" w:tentative="1">
      <w:start w:val="1"/>
      <w:numFmt w:val="lowerLetter"/>
      <w:lvlText w:val="%5."/>
      <w:lvlJc w:val="left"/>
      <w:pPr>
        <w:ind w:left="4092" w:hanging="360"/>
      </w:pPr>
    </w:lvl>
    <w:lvl w:ilvl="5" w:tplc="040C001B" w:tentative="1">
      <w:start w:val="1"/>
      <w:numFmt w:val="lowerRoman"/>
      <w:lvlText w:val="%6."/>
      <w:lvlJc w:val="right"/>
      <w:pPr>
        <w:ind w:left="4812" w:hanging="180"/>
      </w:pPr>
    </w:lvl>
    <w:lvl w:ilvl="6" w:tplc="040C000F" w:tentative="1">
      <w:start w:val="1"/>
      <w:numFmt w:val="decimal"/>
      <w:lvlText w:val="%7."/>
      <w:lvlJc w:val="left"/>
      <w:pPr>
        <w:ind w:left="5532" w:hanging="360"/>
      </w:pPr>
    </w:lvl>
    <w:lvl w:ilvl="7" w:tplc="040C0019" w:tentative="1">
      <w:start w:val="1"/>
      <w:numFmt w:val="lowerLetter"/>
      <w:lvlText w:val="%8."/>
      <w:lvlJc w:val="left"/>
      <w:pPr>
        <w:ind w:left="6252" w:hanging="360"/>
      </w:pPr>
    </w:lvl>
    <w:lvl w:ilvl="8" w:tplc="040C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">
    <w:nsid w:val="13AC61C1"/>
    <w:multiLevelType w:val="multilevel"/>
    <w:tmpl w:val="73307074"/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14455CDE"/>
    <w:multiLevelType w:val="multilevel"/>
    <w:tmpl w:val="F560037A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4">
    <w:nsid w:val="1D3114D9"/>
    <w:multiLevelType w:val="multilevel"/>
    <w:tmpl w:val="E550AB70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5">
    <w:nsid w:val="1DB54E99"/>
    <w:multiLevelType w:val="multilevel"/>
    <w:tmpl w:val="5DEA4532"/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nsid w:val="2B3851B1"/>
    <w:multiLevelType w:val="hybridMultilevel"/>
    <w:tmpl w:val="F4D41368"/>
    <w:lvl w:ilvl="0" w:tplc="90687F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C203A"/>
    <w:multiLevelType w:val="multilevel"/>
    <w:tmpl w:val="C78AAEAC"/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nsid w:val="46AB5BBE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A9C7FDB"/>
    <w:multiLevelType w:val="hybridMultilevel"/>
    <w:tmpl w:val="810882A4"/>
    <w:lvl w:ilvl="0" w:tplc="534ACA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042C8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EA52EDD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AD3694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6FC8E2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469C1A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3202DC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3BA6CD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B9AF2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0">
    <w:nsid w:val="53164AB2"/>
    <w:multiLevelType w:val="hybridMultilevel"/>
    <w:tmpl w:val="B860E5B0"/>
    <w:lvl w:ilvl="0" w:tplc="040C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1">
    <w:nsid w:val="586E328F"/>
    <w:multiLevelType w:val="multilevel"/>
    <w:tmpl w:val="8C262D20"/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nsid w:val="5A650F0B"/>
    <w:multiLevelType w:val="multilevel"/>
    <w:tmpl w:val="7E6EB6FC"/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3">
    <w:nsid w:val="5C0D3808"/>
    <w:multiLevelType w:val="multilevel"/>
    <w:tmpl w:val="B9021E42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4">
    <w:nsid w:val="5C4924C6"/>
    <w:multiLevelType w:val="multilevel"/>
    <w:tmpl w:val="4FF83EDE"/>
    <w:lvl w:ilvl="0">
      <w:start w:val="1"/>
      <w:numFmt w:val="decimal"/>
      <w:pStyle w:val="h1"/>
      <w:lvlText w:val="%1 -"/>
      <w:lvlJc w:val="left"/>
      <w:pPr>
        <w:ind w:left="432" w:hanging="432"/>
      </w:pPr>
      <w:rPr>
        <w:rFonts w:hint="default"/>
        <w:b/>
        <w:color w:val="1F4E79" w:themeColor="accent1" w:themeShade="80"/>
        <w:sz w:val="36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5B9BD5" w:themeColor="accent1"/>
        <w:sz w:val="32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5">
    <w:nsid w:val="5C9757E6"/>
    <w:multiLevelType w:val="hybridMultilevel"/>
    <w:tmpl w:val="C9B4A0DC"/>
    <w:lvl w:ilvl="0" w:tplc="040C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>
    <w:nsid w:val="616E0F11"/>
    <w:multiLevelType w:val="multilevel"/>
    <w:tmpl w:val="040C0025"/>
    <w:numStyleLink w:val="Style1"/>
  </w:abstractNum>
  <w:abstractNum w:abstractNumId="17">
    <w:nsid w:val="625F1FE4"/>
    <w:multiLevelType w:val="multilevel"/>
    <w:tmpl w:val="6BE23F98"/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8">
    <w:nsid w:val="65E30651"/>
    <w:multiLevelType w:val="multilevel"/>
    <w:tmpl w:val="73307074"/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9">
    <w:nsid w:val="6914769C"/>
    <w:multiLevelType w:val="multilevel"/>
    <w:tmpl w:val="6BCC12AE"/>
    <w:lvl w:ilvl="0">
      <w:start w:val="1"/>
      <w:numFmt w:val="bullet"/>
      <w:lvlText w:val=""/>
      <w:lvlJc w:val="left"/>
      <w:pPr>
        <w:ind w:left="720" w:firstLine="360"/>
      </w:pPr>
      <w:rPr>
        <w:rFonts w:hint="default" w:ascii="Symbol" w:hAnsi="Symbo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0">
    <w:nsid w:val="6D2D1569"/>
    <w:multiLevelType w:val="hybridMultilevel"/>
    <w:tmpl w:val="303A7A2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73E976DC"/>
    <w:multiLevelType w:val="multilevel"/>
    <w:tmpl w:val="040C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/>
        <w:b/>
        <w:color w:val="2E74B5" w:themeColor="accent1" w:themeShade="BF"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color w:val="9CC2E5" w:themeColor="accent1" w:themeTint="99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7"/>
  </w:num>
  <w:num w:numId="3">
    <w:abstractNumId w:val="5"/>
  </w:num>
  <w:num w:numId="4">
    <w:abstractNumId w:val="18"/>
  </w:num>
  <w:num w:numId="5">
    <w:abstractNumId w:val="19"/>
  </w:num>
  <w:num w:numId="6">
    <w:abstractNumId w:val="12"/>
  </w:num>
  <w:num w:numId="7">
    <w:abstractNumId w:val="13"/>
  </w:num>
  <w:num w:numId="8">
    <w:abstractNumId w:val="4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1"/>
  </w:num>
  <w:num w:numId="14">
    <w:abstractNumId w:val="6"/>
  </w:num>
  <w:num w:numId="15">
    <w:abstractNumId w:val="8"/>
  </w:num>
  <w:num w:numId="16">
    <w:abstractNumId w:val="14"/>
  </w:num>
  <w:num w:numId="17">
    <w:abstractNumId w:val="21"/>
  </w:num>
  <w:num w:numId="18">
    <w:abstractNumId w:val="16"/>
  </w:num>
  <w:num w:numId="19">
    <w:abstractNumId w:val="14"/>
  </w:num>
  <w:num w:numId="20">
    <w:abstractNumId w:val="15"/>
  </w:num>
  <w:num w:numId="21">
    <w:abstractNumId w:val="0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dirty"/>
  <w:defaultTabStop w:val="720"/>
  <w:hyphenationZone w:val="425"/>
  <w:characterSpacingControl w:val="doNotCompress"/>
  <w:hdrShapeDefaults>
    <o:shapedefaults v:ext="edit" spidmax="2049"/>
  </w:hdrShapeDefaults>
  <w:footnotePr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1DFE"/>
    <w:rsid w:val="000C0283"/>
    <w:rsid w:val="000C302C"/>
    <w:rsid w:val="000D0432"/>
    <w:rsid w:val="000D42CC"/>
    <w:rsid w:val="00106A99"/>
    <w:rsid w:val="00112B93"/>
    <w:rsid w:val="00126412"/>
    <w:rsid w:val="0013288B"/>
    <w:rsid w:val="0013433D"/>
    <w:rsid w:val="00136224"/>
    <w:rsid w:val="00152B13"/>
    <w:rsid w:val="001C3BD8"/>
    <w:rsid w:val="002346AF"/>
    <w:rsid w:val="0024673F"/>
    <w:rsid w:val="002870DA"/>
    <w:rsid w:val="002D1DFE"/>
    <w:rsid w:val="003262AE"/>
    <w:rsid w:val="0034291A"/>
    <w:rsid w:val="00345D81"/>
    <w:rsid w:val="003575C4"/>
    <w:rsid w:val="003E6317"/>
    <w:rsid w:val="003E7092"/>
    <w:rsid w:val="003E7C72"/>
    <w:rsid w:val="003F08BF"/>
    <w:rsid w:val="003F1971"/>
    <w:rsid w:val="0042254B"/>
    <w:rsid w:val="0044550F"/>
    <w:rsid w:val="004B7668"/>
    <w:rsid w:val="004E382E"/>
    <w:rsid w:val="00503569"/>
    <w:rsid w:val="00556FCC"/>
    <w:rsid w:val="00591E2D"/>
    <w:rsid w:val="0061380C"/>
    <w:rsid w:val="0062063A"/>
    <w:rsid w:val="006344AF"/>
    <w:rsid w:val="00665D16"/>
    <w:rsid w:val="006A13B3"/>
    <w:rsid w:val="006D3D71"/>
    <w:rsid w:val="006D47BB"/>
    <w:rsid w:val="00766812"/>
    <w:rsid w:val="00772F32"/>
    <w:rsid w:val="007A5657"/>
    <w:rsid w:val="007B7EA7"/>
    <w:rsid w:val="007D1B75"/>
    <w:rsid w:val="007D7853"/>
    <w:rsid w:val="00810FB6"/>
    <w:rsid w:val="0081652C"/>
    <w:rsid w:val="00816536"/>
    <w:rsid w:val="00825332"/>
    <w:rsid w:val="0084753F"/>
    <w:rsid w:val="0086132E"/>
    <w:rsid w:val="00865BCB"/>
    <w:rsid w:val="00865EE2"/>
    <w:rsid w:val="00892D68"/>
    <w:rsid w:val="008F098B"/>
    <w:rsid w:val="00905DE5"/>
    <w:rsid w:val="0091680B"/>
    <w:rsid w:val="0091717E"/>
    <w:rsid w:val="00920738"/>
    <w:rsid w:val="0094309D"/>
    <w:rsid w:val="009A20A3"/>
    <w:rsid w:val="009D42AB"/>
    <w:rsid w:val="00A60426"/>
    <w:rsid w:val="00A65831"/>
    <w:rsid w:val="00A76A6C"/>
    <w:rsid w:val="00A938C2"/>
    <w:rsid w:val="00A97AE7"/>
    <w:rsid w:val="00AE0FC9"/>
    <w:rsid w:val="00B0221B"/>
    <w:rsid w:val="00B12533"/>
    <w:rsid w:val="00B34AB1"/>
    <w:rsid w:val="00B501BB"/>
    <w:rsid w:val="00B8211C"/>
    <w:rsid w:val="00BF2AC3"/>
    <w:rsid w:val="00C02034"/>
    <w:rsid w:val="00C05AAD"/>
    <w:rsid w:val="00C23347"/>
    <w:rsid w:val="00C55213"/>
    <w:rsid w:val="00C60E46"/>
    <w:rsid w:val="00C70784"/>
    <w:rsid w:val="00C93065"/>
    <w:rsid w:val="00CF2513"/>
    <w:rsid w:val="00D27CDA"/>
    <w:rsid w:val="00D45025"/>
    <w:rsid w:val="00D507EA"/>
    <w:rsid w:val="00D64E2D"/>
    <w:rsid w:val="00D7190C"/>
    <w:rsid w:val="00DA463A"/>
    <w:rsid w:val="00DF5247"/>
    <w:rsid w:val="00E242FA"/>
    <w:rsid w:val="00E578F0"/>
    <w:rsid w:val="00E860D9"/>
    <w:rsid w:val="00EF2868"/>
    <w:rsid w:val="00F21154"/>
    <w:rsid w:val="00F42237"/>
    <w:rsid w:val="00F4406A"/>
    <w:rsid w:val="00F77FA4"/>
    <w:rsid w:val="00FA7021"/>
    <w:rsid w:val="00FB5594"/>
    <w:rsid w:val="00FC7C23"/>
    <w:rsid w:val="00FE3110"/>
    <w:rsid w:val="7B4B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9831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rsid w:val="00591E2D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numPr>
        <w:ilvl w:val="1"/>
        <w:numId w:val="16"/>
      </w:numPr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numPr>
        <w:ilvl w:val="2"/>
        <w:numId w:val="16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numPr>
        <w:ilvl w:val="3"/>
        <w:numId w:val="16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numPr>
        <w:ilvl w:val="4"/>
        <w:numId w:val="16"/>
      </w:numPr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numPr>
        <w:ilvl w:val="5"/>
        <w:numId w:val="16"/>
      </w:numPr>
      <w:spacing w:before="240" w:after="80"/>
      <w:contextualSpacing/>
      <w:outlineLvl w:val="5"/>
    </w:pPr>
    <w:rPr>
      <w:i/>
      <w:color w:val="66666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21154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21154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21154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a" w:customStyle="1">
    <w:basedOn w:val="TableauNormal"/>
    <w:tblPr>
      <w:tblStyleRowBandSize w:val="1"/>
      <w:tblStyleColBandSize w:val="1"/>
    </w:tblPr>
  </w:style>
  <w:style w:type="paragraph" w:styleId="Paragraphedeliste">
    <w:name w:val="List Paragraph"/>
    <w:basedOn w:val="Normal"/>
    <w:link w:val="ParagraphedelisteCar"/>
    <w:uiPriority w:val="34"/>
    <w:qFormat/>
    <w:rsid w:val="00A938C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0283"/>
    <w:pPr>
      <w:spacing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0C0283"/>
    <w:rPr>
      <w:rFonts w:ascii="Tahoma" w:hAnsi="Tahoma" w:cs="Tahoma"/>
      <w:sz w:val="16"/>
      <w:szCs w:val="16"/>
    </w:rPr>
  </w:style>
  <w:style w:type="paragraph" w:styleId="h1" w:customStyle="1">
    <w:name w:val="h1"/>
    <w:basedOn w:val="Titre1"/>
    <w:link w:val="h1Car"/>
    <w:autoRedefine/>
    <w:qFormat/>
    <w:rsid w:val="00A60426"/>
    <w:pPr>
      <w:numPr>
        <w:numId w:val="16"/>
      </w:numPr>
      <w:spacing w:before="120" w:line="360" w:lineRule="auto"/>
      <w:jc w:val="both"/>
    </w:pPr>
    <w:rPr>
      <w:rFonts w:ascii="Times New Roman" w:hAnsi="Times New Roman" w:cs="Times New Roman"/>
      <w:b/>
      <w:color w:val="1F4E79" w:themeColor="accent1" w:themeShade="80"/>
      <w:sz w:val="36"/>
      <w:szCs w:val="36"/>
      <w:lang w:val="fr-FR"/>
    </w:rPr>
  </w:style>
  <w:style w:type="paragraph" w:styleId="h2" w:customStyle="1">
    <w:name w:val="h2"/>
    <w:basedOn w:val="Titre2"/>
    <w:link w:val="h2Car"/>
    <w:qFormat/>
    <w:rsid w:val="0013288B"/>
    <w:pPr>
      <w:spacing w:line="360" w:lineRule="auto"/>
      <w:jc w:val="both"/>
    </w:pPr>
    <w:rPr>
      <w:rFonts w:ascii="Times New Roman" w:hAnsi="Times New Roman" w:cs="Times New Roman"/>
      <w:b/>
      <w:color w:val="5B9BD5" w:themeColor="accent1"/>
      <w:lang w:val="fr-FR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character" w:styleId="ParagraphedelisteCar" w:customStyle="1">
    <w:name w:val="Paragraphe de liste Car"/>
    <w:basedOn w:val="Policepardfaut"/>
    <w:link w:val="Paragraphedeliste"/>
    <w:uiPriority w:val="34"/>
    <w:rsid w:val="004E382E"/>
  </w:style>
  <w:style w:type="character" w:styleId="h1Car" w:customStyle="1">
    <w:name w:val="h1 Car"/>
    <w:basedOn w:val="ParagraphedelisteCar"/>
    <w:link w:val="h1"/>
    <w:rsid w:val="00A60426"/>
    <w:rPr>
      <w:rFonts w:ascii="Times New Roman" w:hAnsi="Times New Roman" w:cs="Times New Roman"/>
      <w:b/>
      <w:color w:val="1F4E79" w:themeColor="accent1" w:themeShade="80"/>
      <w:sz w:val="36"/>
      <w:szCs w:val="36"/>
      <w:lang w:val="fr-FR"/>
    </w:rPr>
  </w:style>
  <w:style w:type="character" w:styleId="Titre7Car" w:customStyle="1">
    <w:name w:val="Titre 7 Car"/>
    <w:basedOn w:val="Policepardfaut"/>
    <w:link w:val="Titre7"/>
    <w:uiPriority w:val="9"/>
    <w:rsid w:val="00F21154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2Car" w:customStyle="1">
    <w:name w:val="h2 Car"/>
    <w:basedOn w:val="Policepardfaut"/>
    <w:link w:val="h2"/>
    <w:rsid w:val="0013288B"/>
    <w:rPr>
      <w:rFonts w:ascii="Times New Roman" w:hAnsi="Times New Roman" w:cs="Times New Roman"/>
      <w:b/>
      <w:color w:val="5B9BD5" w:themeColor="accent1"/>
      <w:sz w:val="32"/>
      <w:szCs w:val="32"/>
      <w:lang w:val="fr-FR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character" w:styleId="Titre8Car" w:customStyle="1">
    <w:name w:val="Titre 8 Car"/>
    <w:basedOn w:val="Policepardfaut"/>
    <w:link w:val="Titre8"/>
    <w:uiPriority w:val="9"/>
    <w:rsid w:val="00F21154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rsid w:val="00F21154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numbering" w:styleId="Style1" w:customStyle="1">
    <w:name w:val="Style1"/>
    <w:uiPriority w:val="99"/>
    <w:rsid w:val="00F21154"/>
    <w:pPr>
      <w:numPr>
        <w:numId w:val="17"/>
      </w:numPr>
    </w:pPr>
  </w:style>
  <w:style w:type="paragraph" w:styleId="p" w:customStyle="1">
    <w:name w:val="&lt;p&gt;"/>
    <w:basedOn w:val="Normal"/>
    <w:link w:val="pCar"/>
    <w:qFormat/>
    <w:rsid w:val="00C93065"/>
    <w:pPr>
      <w:spacing w:before="120" w:after="120" w:line="360" w:lineRule="auto"/>
    </w:pPr>
    <w:rPr>
      <w:rFonts w:ascii="Times New Roman" w:hAnsi="Times New Roman" w:cs="Times New Roman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221B"/>
    <w:pPr>
      <w:spacing w:before="480" w:after="0"/>
      <w:contextualSpacing w:val="0"/>
      <w:outlineLvl w:val="9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val="fr-FR" w:eastAsia="fr-FR"/>
    </w:rPr>
  </w:style>
  <w:style w:type="character" w:styleId="pCar" w:customStyle="1">
    <w:name w:val="&lt;p&gt; Car"/>
    <w:basedOn w:val="Policepardfaut"/>
    <w:link w:val="p"/>
    <w:rsid w:val="00C93065"/>
    <w:rPr>
      <w:rFonts w:ascii="Times New Roman" w:hAnsi="Times New Roman" w:cs="Times New Roman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0221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0221B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3288B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34AB1"/>
    <w:pPr>
      <w:tabs>
        <w:tab w:val="center" w:pos="4536"/>
        <w:tab w:val="right" w:pos="9072"/>
      </w:tabs>
      <w:spacing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B34AB1"/>
  </w:style>
  <w:style w:type="paragraph" w:styleId="Pieddepage">
    <w:name w:val="footer"/>
    <w:basedOn w:val="Normal"/>
    <w:link w:val="PieddepageCar"/>
    <w:uiPriority w:val="99"/>
    <w:unhideWhenUsed/>
    <w:rsid w:val="00B34AB1"/>
    <w:pPr>
      <w:tabs>
        <w:tab w:val="center" w:pos="4536"/>
        <w:tab w:val="right" w:pos="9072"/>
      </w:tabs>
      <w:spacing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B34AB1"/>
  </w:style>
  <w:style w:type="table" w:styleId="Grilledutableau">
    <w:name w:val="Table Grid"/>
    <w:basedOn w:val="TableauNormal"/>
    <w:uiPriority w:val="39"/>
    <w:rsid w:val="0050356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yl5" w:customStyle="1">
    <w:name w:val="_5yl5"/>
    <w:basedOn w:val="Policepardfaut"/>
    <w:rsid w:val="00F4406A"/>
  </w:style>
  <w:style w:type="paragraph" w:styleId="Lgende">
    <w:name w:val="caption"/>
    <w:basedOn w:val="Normal"/>
    <w:next w:val="Normal"/>
    <w:uiPriority w:val="35"/>
    <w:unhideWhenUsed/>
    <w:qFormat/>
    <w:rsid w:val="002346A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itre1desauze" w:customStyle="1">
    <w:name w:val="titre1_desauze"/>
    <w:basedOn w:val="Normal"/>
    <w:link w:val="titre1desauzeCar"/>
    <w:qFormat/>
    <w:rsid w:val="006D47BB"/>
    <w:pPr>
      <w:ind w:left="720" w:firstLine="720"/>
    </w:pPr>
    <w:rPr>
      <w:rFonts w:ascii="Times New Roman" w:hAnsi="Times New Roman" w:cs="Times New Roman"/>
      <w:b/>
      <w:color w:val="1F4E79" w:themeColor="accent1" w:themeShade="80"/>
      <w:sz w:val="48"/>
      <w:szCs w:val="48"/>
      <w:lang w:val="fr-FR"/>
    </w:rPr>
  </w:style>
  <w:style w:type="character" w:styleId="titre1desauzeCar" w:customStyle="1">
    <w:name w:val="titre1_desauze Car"/>
    <w:basedOn w:val="Policepardfaut"/>
    <w:link w:val="titre1desauze"/>
    <w:rsid w:val="006D47BB"/>
    <w:rPr>
      <w:rFonts w:ascii="Times New Roman" w:hAnsi="Times New Roman" w:cs="Times New Roman"/>
      <w:b/>
      <w:color w:val="1F4E79" w:themeColor="accent1" w:themeShade="80"/>
      <w:sz w:val="48"/>
      <w:szCs w:val="48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91E2D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numPr>
        <w:ilvl w:val="1"/>
        <w:numId w:val="16"/>
      </w:numPr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numPr>
        <w:ilvl w:val="2"/>
        <w:numId w:val="16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numPr>
        <w:ilvl w:val="3"/>
        <w:numId w:val="16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numPr>
        <w:ilvl w:val="4"/>
        <w:numId w:val="16"/>
      </w:numPr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numPr>
        <w:ilvl w:val="5"/>
        <w:numId w:val="16"/>
      </w:numPr>
      <w:spacing w:before="240" w:after="80"/>
      <w:contextualSpacing/>
      <w:outlineLvl w:val="5"/>
    </w:pPr>
    <w:rPr>
      <w:i/>
      <w:color w:val="666666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F21154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F21154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F21154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auNormal"/>
    <w:tblPr>
      <w:tblStyleRowBandSize w:val="1"/>
      <w:tblStyleColBandSize w:val="1"/>
    </w:tblPr>
  </w:style>
  <w:style w:type="paragraph" w:styleId="Paragraphedeliste">
    <w:name w:val="List Paragraph"/>
    <w:basedOn w:val="Normal"/>
    <w:link w:val="ParagraphedelisteCar"/>
    <w:uiPriority w:val="34"/>
    <w:qFormat/>
    <w:rsid w:val="00A938C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C02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0283"/>
    <w:rPr>
      <w:rFonts w:ascii="Tahoma" w:hAnsi="Tahoma" w:cs="Tahoma"/>
      <w:sz w:val="16"/>
      <w:szCs w:val="16"/>
    </w:rPr>
  </w:style>
  <w:style w:type="paragraph" w:customStyle="1" w:styleId="h1">
    <w:name w:val="h1"/>
    <w:basedOn w:val="Titre1"/>
    <w:link w:val="h1Car"/>
    <w:autoRedefine/>
    <w:qFormat/>
    <w:rsid w:val="00A60426"/>
    <w:pPr>
      <w:numPr>
        <w:numId w:val="16"/>
      </w:numPr>
      <w:spacing w:before="120" w:line="360" w:lineRule="auto"/>
      <w:jc w:val="both"/>
    </w:pPr>
    <w:rPr>
      <w:rFonts w:ascii="Times New Roman" w:hAnsi="Times New Roman" w:cs="Times New Roman"/>
      <w:b/>
      <w:color w:val="1F4E79" w:themeColor="accent1" w:themeShade="80"/>
      <w:sz w:val="36"/>
      <w:szCs w:val="36"/>
      <w:lang w:val="fr-FR"/>
    </w:rPr>
  </w:style>
  <w:style w:type="paragraph" w:customStyle="1" w:styleId="h2">
    <w:name w:val="h2"/>
    <w:basedOn w:val="Titre2"/>
    <w:link w:val="h2Car"/>
    <w:qFormat/>
    <w:rsid w:val="0013288B"/>
    <w:pPr>
      <w:spacing w:line="360" w:lineRule="auto"/>
      <w:jc w:val="both"/>
    </w:pPr>
    <w:rPr>
      <w:rFonts w:ascii="Times New Roman" w:hAnsi="Times New Roman" w:cs="Times New Roman"/>
      <w:b/>
      <w:color w:val="5B9BD5" w:themeColor="accent1"/>
      <w:lang w:val="fr-FR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4E382E"/>
  </w:style>
  <w:style w:type="character" w:customStyle="1" w:styleId="h1Car">
    <w:name w:val="h1 Car"/>
    <w:basedOn w:val="ParagraphedelisteCar"/>
    <w:link w:val="h1"/>
    <w:rsid w:val="00A60426"/>
    <w:rPr>
      <w:rFonts w:ascii="Times New Roman" w:hAnsi="Times New Roman" w:cs="Times New Roman"/>
      <w:b/>
      <w:color w:val="1F4E79" w:themeColor="accent1" w:themeShade="80"/>
      <w:sz w:val="36"/>
      <w:szCs w:val="36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00F21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2Car">
    <w:name w:val="h2 Car"/>
    <w:basedOn w:val="Policepardfaut"/>
    <w:link w:val="h2"/>
    <w:rsid w:val="0013288B"/>
    <w:rPr>
      <w:rFonts w:ascii="Times New Roman" w:hAnsi="Times New Roman" w:cs="Times New Roman"/>
      <w:b/>
      <w:color w:val="5B9BD5" w:themeColor="accent1"/>
      <w:sz w:val="32"/>
      <w:szCs w:val="32"/>
      <w:lang w:val="fr-FR"/>
      <w14:textFill>
        <w14:solidFill>
          <w14:schemeClr w14:val="accent1">
            <w14:lumMod w14:val="60000"/>
            <w14:lumOff w14:val="40000"/>
            <w14:lumMod w14:val="75000"/>
          </w14:schemeClr>
        </w14:solidFill>
      </w14:textFill>
    </w:rPr>
  </w:style>
  <w:style w:type="character" w:customStyle="1" w:styleId="Titre8Car">
    <w:name w:val="Titre 8 Car"/>
    <w:basedOn w:val="Policepardfaut"/>
    <w:link w:val="Titre8"/>
    <w:uiPriority w:val="9"/>
    <w:rsid w:val="00F21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F21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Style1">
    <w:name w:val="Style1"/>
    <w:uiPriority w:val="99"/>
    <w:rsid w:val="00F21154"/>
    <w:pPr>
      <w:numPr>
        <w:numId w:val="17"/>
      </w:numPr>
    </w:pPr>
  </w:style>
  <w:style w:type="paragraph" w:customStyle="1" w:styleId="p">
    <w:name w:val="&lt;p&gt;"/>
    <w:basedOn w:val="Normal"/>
    <w:link w:val="pCar"/>
    <w:qFormat/>
    <w:rsid w:val="00C93065"/>
    <w:pPr>
      <w:spacing w:before="120" w:after="120" w:line="360" w:lineRule="auto"/>
    </w:pPr>
    <w:rPr>
      <w:rFonts w:ascii="Times New Roman" w:hAnsi="Times New Roman" w:cs="Times New Roman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221B"/>
    <w:p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fr-FR" w:eastAsia="fr-FR"/>
    </w:rPr>
  </w:style>
  <w:style w:type="character" w:customStyle="1" w:styleId="pCar">
    <w:name w:val="&lt;p&gt; Car"/>
    <w:basedOn w:val="Policepardfaut"/>
    <w:link w:val="p"/>
    <w:rsid w:val="00C93065"/>
    <w:rPr>
      <w:rFonts w:ascii="Times New Roman" w:hAnsi="Times New Roman" w:cs="Times New Roman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0221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0221B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3288B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B34AB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4AB1"/>
  </w:style>
  <w:style w:type="paragraph" w:styleId="Pieddepage">
    <w:name w:val="footer"/>
    <w:basedOn w:val="Normal"/>
    <w:link w:val="PieddepageCar"/>
    <w:uiPriority w:val="99"/>
    <w:unhideWhenUsed/>
    <w:rsid w:val="00B34AB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4AB1"/>
  </w:style>
  <w:style w:type="table" w:styleId="Grilledutableau">
    <w:name w:val="Table Grid"/>
    <w:basedOn w:val="TableauNormal"/>
    <w:uiPriority w:val="39"/>
    <w:rsid w:val="0050356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yl5">
    <w:name w:val="_5yl5"/>
    <w:basedOn w:val="Policepardfaut"/>
    <w:rsid w:val="00F4406A"/>
  </w:style>
  <w:style w:type="paragraph" w:styleId="Lgende">
    <w:name w:val="caption"/>
    <w:basedOn w:val="Normal"/>
    <w:next w:val="Normal"/>
    <w:uiPriority w:val="35"/>
    <w:unhideWhenUsed/>
    <w:qFormat/>
    <w:rsid w:val="002346AF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titre1desauze">
    <w:name w:val="titre1_desauze"/>
    <w:basedOn w:val="Normal"/>
    <w:link w:val="titre1desauzeCar"/>
    <w:qFormat/>
    <w:rsid w:val="006D47BB"/>
    <w:pPr>
      <w:ind w:left="720" w:firstLine="720"/>
    </w:pPr>
    <w:rPr>
      <w:rFonts w:ascii="Times New Roman" w:hAnsi="Times New Roman" w:cs="Times New Roman"/>
      <w:b/>
      <w:color w:val="1F4E79" w:themeColor="accent1" w:themeShade="80"/>
      <w:sz w:val="48"/>
      <w:szCs w:val="48"/>
      <w:lang w:val="fr-FR"/>
    </w:rPr>
  </w:style>
  <w:style w:type="character" w:customStyle="1" w:styleId="titre1desauzeCar">
    <w:name w:val="titre1_desauze Car"/>
    <w:basedOn w:val="Policepardfaut"/>
    <w:link w:val="titre1desauze"/>
    <w:rsid w:val="006D47BB"/>
    <w:rPr>
      <w:rFonts w:ascii="Times New Roman" w:hAnsi="Times New Roman" w:cs="Times New Roman"/>
      <w:b/>
      <w:color w:val="1F4E79" w:themeColor="accent1" w:themeShade="80"/>
      <w:sz w:val="48"/>
      <w:szCs w:val="4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4.PNG" Id="rId11" /><Relationship Type="http://schemas.openxmlformats.org/officeDocument/2006/relationships/settings" Target="settings.xml" Id="rId5" /><Relationship Type="http://schemas.openxmlformats.org/officeDocument/2006/relationships/header" Target="header2.xml" Id="rId15" /><Relationship Type="http://schemas.openxmlformats.org/officeDocument/2006/relationships/image" Target="media/image3.PNG" Id="rId10" /><Relationship Type="http://schemas.microsoft.com/office/2007/relationships/stylesWithEffects" Target="stylesWithEffects.xml" Id="rId4" /><Relationship Type="http://schemas.openxmlformats.org/officeDocument/2006/relationships/image" Target="media/image2.JPG" Id="rId9" /><Relationship Type="http://schemas.openxmlformats.org/officeDocument/2006/relationships/footer" Target="footer1.xml" Id="rId14" /><Relationship Type="http://schemas.openxmlformats.org/officeDocument/2006/relationships/glossaryDocument" Target="/word/glossary/document.xml" Id="R26664cfe9f2a499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e32205-13f7-426d-9b67-7bb344a5677b}"/>
      </w:docPartPr>
      <w:docPartBody>
        <w:p w14:paraId="7B4B602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74E4E-89FF-477F-9148-AD0341A083A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745722F3</ap:Template>
  <ap:Application>Microsoft Office Word</ap:Application>
  <ap:DocSecurity>0</ap:DocSecurity>
  <ap:ScaleCrop>false</ap:ScaleCrop>
  <ap:Company>IUT de Valence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Nicolas Jourdan</dc:creator>
  <lastModifiedBy>Projet Musee</lastModifiedBy>
  <revision>8</revision>
  <dcterms:created xsi:type="dcterms:W3CDTF">2016-12-08T16:46:00.0000000Z</dcterms:created>
  <dcterms:modified xsi:type="dcterms:W3CDTF">2017-03-23T09:09:36.1540535Z</dcterms:modified>
</coreProperties>
</file>