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360"/>
        <w:rPr>
          <w:rFonts w:ascii="Arial" w:hAnsi="Arial" w:cs="Arial"/>
          <w:b/>
          <w:b/>
          <w:sz w:val="40"/>
          <w:szCs w:val="40"/>
        </w:rPr>
      </w:pPr>
      <w:r>
        <w:rPr>
          <w:rFonts w:cs="Arial" w:ascii="Arial" w:hAnsi="Arial"/>
          <w:b/>
          <w:sz w:val="40"/>
          <w:szCs w:val="40"/>
        </w:rPr>
        <w:t>Apache Kafka L2 Class Room Assignments</w:t>
      </w:r>
      <w:bookmarkStart w:id="0" w:name="_GoBack"/>
      <w:bookmarkEnd w:id="0"/>
    </w:p>
    <w:p>
      <w:pPr>
        <w:pStyle w:val="Normal"/>
        <w:ind w:firstLine="360"/>
        <w:rPr>
          <w:rFonts w:ascii="Arial" w:hAnsi="Arial" w:cs="Arial"/>
          <w:sz w:val="24"/>
          <w:szCs w:val="24"/>
        </w:rPr>
      </w:pPr>
      <w:r>
        <w:rPr>
          <w:rFonts w:cs="Arial" w:ascii="Arial" w:hAnsi="Arial"/>
          <w:sz w:val="24"/>
          <w:szCs w:val="24"/>
        </w:rPr>
        <w:t>[</w:t>
      </w:r>
    </w:p>
    <w:p>
      <w:pPr>
        <w:pStyle w:val="Normal"/>
        <w:ind w:left="360" w:hanging="0"/>
        <w:rPr>
          <w:rFonts w:ascii="Arial" w:hAnsi="Arial" w:cs="Arial"/>
          <w:b/>
          <w:b/>
          <w:sz w:val="24"/>
          <w:szCs w:val="24"/>
        </w:rPr>
      </w:pPr>
      <w:r>
        <w:rPr>
          <w:rFonts w:cs="Arial" w:ascii="Arial" w:hAnsi="Arial"/>
          <w:b/>
          <w:sz w:val="24"/>
          <w:szCs w:val="24"/>
        </w:rPr>
        <w:t>Note: - All the assignments are based on Window platform however, participants can execute on Linux platform as well.</w:t>
      </w:r>
    </w:p>
    <w:p>
      <w:pPr>
        <w:pStyle w:val="Normal"/>
        <w:ind w:left="360" w:hanging="0"/>
        <w:rPr/>
      </w:pPr>
      <w:r>
        <w:rPr>
          <w:rFonts w:cs="Arial" w:ascii="Arial" w:hAnsi="Arial"/>
          <w:b/>
          <w:sz w:val="24"/>
          <w:szCs w:val="24"/>
        </w:rPr>
        <w:t xml:space="preserve"> </w:t>
      </w:r>
      <w:r>
        <w:rPr>
          <w:rFonts w:cs="Arial" w:ascii="Arial" w:hAnsi="Arial"/>
          <w:b/>
          <w:sz w:val="24"/>
          <w:szCs w:val="24"/>
        </w:rPr>
        <w:t>Participants have to upload the steps/commands and screenshots for the below assignment</w:t>
      </w:r>
    </w:p>
    <w:p>
      <w:pPr>
        <w:pStyle w:val="Normal"/>
        <w:ind w:left="360" w:hanging="0"/>
        <w:rPr>
          <w:rFonts w:ascii="Arial" w:hAnsi="Arial" w:cs="Arial"/>
          <w:b/>
          <w:b/>
          <w:sz w:val="24"/>
          <w:szCs w:val="24"/>
        </w:rPr>
      </w:pPr>
      <w:r>
        <w:rPr>
          <w:rFonts w:cs="Arial" w:ascii="Arial" w:hAnsi="Arial"/>
          <w:b/>
          <w:sz w:val="24"/>
          <w:szCs w:val="24"/>
        </w:rPr>
      </w:r>
    </w:p>
    <w:p>
      <w:pPr>
        <w:pStyle w:val="ListParagraph"/>
        <w:numPr>
          <w:ilvl w:val="0"/>
          <w:numId w:val="1"/>
        </w:numPr>
        <w:rPr>
          <w:rFonts w:ascii="Arial" w:hAnsi="Arial" w:cs="Arial"/>
          <w:sz w:val="20"/>
          <w:szCs w:val="20"/>
        </w:rPr>
      </w:pPr>
      <w:r>
        <w:rPr>
          <w:rFonts w:cs="Arial" w:ascii="Arial" w:hAnsi="Arial"/>
          <w:sz w:val="20"/>
          <w:szCs w:val="20"/>
        </w:rPr>
        <w:t>Download Apache Kafka server package and configure along with the zookeeper server. Start both the server.</w:t>
      </w:r>
    </w:p>
    <w:p>
      <w:pPr>
        <w:pStyle w:val="ListParagraph"/>
        <w:rPr/>
      </w:pPr>
      <w:r>
        <w:rPr>
          <w:rFonts w:cs="Arial" w:ascii="Arial" w:hAnsi="Arial"/>
          <w:b/>
          <w:sz w:val="20"/>
          <w:szCs w:val="20"/>
        </w:rPr>
        <w:t>Note:</w:t>
      </w:r>
      <w:r>
        <w:rPr>
          <w:rFonts w:cs="Arial" w:ascii="Arial" w:hAnsi="Arial"/>
          <w:sz w:val="20"/>
          <w:szCs w:val="20"/>
        </w:rPr>
        <w:t xml:space="preserve"> </w:t>
      </w:r>
      <w:r>
        <w:rPr>
          <w:rFonts w:cs="Arial" w:ascii="Arial" w:hAnsi="Arial"/>
          <w:b/>
          <w:sz w:val="20"/>
          <w:szCs w:val="20"/>
        </w:rPr>
        <w:t>share the steps to configure properties and snapshot of the configured file wherever Applicable.</w:t>
      </w:r>
      <w:r>
        <w:rPr>
          <w:rFonts w:cs="Arial" w:ascii="Arial" w:hAnsi="Arial"/>
          <w:sz w:val="20"/>
          <w:szCs w:val="20"/>
        </w:rPr>
        <w:t xml:space="preserve">  </w:t>
      </w:r>
    </w:p>
    <w:p>
      <w:pPr>
        <w:pStyle w:val="ListParagraph"/>
        <w:ind w:left="720" w:hanging="0"/>
        <w:rPr>
          <w:b/>
          <w:b/>
          <w:bCs/>
        </w:rPr>
      </w:pPr>
      <w:r>
        <w:rPr>
          <w:rFonts w:cs="Arial" w:ascii="Arial" w:hAnsi="Arial"/>
          <w:b/>
          <w:bCs/>
          <w:sz w:val="20"/>
          <w:szCs w:val="20"/>
        </w:rPr>
        <w:t>Ans.</w:t>
      </w:r>
    </w:p>
    <w:p>
      <w:pPr>
        <w:pStyle w:val="ListParagraph"/>
        <w:ind w:left="720" w:hanging="0"/>
        <w:rPr/>
      </w:pPr>
      <w:r>
        <w:rPr>
          <w:rFonts w:cs="Arial" w:ascii="Arial" w:hAnsi="Arial"/>
          <w:sz w:val="20"/>
          <w:szCs w:val="20"/>
        </w:rPr>
        <w:tab/>
        <w:t>Started Zookeeper Server</w:t>
      </w:r>
    </w:p>
    <w:p>
      <w:pPr>
        <w:pStyle w:val="ListParagraph"/>
        <w:rPr>
          <w:rFonts w:ascii="Arial" w:hAnsi="Arial" w:cs="Arial"/>
          <w:sz w:val="20"/>
          <w:szCs w:val="20"/>
        </w:rPr>
      </w:pPr>
      <w:r>
        <w:rPr>
          <w:rFonts w:cs="Arial" w:ascii="Arial" w:hAnsi="Arial"/>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68265" cy="1329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8265" cy="1329055"/>
                    </a:xfrm>
                    <a:prstGeom prst="rect">
                      <a:avLst/>
                    </a:prstGeom>
                  </pic:spPr>
                </pic:pic>
              </a:graphicData>
            </a:graphic>
          </wp:anchor>
        </w:drawing>
      </w:r>
    </w:p>
    <w:p>
      <w:pPr>
        <w:pStyle w:val="ListParagraph"/>
        <w:rPr>
          <w:rFonts w:ascii="Arial" w:hAnsi="Arial" w:cs="Arial"/>
          <w:sz w:val="20"/>
          <w:szCs w:val="20"/>
        </w:rPr>
      </w:pPr>
      <w:r>
        <w:rPr>
          <w:rFonts w:cs="Arial" w:ascii="Arial" w:hAnsi="Arial"/>
          <w:sz w:val="20"/>
          <w:szCs w:val="20"/>
        </w:rPr>
        <w:t>Started Kafka Server</w:t>
      </w:r>
    </w:p>
    <w:p>
      <w:pPr>
        <w:pStyle w:val="ListParagraph"/>
        <w:rPr>
          <w:rFonts w:ascii="Arial" w:hAnsi="Arial" w:cs="Arial"/>
          <w:sz w:val="20"/>
          <w:szCs w:val="20"/>
        </w:rPr>
      </w:pPr>
      <w:r>
        <w:rPr>
          <w:rFonts w:cs="Arial" w:ascii="Arial" w:hAnsi="Arial"/>
          <w:sz w:val="20"/>
          <w:szCs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47005" cy="950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47005" cy="950595"/>
                    </a:xfrm>
                    <a:prstGeom prst="rect">
                      <a:avLst/>
                    </a:prstGeom>
                  </pic:spPr>
                </pic:pic>
              </a:graphicData>
            </a:graphic>
          </wp:anchor>
        </w:drawing>
      </w:r>
    </w:p>
    <w:p>
      <w:pPr>
        <w:pStyle w:val="ListParagraph"/>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 xml:space="preserve">Create a Topic by name </w:t>
      </w:r>
      <w:r>
        <w:rPr>
          <w:rFonts w:cs="Arial" w:ascii="Arial" w:hAnsi="Arial"/>
          <w:b/>
          <w:sz w:val="20"/>
          <w:szCs w:val="20"/>
        </w:rPr>
        <w:t>“Wipro”</w:t>
      </w:r>
      <w:r>
        <w:rPr>
          <w:rFonts w:cs="Arial" w:ascii="Arial" w:hAnsi="Arial"/>
          <w:sz w:val="20"/>
          <w:szCs w:val="20"/>
        </w:rPr>
        <w:t xml:space="preserve"> using a command line interface with replication factor and partitions as 1.</w:t>
      </w:r>
    </w:p>
    <w:p>
      <w:pPr>
        <w:pStyle w:val="ListParagraph"/>
        <w:rPr>
          <w:rFonts w:ascii="Arial" w:hAnsi="Arial" w:cs="Arial"/>
          <w:b/>
          <w:b/>
          <w:sz w:val="20"/>
          <w:szCs w:val="20"/>
        </w:rPr>
      </w:pPr>
      <w:r>
        <w:rPr>
          <w:rFonts w:cs="Arial" w:ascii="Arial" w:hAnsi="Arial"/>
          <w:sz w:val="20"/>
          <w:szCs w:val="20"/>
        </w:rPr>
        <w:t xml:space="preserve"> </w:t>
      </w:r>
      <w:r>
        <w:rPr>
          <w:rFonts w:cs="Arial" w:ascii="Arial" w:hAnsi="Arial"/>
          <w:b/>
          <w:sz w:val="20"/>
          <w:szCs w:val="20"/>
        </w:rPr>
        <w:t>Note:  Share the command and screenshot.</w:t>
      </w:r>
    </w:p>
    <w:p>
      <w:pPr>
        <w:pStyle w:val="ListParagraph"/>
        <w:ind w:left="720" w:hanging="0"/>
        <w:rPr>
          <w:rFonts w:ascii="Arial" w:hAnsi="Arial" w:cs="Arial"/>
          <w:b/>
          <w:b/>
          <w:sz w:val="20"/>
          <w:szCs w:val="20"/>
        </w:rPr>
      </w:pPr>
      <w:r>
        <w:rPr>
          <w:rFonts w:cs="Arial" w:ascii="Arial" w:hAnsi="Arial"/>
          <w:b/>
          <w:sz w:val="20"/>
          <w:szCs w:val="20"/>
        </w:rPr>
        <w:t>Ans.</w:t>
      </w:r>
    </w:p>
    <w:p>
      <w:pPr>
        <w:pStyle w:val="ListParagraph"/>
        <w:ind w:left="720" w:hanging="0"/>
        <w:rPr>
          <w:rFonts w:ascii="Arial" w:hAnsi="Arial" w:cs="Arial"/>
          <w:b/>
          <w:b/>
          <w:sz w:val="20"/>
          <w:szCs w:val="2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81625" cy="1974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81625" cy="197485"/>
                    </a:xfrm>
                    <a:prstGeom prst="rect">
                      <a:avLst/>
                    </a:prstGeom>
                  </pic:spPr>
                </pic:pic>
              </a:graphicData>
            </a:graphic>
          </wp:anchor>
        </w:drawing>
      </w:r>
      <w:r>
        <w:rPr>
          <w:rFonts w:cs="Arial" w:ascii="Arial" w:hAnsi="Arial"/>
          <w:b/>
          <w:sz w:val="20"/>
          <w:szCs w:val="20"/>
        </w:rPr>
        <w:tab/>
      </w:r>
      <w:r>
        <w:rPr>
          <w:rFonts w:cs="Arial" w:ascii="Arial" w:hAnsi="Arial"/>
          <w:b/>
          <w:sz w:val="20"/>
          <w:szCs w:val="20"/>
        </w:rPr>
        <w:tab/>
      </w:r>
    </w:p>
    <w:p>
      <w:pPr>
        <w:pStyle w:val="ListParagraph"/>
        <w:ind w:left="720" w:hanging="0"/>
        <w:rPr>
          <w:rFonts w:ascii="Arial" w:hAnsi="Arial" w:cs="Arial"/>
          <w:b/>
          <w:b/>
          <w:sz w:val="20"/>
          <w:szCs w:val="20"/>
        </w:rPr>
      </w:pPr>
      <w:r>
        <w:rPr>
          <w:rFonts w:cs="Arial" w:ascii="Arial" w:hAnsi="Arial"/>
          <w:b/>
          <w:sz w:val="20"/>
          <w:szCs w:val="20"/>
        </w:rPr>
      </w:r>
    </w:p>
    <w:p>
      <w:pPr>
        <w:pStyle w:val="ListParagraph"/>
        <w:ind w:left="720" w:hanging="0"/>
        <w:rPr>
          <w:rFonts w:ascii="Arial" w:hAnsi="Arial" w:cs="Arial"/>
          <w:b/>
          <w:b/>
          <w:sz w:val="20"/>
          <w:szCs w:val="20"/>
        </w:rPr>
      </w:pPr>
      <w:r>
        <w:rPr>
          <w:rFonts w:cs="Arial" w:ascii="Arial" w:hAnsi="Arial"/>
          <w:b/>
          <w:sz w:val="20"/>
          <w:szCs w:val="20"/>
        </w:rPr>
      </w:r>
    </w:p>
    <w:p>
      <w:pPr>
        <w:pStyle w:val="ListParagraph"/>
        <w:numPr>
          <w:ilvl w:val="0"/>
          <w:numId w:val="1"/>
        </w:numPr>
        <w:rPr/>
      </w:pPr>
      <w:r>
        <w:rPr>
          <w:rFonts w:cs="Arial" w:ascii="Arial" w:hAnsi="Arial"/>
          <w:sz w:val="20"/>
          <w:szCs w:val="20"/>
        </w:rPr>
        <w:t>Execute the command to describe topic “Wipro”  and list all the topics</w:t>
      </w:r>
    </w:p>
    <w:p>
      <w:pPr>
        <w:pStyle w:val="Normal"/>
        <w:ind w:left="720" w:hanging="0"/>
        <w:rPr/>
      </w:pPr>
      <w:r>
        <w:rPr>
          <w:rFonts w:cs="Arial" w:ascii="Arial" w:hAnsi="Arial"/>
          <w:b/>
          <w:sz w:val="20"/>
          <w:szCs w:val="20"/>
        </w:rPr>
        <w:t>Note: share the command and screenshot</w:t>
      </w:r>
    </w:p>
    <w:p>
      <w:pPr>
        <w:pStyle w:val="Normal"/>
        <w:ind w:hanging="0"/>
        <w:rPr/>
      </w:pPr>
      <w:r>
        <w:rPr>
          <w:rFonts w:cs="Arial" w:ascii="Arial" w:hAnsi="Arial"/>
          <w:b/>
          <w:sz w:val="20"/>
          <w:szCs w:val="20"/>
        </w:rPr>
        <w:t>Ans.</w:t>
      </w:r>
    </w:p>
    <w:p>
      <w:pPr>
        <w:pStyle w:val="Normal"/>
        <w:ind w:hanging="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68620" cy="5219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68620" cy="521970"/>
                    </a:xfrm>
                    <a:prstGeom prst="rect">
                      <a:avLst/>
                    </a:prstGeom>
                  </pic:spPr>
                </pic:pic>
              </a:graphicData>
            </a:graphic>
          </wp:anchor>
        </w:drawing>
      </w:r>
      <w:r>
        <w:rPr>
          <w:rFonts w:cs="Arial" w:ascii="Arial" w:hAnsi="Arial"/>
          <w:b/>
          <w:sz w:val="20"/>
          <w:szCs w:val="20"/>
        </w:rPr>
        <w:tab/>
      </w:r>
    </w:p>
    <w:p>
      <w:pPr>
        <w:pStyle w:val="Normal"/>
        <w:jc w:val="both"/>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509260" cy="3276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09260" cy="327660"/>
                    </a:xfrm>
                    <a:prstGeom prst="rect">
                      <a:avLst/>
                    </a:prstGeom>
                  </pic:spPr>
                </pic:pic>
              </a:graphicData>
            </a:graphic>
          </wp:anchor>
        </w:drawing>
      </w:r>
      <w:r>
        <w:rPr>
          <w:rFonts w:cs="Arial" w:ascii="Arial" w:hAnsi="Arial"/>
          <w:sz w:val="20"/>
          <w:szCs w:val="20"/>
        </w:rPr>
        <w:tab/>
      </w:r>
    </w:p>
    <w:p>
      <w:pPr>
        <w:pStyle w:val="Normal"/>
        <w:jc w:val="both"/>
        <w:rPr/>
      </w:pPr>
      <w:r>
        <w:rPr>
          <w:rFonts w:cs="Arial" w:ascii="Arial" w:hAnsi="Arial"/>
          <w:sz w:val="20"/>
          <w:szCs w:val="20"/>
        </w:rPr>
        <w:t xml:space="preserve">      </w:t>
      </w:r>
    </w:p>
    <w:p>
      <w:pPr>
        <w:pStyle w:val="Normal"/>
        <w:jc w:val="both"/>
        <w:rPr/>
      </w:pPr>
      <w:r>
        <w:rPr>
          <w:rFonts w:cs="Arial" w:ascii="Arial" w:hAnsi="Arial"/>
          <w:sz w:val="20"/>
          <w:szCs w:val="20"/>
        </w:rPr>
        <w:t xml:space="preserve"> </w:t>
      </w:r>
      <w:r>
        <w:rPr>
          <w:rFonts w:cs="Arial" w:ascii="Arial" w:hAnsi="Arial"/>
          <w:sz w:val="20"/>
          <w:szCs w:val="20"/>
        </w:rPr>
        <w:t xml:space="preserve">4)   Publish-Subscribe Messaging </w:t>
      </w:r>
    </w:p>
    <w:p>
      <w:pPr>
        <w:pStyle w:val="ListParagraph"/>
        <w:numPr>
          <w:ilvl w:val="0"/>
          <w:numId w:val="2"/>
        </w:numPr>
        <w:jc w:val="both"/>
        <w:rPr/>
      </w:pPr>
      <w:r>
        <w:rPr>
          <w:rFonts w:cs="Arial" w:ascii="Arial" w:hAnsi="Arial"/>
          <w:sz w:val="20"/>
          <w:szCs w:val="20"/>
        </w:rPr>
        <w:t xml:space="preserve">Open the command line interface and execute the command to publish a message on Specific topic. (Topic that you created). </w:t>
        <w:tab/>
      </w:r>
    </w:p>
    <w:p>
      <w:pPr>
        <w:pStyle w:val="ListParagraph"/>
        <w:numPr>
          <w:ilvl w:val="0"/>
          <w:numId w:val="0"/>
        </w:numPr>
        <w:ind w:left="1080" w:hanging="0"/>
        <w:jc w:val="both"/>
        <w:rPr/>
      </w:pPr>
      <w:r>
        <w:rPr>
          <w:rFonts w:cs="Arial" w:ascii="Arial" w:hAnsi="Arial"/>
          <w:b/>
          <w:bCs/>
          <w:sz w:val="20"/>
          <w:szCs w:val="20"/>
        </w:rPr>
        <w:t>Ans.</w:t>
      </w:r>
    </w:p>
    <w:p>
      <w:pPr>
        <w:pStyle w:val="ListParagraph"/>
        <w:numPr>
          <w:ilvl w:val="0"/>
          <w:numId w:val="0"/>
        </w:numPr>
        <w:ind w:left="1080" w:hanging="0"/>
        <w:jc w:val="both"/>
        <w:rPr>
          <w:rFonts w:ascii="Arial" w:hAnsi="Arial" w:cs="Arial"/>
          <w:sz w:val="20"/>
          <w:szCs w:val="20"/>
        </w:rPr>
      </w:pPr>
      <w:r>
        <w:rPr>
          <w:rFonts w:cs="Arial" w:ascii="Arial" w:hAnsi="Arial"/>
          <w:sz w:val="20"/>
          <w:szCs w:val="2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91810" cy="7950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91810" cy="795020"/>
                    </a:xfrm>
                    <a:prstGeom prst="rect">
                      <a:avLst/>
                    </a:prstGeom>
                  </pic:spPr>
                </pic:pic>
              </a:graphicData>
            </a:graphic>
          </wp:anchor>
        </w:drawing>
      </w:r>
    </w:p>
    <w:p>
      <w:pPr>
        <w:pStyle w:val="ListParagraph"/>
        <w:numPr>
          <w:ilvl w:val="0"/>
          <w:numId w:val="2"/>
        </w:numPr>
        <w:jc w:val="both"/>
        <w:rPr>
          <w:rFonts w:ascii="Arial" w:hAnsi="Arial" w:cs="Arial"/>
          <w:sz w:val="20"/>
          <w:szCs w:val="20"/>
        </w:rPr>
      </w:pPr>
      <w:r>
        <w:rPr>
          <w:rFonts w:cs="Arial" w:ascii="Arial" w:hAnsi="Arial"/>
          <w:sz w:val="20"/>
          <w:szCs w:val="20"/>
        </w:rPr>
        <w:t>Open another command line interface and execute the command to subscribe to a specific topic where you published the message.</w:t>
      </w:r>
    </w:p>
    <w:p>
      <w:pPr>
        <w:pStyle w:val="ListParagraph"/>
        <w:ind w:left="1080" w:hanging="0"/>
        <w:jc w:val="both"/>
        <w:rPr/>
      </w:pPr>
      <w:r>
        <w:rPr>
          <w:rFonts w:cs="Arial" w:ascii="Arial" w:hAnsi="Arial"/>
          <w:sz w:val="20"/>
          <w:szCs w:val="20"/>
        </w:rPr>
        <w:t>Test by publishing message.</w:t>
      </w:r>
    </w:p>
    <w:p>
      <w:pPr>
        <w:pStyle w:val="ListParagraph"/>
        <w:ind w:left="720" w:hanging="0"/>
        <w:jc w:val="both"/>
        <w:rPr>
          <w:b/>
          <w:b/>
          <w:bCs/>
        </w:rPr>
      </w:pPr>
      <w:r>
        <w:rPr>
          <w:rFonts w:cs="Arial" w:ascii="Arial" w:hAnsi="Arial"/>
          <w:b/>
          <w:bCs/>
          <w:sz w:val="20"/>
          <w:szCs w:val="20"/>
        </w:rPr>
        <w:t>Ans.</w:t>
      </w:r>
    </w:p>
    <w:p>
      <w:pPr>
        <w:pStyle w:val="ListParagraph"/>
        <w:ind w:left="720" w:hanging="0"/>
        <w:jc w:val="both"/>
        <w:rPr>
          <w:rFonts w:ascii="Arial" w:hAnsi="Arial" w:cs="Arial"/>
          <w:sz w:val="20"/>
          <w:szCs w:val="20"/>
        </w:rPr>
      </w:pPr>
      <w:r>
        <w:rPr>
          <w:rFonts w:cs="Arial" w:ascii="Arial" w:hAnsi="Arial"/>
          <w:sz w:val="20"/>
          <w:szCs w:val="2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645785" cy="678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45785" cy="678180"/>
                    </a:xfrm>
                    <a:prstGeom prst="rect">
                      <a:avLst/>
                    </a:prstGeom>
                  </pic:spPr>
                </pic:pic>
              </a:graphicData>
            </a:graphic>
          </wp:anchor>
        </w:drawing>
      </w:r>
    </w:p>
    <w:p>
      <w:pPr>
        <w:pStyle w:val="ListParagraph"/>
        <w:ind w:left="1080" w:hanging="0"/>
        <w:jc w:val="both"/>
        <w:rPr/>
      </w:pPr>
      <w:r>
        <w:rPr>
          <w:rFonts w:cs="Arial" w:ascii="Arial" w:hAnsi="Arial"/>
          <w:b/>
          <w:sz w:val="20"/>
          <w:szCs w:val="20"/>
        </w:rPr>
        <w:t>Note: Share the both publish - subscribe commands along with the screenshots.</w:t>
      </w:r>
    </w:p>
    <w:p>
      <w:pPr>
        <w:pStyle w:val="ListParagraph"/>
        <w:ind w:left="1080" w:hanging="0"/>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sz w:val="20"/>
          <w:szCs w:val="20"/>
        </w:rPr>
      </w:pPr>
      <w:r>
        <w:rPr>
          <w:rFonts w:cs="Arial" w:ascii="Arial" w:hAnsi="Arial"/>
          <w:sz w:val="20"/>
          <w:szCs w:val="20"/>
        </w:rPr>
        <w:t xml:space="preserve">Create a two consumer for the same topic using command line interface. Observe whether both the consumers are receiving, the messages or not. </w:t>
      </w:r>
    </w:p>
    <w:p>
      <w:pPr>
        <w:pStyle w:val="ListParagraph"/>
        <w:rPr/>
      </w:pPr>
      <w:r>
        <w:rPr>
          <w:rFonts w:cs="Arial" w:ascii="Arial" w:hAnsi="Arial"/>
          <w:b/>
          <w:sz w:val="20"/>
          <w:szCs w:val="20"/>
        </w:rPr>
        <w:t>Note: Share the screenshots.</w:t>
      </w:r>
    </w:p>
    <w:p>
      <w:pPr>
        <w:pStyle w:val="ListParagraph"/>
        <w:ind w:left="720" w:hanging="0"/>
        <w:rPr/>
      </w:pPr>
      <w:r>
        <w:rPr>
          <w:rFonts w:cs="Arial" w:ascii="Arial" w:hAnsi="Arial"/>
          <w:b/>
          <w:sz w:val="20"/>
          <w:szCs w:val="20"/>
        </w:rPr>
        <w:t>Ans.</w:t>
      </w:r>
    </w:p>
    <w:p>
      <w:pPr>
        <w:pStyle w:val="ListParagraph"/>
        <w:ind w:left="720" w:hanging="0"/>
        <w:rPr/>
      </w:pPr>
      <w:r>
        <w:rPr>
          <w:rFonts w:cs="Arial" w:ascii="Arial" w:hAnsi="Arial"/>
          <w:b/>
          <w:sz w:val="20"/>
          <w:szCs w:val="20"/>
        </w:rPr>
        <w:tab/>
        <w:t>Producer</w:t>
      </w:r>
    </w:p>
    <w:p>
      <w:pPr>
        <w:pStyle w:val="ListParagraph"/>
        <w:ind w:left="720" w:hanging="0"/>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46115" cy="8458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46115" cy="845820"/>
                    </a:xfrm>
                    <a:prstGeom prst="rect">
                      <a:avLst/>
                    </a:prstGeom>
                  </pic:spPr>
                </pic:pic>
              </a:graphicData>
            </a:graphic>
          </wp:anchor>
        </w:drawing>
      </w:r>
      <w:r>
        <w:rPr>
          <w:rFonts w:cs="Arial" w:ascii="Arial" w:hAnsi="Arial"/>
          <w:b/>
          <w:sz w:val="20"/>
          <w:szCs w:val="20"/>
        </w:rPr>
        <w:tab/>
      </w:r>
    </w:p>
    <w:p>
      <w:pPr>
        <w:pStyle w:val="ListParagraph"/>
        <w:ind w:left="720" w:hanging="0"/>
        <w:rPr/>
      </w:pPr>
      <w:r>
        <w:rPr>
          <w:rFonts w:cs="Arial" w:ascii="Arial" w:hAnsi="Arial"/>
          <w:b/>
          <w:sz w:val="20"/>
          <w:szCs w:val="20"/>
        </w:rPr>
        <w:tab/>
        <w:t>Consumers</w:t>
      </w:r>
    </w:p>
    <w:p>
      <w:pPr>
        <w:pStyle w:val="ListParagraph"/>
        <w:ind w:left="72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7860" cy="7467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7860" cy="746760"/>
                    </a:xfrm>
                    <a:prstGeom prst="rect">
                      <a:avLst/>
                    </a:prstGeom>
                  </pic:spPr>
                </pic:pic>
              </a:graphicData>
            </a:graphic>
          </wp:anchor>
        </w:drawing>
      </w:r>
    </w:p>
    <w:p>
      <w:pPr>
        <w:pStyle w:val="ListParagraph"/>
        <w:ind w:left="108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16">
            <wp:simplePos x="0" y="0"/>
            <wp:positionH relativeFrom="column">
              <wp:posOffset>-8255</wp:posOffset>
            </wp:positionH>
            <wp:positionV relativeFrom="paragraph">
              <wp:posOffset>-76200</wp:posOffset>
            </wp:positionV>
            <wp:extent cx="5943600" cy="7213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943600" cy="721360"/>
                    </a:xfrm>
                    <a:prstGeom prst="rect">
                      <a:avLst/>
                    </a:prstGeom>
                  </pic:spPr>
                </pic:pic>
              </a:graphicData>
            </a:graphic>
          </wp:anchor>
        </w:drawing>
      </w:r>
    </w:p>
    <w:p>
      <w:pPr>
        <w:pStyle w:val="ListParagraph"/>
        <w:ind w:left="720" w:hanging="0"/>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sz w:val="20"/>
          <w:szCs w:val="20"/>
        </w:rPr>
      </w:pPr>
      <w:r>
        <w:rPr>
          <w:rFonts w:cs="Arial" w:ascii="Arial" w:hAnsi="Arial"/>
          <w:sz w:val="20"/>
          <w:szCs w:val="20"/>
        </w:rPr>
        <w:t xml:space="preserve">Create a two consumer in a Group </w:t>
      </w:r>
      <w:r>
        <w:rPr>
          <w:rFonts w:cs="Arial" w:ascii="Arial" w:hAnsi="Arial"/>
          <w:b/>
          <w:sz w:val="20"/>
          <w:szCs w:val="20"/>
        </w:rPr>
        <w:t>“GroupTest”</w:t>
      </w:r>
      <w:r>
        <w:rPr>
          <w:rFonts w:cs="Arial" w:ascii="Arial" w:hAnsi="Arial"/>
          <w:sz w:val="20"/>
          <w:szCs w:val="20"/>
        </w:rPr>
        <w:t xml:space="preserve"> for the topic </w:t>
      </w:r>
      <w:r>
        <w:rPr>
          <w:rFonts w:cs="Arial" w:ascii="Arial" w:hAnsi="Arial"/>
          <w:b/>
          <w:sz w:val="20"/>
          <w:szCs w:val="20"/>
        </w:rPr>
        <w:t>“Wipro”</w:t>
      </w:r>
      <w:r>
        <w:rPr>
          <w:rFonts w:cs="Arial" w:ascii="Arial" w:hAnsi="Arial"/>
          <w:sz w:val="20"/>
          <w:szCs w:val="20"/>
        </w:rPr>
        <w:t xml:space="preserve">. Using another command line interface Publish the message to the topic </w:t>
      </w:r>
      <w:r>
        <w:rPr>
          <w:rFonts w:cs="Arial" w:ascii="Arial" w:hAnsi="Arial"/>
          <w:b/>
          <w:sz w:val="20"/>
          <w:szCs w:val="20"/>
        </w:rPr>
        <w:t>“Wipro”</w:t>
      </w:r>
      <w:r>
        <w:rPr>
          <w:rFonts w:cs="Arial" w:ascii="Arial" w:hAnsi="Arial"/>
          <w:sz w:val="20"/>
          <w:szCs w:val="20"/>
        </w:rPr>
        <w:t>. Observe the behavior.</w:t>
      </w:r>
    </w:p>
    <w:p>
      <w:pPr>
        <w:pStyle w:val="ListParagraph"/>
        <w:ind w:hanging="0"/>
        <w:rPr/>
      </w:pPr>
      <w:r>
        <w:rPr>
          <w:rFonts w:cs="Arial" w:ascii="Arial" w:hAnsi="Arial"/>
          <w:sz w:val="20"/>
          <w:szCs w:val="20"/>
        </w:rPr>
        <w:t>Ans.</w:t>
      </w:r>
    </w:p>
    <w:p>
      <w:pPr>
        <w:pStyle w:val="ListParagraph"/>
        <w:ind w:left="72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58815" cy="5626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58815" cy="562610"/>
                    </a:xfrm>
                    <a:prstGeom prst="rect">
                      <a:avLst/>
                    </a:prstGeom>
                  </pic:spPr>
                </pic:pic>
              </a:graphicData>
            </a:graphic>
          </wp:anchor>
        </w:drawing>
      </w:r>
    </w:p>
    <w:p>
      <w:pPr>
        <w:pStyle w:val="ListParagraph"/>
        <w:spacing w:before="820" w:after="160"/>
        <w:ind w:left="720" w:hanging="0"/>
        <w:contextualSpacing/>
        <w:rPr>
          <w:rFonts w:ascii="Arial" w:hAnsi="Arial" w:cs="Arial"/>
          <w:sz w:val="20"/>
          <w:szCs w:val="20"/>
        </w:rPr>
      </w:pPr>
      <w:r>
        <w:rPr>
          <w:rFonts w:cs="Arial" w:ascii="Arial" w:hAnsi="Arial"/>
          <w:sz w:val="20"/>
          <w:szCs w:val="20"/>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21985" cy="2628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21985" cy="26289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109220</wp:posOffset>
            </wp:positionH>
            <wp:positionV relativeFrom="paragraph">
              <wp:posOffset>344170</wp:posOffset>
            </wp:positionV>
            <wp:extent cx="5740400" cy="25781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40400" cy="257810"/>
                    </a:xfrm>
                    <a:prstGeom prst="rect">
                      <a:avLst/>
                    </a:prstGeom>
                  </pic:spPr>
                </pic:pic>
              </a:graphicData>
            </a:graphic>
          </wp:anchor>
        </w:drawing>
      </w:r>
    </w:p>
    <w:p>
      <w:pPr>
        <w:pStyle w:val="ListParagraph"/>
        <w:rPr/>
      </w:pPr>
      <w:r>
        <w:rPr>
          <w:rFonts w:cs="Arial" w:ascii="Arial" w:hAnsi="Arial"/>
          <w:b/>
          <w:sz w:val="20"/>
          <w:szCs w:val="20"/>
        </w:rPr>
        <w:t xml:space="preserve">Note: Share the commands for the above activity along with the screenshot. </w:t>
      </w:r>
    </w:p>
    <w:p>
      <w:pPr>
        <w:pStyle w:val="ListParagraph"/>
        <w:rPr>
          <w:rFonts w:ascii="Arial" w:hAnsi="Arial" w:cs="Arial"/>
          <w:b/>
          <w:b/>
          <w:sz w:val="20"/>
          <w:szCs w:val="20"/>
        </w:rPr>
      </w:pPr>
      <w:r>
        <w:rPr>
          <w:rFonts w:cs="Arial" w:ascii="Arial" w:hAnsi="Arial"/>
          <w:b/>
          <w:sz w:val="20"/>
          <w:szCs w:val="20"/>
        </w:rPr>
      </w:r>
    </w:p>
    <w:p>
      <w:pPr>
        <w:pStyle w:val="ListParagraph"/>
        <w:rPr>
          <w:rFonts w:ascii="Arial" w:hAnsi="Arial" w:cs="Arial"/>
          <w:b/>
          <w:b/>
          <w:sz w:val="20"/>
          <w:szCs w:val="20"/>
        </w:rPr>
      </w:pPr>
      <w:r>
        <w:rPr>
          <w:rFonts w:cs="Arial" w:ascii="Arial" w:hAnsi="Arial"/>
          <w:b/>
          <w:sz w:val="20"/>
          <w:szCs w:val="20"/>
        </w:rPr>
      </w:r>
    </w:p>
    <w:p>
      <w:pPr>
        <w:pStyle w:val="ListParagraph"/>
        <w:numPr>
          <w:ilvl w:val="0"/>
          <w:numId w:val="4"/>
        </w:numPr>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Create a New Topic </w:t>
      </w:r>
      <w:r>
        <w:rPr>
          <w:rFonts w:cs="Arial" w:ascii="Arial" w:hAnsi="Arial"/>
          <w:b/>
          <w:sz w:val="20"/>
          <w:szCs w:val="20"/>
        </w:rPr>
        <w:t>“Test2”</w:t>
      </w:r>
      <w:r>
        <w:rPr>
          <w:rFonts w:cs="Arial" w:ascii="Arial" w:hAnsi="Arial"/>
          <w:sz w:val="20"/>
          <w:szCs w:val="20"/>
        </w:rPr>
        <w:t xml:space="preserve"> with two partitions and single replication factor.  </w:t>
      </w:r>
    </w:p>
    <w:p>
      <w:pPr>
        <w:pStyle w:val="ListParagraph"/>
        <w:numPr>
          <w:ilvl w:val="0"/>
          <w:numId w:val="3"/>
        </w:numPr>
        <w:rPr/>
      </w:pPr>
      <w:r>
        <w:rPr>
          <w:rFonts w:cs="Arial" w:ascii="Arial" w:hAnsi="Arial"/>
          <w:sz w:val="20"/>
          <w:szCs w:val="20"/>
        </w:rPr>
        <w:t xml:space="preserve">Using command line interface publish a message to the new Topic </w:t>
      </w:r>
      <w:r>
        <w:rPr>
          <w:rFonts w:cs="Arial" w:ascii="Arial" w:hAnsi="Arial"/>
          <w:b/>
          <w:sz w:val="20"/>
          <w:szCs w:val="20"/>
        </w:rPr>
        <w:t>“Test2”.</w:t>
      </w:r>
      <w:r>
        <w:rPr>
          <w:rFonts w:cs="Arial" w:ascii="Arial" w:hAnsi="Arial"/>
          <w:sz w:val="20"/>
          <w:szCs w:val="20"/>
        </w:rPr>
        <w:t xml:space="preserve"> </w:t>
      </w:r>
    </w:p>
    <w:p>
      <w:pPr>
        <w:pStyle w:val="ListParagraph"/>
        <w:numPr>
          <w:ilvl w:val="0"/>
          <w:numId w:val="0"/>
        </w:numPr>
        <w:ind w:hanging="0"/>
        <w:rPr>
          <w:b/>
          <w:b/>
          <w:bCs/>
        </w:rPr>
      </w:pPr>
      <w:r>
        <w:rPr>
          <w:rFonts w:cs="Arial" w:ascii="Arial" w:hAnsi="Arial"/>
          <w:b/>
          <w:bCs/>
          <w:sz w:val="20"/>
          <w:szCs w:val="20"/>
        </w:rPr>
        <w:t>Ans.</w:t>
      </w:r>
    </w:p>
    <w:p>
      <w:pPr>
        <w:pStyle w:val="ListParagraph"/>
        <w:ind w:left="720" w:hanging="0"/>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37860" cy="6127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737860" cy="612775"/>
                    </a:xfrm>
                    <a:prstGeom prst="rect">
                      <a:avLst/>
                    </a:prstGeom>
                  </pic:spPr>
                </pic:pic>
              </a:graphicData>
            </a:graphic>
          </wp:anchor>
        </w:drawing>
      </w:r>
    </w:p>
    <w:p>
      <w:pPr>
        <w:pStyle w:val="ListParagraph"/>
        <w:numPr>
          <w:ilvl w:val="0"/>
          <w:numId w:val="3"/>
        </w:numPr>
        <w:rPr/>
      </w:pPr>
      <w:r>
        <w:rPr>
          <w:rFonts w:cs="Arial" w:ascii="Arial" w:hAnsi="Arial"/>
          <w:sz w:val="20"/>
          <w:szCs w:val="20"/>
        </w:rPr>
        <w:t xml:space="preserve"> </w:t>
      </w:r>
      <w:r>
        <w:rPr>
          <w:rFonts w:cs="Arial" w:ascii="Arial" w:hAnsi="Arial"/>
          <w:sz w:val="20"/>
          <w:szCs w:val="20"/>
        </w:rPr>
        <w:t xml:space="preserve">Open a another command line interface and execute the command to subscribe to the partition 1 of the topic </w:t>
      </w:r>
      <w:r>
        <w:rPr>
          <w:rFonts w:cs="Arial" w:ascii="Arial" w:hAnsi="Arial"/>
          <w:b/>
          <w:sz w:val="20"/>
          <w:szCs w:val="20"/>
        </w:rPr>
        <w:t>‘Test1’</w:t>
      </w:r>
    </w:p>
    <w:p>
      <w:pPr>
        <w:pStyle w:val="ListParagraph"/>
        <w:numPr>
          <w:ilvl w:val="0"/>
          <w:numId w:val="0"/>
        </w:numPr>
        <w:ind w:hanging="0"/>
        <w:rPr>
          <w:b/>
          <w:b/>
          <w:bCs/>
        </w:rPr>
      </w:pPr>
      <w:r>
        <w:rPr>
          <w:rFonts w:cs="Arial" w:ascii="Arial" w:hAnsi="Arial"/>
          <w:b/>
          <w:bCs/>
          <w:sz w:val="20"/>
          <w:szCs w:val="20"/>
        </w:rPr>
        <w:t>Ans.</w:t>
      </w:r>
    </w:p>
    <w:p>
      <w:pPr>
        <w:pStyle w:val="ListParagraph"/>
        <w:numPr>
          <w:ilvl w:val="0"/>
          <w:numId w:val="0"/>
        </w:numPr>
        <w:ind w:left="180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21">
            <wp:simplePos x="0" y="0"/>
            <wp:positionH relativeFrom="column">
              <wp:posOffset>165735</wp:posOffset>
            </wp:positionH>
            <wp:positionV relativeFrom="paragraph">
              <wp:posOffset>635</wp:posOffset>
            </wp:positionV>
            <wp:extent cx="5731510" cy="36576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731510" cy="365760"/>
                    </a:xfrm>
                    <a:prstGeom prst="rect">
                      <a:avLst/>
                    </a:prstGeom>
                  </pic:spPr>
                </pic:pic>
              </a:graphicData>
            </a:graphic>
          </wp:anchor>
        </w:drawing>
      </w:r>
    </w:p>
    <w:p>
      <w:pPr>
        <w:pStyle w:val="ListParagraph"/>
        <w:numPr>
          <w:ilvl w:val="0"/>
          <w:numId w:val="3"/>
        </w:numPr>
        <w:rPr/>
      </w:pPr>
      <w:r>
        <w:rPr>
          <w:rFonts w:cs="Arial" w:ascii="Arial" w:hAnsi="Arial"/>
          <w:sz w:val="20"/>
          <w:szCs w:val="20"/>
        </w:rPr>
        <w:t>Open a another command line interface and execute the command to subscribe to the partition 2 of the topic ‘Test1’</w:t>
      </w:r>
    </w:p>
    <w:p>
      <w:pPr>
        <w:pStyle w:val="ListParagraph"/>
        <w:numPr>
          <w:ilvl w:val="0"/>
          <w:numId w:val="0"/>
        </w:numPr>
        <w:ind w:hanging="0"/>
        <w:rPr>
          <w:b/>
          <w:b/>
          <w:bCs/>
        </w:rPr>
      </w:pPr>
      <w:r>
        <w:rPr>
          <w:rFonts w:cs="Arial" w:ascii="Arial" w:hAnsi="Arial"/>
          <w:b/>
          <w:bCs/>
          <w:sz w:val="20"/>
          <w:szCs w:val="20"/>
        </w:rPr>
        <w:t>Ans.</w:t>
      </w:r>
    </w:p>
    <w:p>
      <w:pPr>
        <w:pStyle w:val="ListParagraph"/>
        <w:numPr>
          <w:ilvl w:val="0"/>
          <w:numId w:val="0"/>
        </w:numPr>
        <w:ind w:left="2520" w:hanging="0"/>
        <w:rPr/>
      </w:pPr>
      <w:r>
        <w:rPr/>
        <w:drawing>
          <wp:anchor behindDoc="0" distT="0" distB="0" distL="0" distR="0" simplePos="0" locked="0" layoutInCell="1" allowOverlap="1" relativeHeight="22">
            <wp:simplePos x="0" y="0"/>
            <wp:positionH relativeFrom="column">
              <wp:posOffset>170180</wp:posOffset>
            </wp:positionH>
            <wp:positionV relativeFrom="paragraph">
              <wp:posOffset>635</wp:posOffset>
            </wp:positionV>
            <wp:extent cx="5699125" cy="39433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699125" cy="394335"/>
                    </a:xfrm>
                    <a:prstGeom prst="rect">
                      <a:avLst/>
                    </a:prstGeom>
                  </pic:spPr>
                </pic:pic>
              </a:graphicData>
            </a:graphic>
          </wp:anchor>
        </w:drawing>
      </w:r>
    </w:p>
    <w:p>
      <w:pPr>
        <w:pStyle w:val="ListParagraph"/>
        <w:numPr>
          <w:ilvl w:val="0"/>
          <w:numId w:val="3"/>
        </w:numPr>
        <w:rPr/>
      </w:pPr>
      <w:r>
        <w:rPr>
          <w:rFonts w:cs="Arial" w:ascii="Arial" w:hAnsi="Arial"/>
          <w:sz w:val="20"/>
          <w:szCs w:val="20"/>
        </w:rPr>
        <w:t>Observe whether published messages are stored in two partitions or Not</w:t>
      </w:r>
    </w:p>
    <w:p>
      <w:pPr>
        <w:pStyle w:val="ListParagraph"/>
        <w:numPr>
          <w:ilvl w:val="0"/>
          <w:numId w:val="0"/>
        </w:numPr>
        <w:ind w:hanging="0"/>
        <w:rPr/>
      </w:pPr>
      <w:r>
        <w:rPr>
          <w:rFonts w:cs="Arial" w:ascii="Arial" w:hAnsi="Arial"/>
          <w:b/>
          <w:bCs/>
          <w:sz w:val="20"/>
          <w:szCs w:val="20"/>
        </w:rPr>
        <w:t>Ans.</w:t>
      </w:r>
      <w:r>
        <w:rPr>
          <w:rFonts w:cs="Arial" w:ascii="Arial" w:hAnsi="Arial"/>
          <w:sz w:val="20"/>
          <w:szCs w:val="20"/>
        </w:rPr>
        <w:tab/>
        <w:t>Yes</w:t>
      </w:r>
    </w:p>
    <w:p>
      <w:pPr>
        <w:pStyle w:val="Normal"/>
        <w:ind w:firstLine="720"/>
        <w:rPr>
          <w:rFonts w:ascii="Arial" w:hAnsi="Arial" w:cs="Arial"/>
          <w:b/>
          <w:b/>
          <w:sz w:val="20"/>
          <w:szCs w:val="20"/>
        </w:rPr>
      </w:pPr>
      <w:r>
        <w:rPr>
          <w:rFonts w:cs="Arial" w:ascii="Arial" w:hAnsi="Arial"/>
          <w:b/>
          <w:sz w:val="20"/>
          <w:szCs w:val="20"/>
        </w:rPr>
        <w:t>Note:</w:t>
        <w:tab/>
        <w:t>Share all the commands executed for the above activity along with the screenshot.</w:t>
      </w:r>
    </w:p>
    <w:p>
      <w:pPr>
        <w:pStyle w:val="Normal"/>
        <w:ind w:firstLine="720"/>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b/>
          <w:b/>
          <w:sz w:val="20"/>
          <w:szCs w:val="20"/>
        </w:rPr>
      </w:pPr>
      <w:r>
        <w:rPr>
          <w:rFonts w:cs="Arial" w:ascii="Arial" w:hAnsi="Arial"/>
          <w:sz w:val="20"/>
          <w:szCs w:val="20"/>
        </w:rPr>
        <w:t xml:space="preserve"> </w:t>
      </w:r>
      <w:r>
        <w:rPr>
          <w:rFonts w:cs="Arial" w:ascii="Arial" w:hAnsi="Arial"/>
          <w:b/>
          <w:sz w:val="20"/>
          <w:szCs w:val="20"/>
        </w:rPr>
        <w:t>Creating a  Replication using command line interface</w:t>
      </w:r>
    </w:p>
    <w:p>
      <w:pPr>
        <w:pStyle w:val="ListParagraph"/>
        <w:rPr>
          <w:rFonts w:ascii="Arial" w:hAnsi="Arial" w:cs="Arial"/>
          <w:sz w:val="20"/>
          <w:szCs w:val="20"/>
        </w:rPr>
      </w:pPr>
      <w:r>
        <w:rPr>
          <w:rFonts w:cs="Arial" w:ascii="Arial" w:hAnsi="Arial"/>
          <w:sz w:val="20"/>
          <w:szCs w:val="20"/>
        </w:rPr>
      </w:r>
    </w:p>
    <w:p>
      <w:pPr>
        <w:pStyle w:val="ListParagraph"/>
        <w:numPr>
          <w:ilvl w:val="0"/>
          <w:numId w:val="5"/>
        </w:numPr>
        <w:rPr>
          <w:rFonts w:ascii="Arial" w:hAnsi="Arial" w:cs="Arial"/>
          <w:sz w:val="20"/>
          <w:szCs w:val="20"/>
        </w:rPr>
      </w:pPr>
      <w:r>
        <w:rPr>
          <w:rFonts w:cs="Arial" w:ascii="Arial" w:hAnsi="Arial"/>
          <w:sz w:val="20"/>
          <w:szCs w:val="20"/>
        </w:rPr>
        <w:t xml:space="preserve">Stop all the servers to set up a new cluster environment. </w:t>
      </w:r>
    </w:p>
    <w:p>
      <w:pPr>
        <w:pStyle w:val="ListParagraph"/>
        <w:numPr>
          <w:ilvl w:val="0"/>
          <w:numId w:val="5"/>
        </w:numPr>
        <w:rPr>
          <w:rFonts w:ascii="Arial" w:hAnsi="Arial" w:cs="Arial"/>
          <w:sz w:val="20"/>
          <w:szCs w:val="20"/>
        </w:rPr>
      </w:pPr>
      <w:r>
        <w:rPr>
          <w:rFonts w:cs="Arial" w:ascii="Arial" w:hAnsi="Arial"/>
          <w:sz w:val="20"/>
          <w:szCs w:val="20"/>
        </w:rPr>
        <w:t xml:space="preserve">Configure </w:t>
      </w:r>
      <w:r>
        <w:rPr>
          <w:rFonts w:cs="Arial" w:ascii="Arial" w:hAnsi="Arial"/>
          <w:b/>
          <w:sz w:val="20"/>
          <w:szCs w:val="20"/>
        </w:rPr>
        <w:t>server.properties</w:t>
      </w:r>
      <w:r>
        <w:rPr>
          <w:rFonts w:cs="Arial" w:ascii="Arial" w:hAnsi="Arial"/>
          <w:sz w:val="20"/>
          <w:szCs w:val="20"/>
        </w:rPr>
        <w:t xml:space="preserve"> file in config folder.</w:t>
      </w:r>
    </w:p>
    <w:p>
      <w:pPr>
        <w:pStyle w:val="ListParagraph"/>
        <w:ind w:left="1080" w:hanging="0"/>
        <w:rPr>
          <w:rFonts w:ascii="Arial" w:hAnsi="Arial" w:cs="Arial"/>
          <w:sz w:val="20"/>
          <w:szCs w:val="20"/>
        </w:rPr>
      </w:pPr>
      <w:r>
        <w:rPr>
          <w:rFonts w:cs="Arial" w:ascii="Arial" w:hAnsi="Arial"/>
          <w:sz w:val="20"/>
          <w:szCs w:val="20"/>
        </w:rPr>
      </w:r>
    </w:p>
    <w:p>
      <w:pPr>
        <w:pStyle w:val="ListParagraph"/>
        <w:ind w:left="1080" w:hanging="0"/>
        <w:rPr>
          <w:rFonts w:ascii="Arial" w:hAnsi="Arial" w:cs="Arial"/>
          <w:sz w:val="20"/>
          <w:szCs w:val="20"/>
        </w:rPr>
      </w:pPr>
      <w:r>
        <w:rPr>
          <w:rFonts w:cs="Arial" w:ascii="Arial" w:hAnsi="Arial"/>
          <w:b/>
          <w:sz w:val="20"/>
          <w:szCs w:val="20"/>
        </w:rPr>
        <w:t>Hint:</w:t>
      </w:r>
      <w:r>
        <w:rPr>
          <w:rFonts w:cs="Arial" w:ascii="Arial" w:hAnsi="Arial"/>
          <w:sz w:val="20"/>
          <w:szCs w:val="20"/>
        </w:rPr>
        <w:t xml:space="preserve"> copy the existing server.properties file in the same folder (3 files) and configure as per requirements. For each server there should be one server.properties file. Name should be unique (</w:t>
      </w:r>
      <w:r>
        <w:rPr>
          <w:rFonts w:cs="Arial" w:ascii="Arial" w:hAnsi="Arial"/>
          <w:b/>
          <w:sz w:val="20"/>
          <w:szCs w:val="20"/>
        </w:rPr>
        <w:t>Ex:</w:t>
      </w:r>
      <w:r>
        <w:rPr>
          <w:rFonts w:cs="Arial" w:ascii="Arial" w:hAnsi="Arial"/>
          <w:sz w:val="20"/>
          <w:szCs w:val="20"/>
        </w:rPr>
        <w:t xml:space="preserve"> </w:t>
      </w:r>
      <w:r>
        <w:rPr>
          <w:rFonts w:cs="Arial" w:ascii="Arial" w:hAnsi="Arial"/>
          <w:b/>
          <w:sz w:val="20"/>
          <w:szCs w:val="20"/>
        </w:rPr>
        <w:t>server-1.properties, server-2.properties, and server-3.properties</w:t>
      </w:r>
      <w:r>
        <w:rPr>
          <w:rFonts w:cs="Arial" w:ascii="Arial" w:hAnsi="Arial"/>
          <w:sz w:val="20"/>
          <w:szCs w:val="20"/>
        </w:rPr>
        <w:t>)</w:t>
      </w:r>
    </w:p>
    <w:p>
      <w:pPr>
        <w:pStyle w:val="ListParagraph"/>
        <w:ind w:left="1080" w:hanging="0"/>
        <w:rPr>
          <w:rFonts w:ascii="Arial" w:hAnsi="Arial" w:cs="Arial"/>
          <w:sz w:val="20"/>
          <w:szCs w:val="20"/>
        </w:rPr>
      </w:pPr>
      <w:r>
        <w:rPr>
          <w:rFonts w:cs="Arial" w:ascii="Arial" w:hAnsi="Arial"/>
          <w:sz w:val="20"/>
          <w:szCs w:val="20"/>
        </w:rPr>
      </w:r>
    </w:p>
    <w:p>
      <w:pPr>
        <w:pStyle w:val="ListParagraph"/>
        <w:numPr>
          <w:ilvl w:val="0"/>
          <w:numId w:val="5"/>
        </w:numPr>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Open each properties file and change the </w:t>
      </w:r>
      <w:r>
        <w:rPr>
          <w:rFonts w:cs="Arial" w:ascii="Arial" w:hAnsi="Arial"/>
          <w:b/>
          <w:sz w:val="20"/>
          <w:szCs w:val="20"/>
        </w:rPr>
        <w:t>broker id, listening port number and log folder name</w:t>
      </w:r>
    </w:p>
    <w:p>
      <w:pPr>
        <w:pStyle w:val="ListParagraph"/>
        <w:ind w:left="405" w:hanging="0"/>
        <w:rPr>
          <w:rFonts w:ascii="Arial" w:hAnsi="Arial" w:cs="Arial"/>
          <w:sz w:val="20"/>
          <w:szCs w:val="20"/>
        </w:rPr>
      </w:pPr>
      <w:r>
        <w:rPr>
          <w:rFonts w:cs="Arial" w:ascii="Arial" w:hAnsi="Arial"/>
          <w:sz w:val="20"/>
          <w:szCs w:val="20"/>
        </w:rPr>
      </w:r>
    </w:p>
    <w:p>
      <w:pPr>
        <w:pStyle w:val="ListParagraph"/>
        <w:ind w:left="1035" w:hanging="0"/>
        <w:rPr>
          <w:rFonts w:ascii="Arial" w:hAnsi="Arial" w:cs="Arial"/>
          <w:color w:val="000000"/>
          <w:sz w:val="20"/>
          <w:szCs w:val="20"/>
        </w:rPr>
      </w:pPr>
      <w:r>
        <w:rPr>
          <w:rFonts w:cs="Arial" w:ascii="Arial" w:hAnsi="Arial"/>
          <w:b/>
          <w:sz w:val="20"/>
          <w:szCs w:val="20"/>
        </w:rPr>
        <w:t>NOTE:</w:t>
      </w:r>
      <w:r>
        <w:rPr>
          <w:rFonts w:cs="Arial" w:ascii="Arial" w:hAnsi="Arial"/>
          <w:color w:val="000000"/>
          <w:sz w:val="20"/>
          <w:szCs w:val="20"/>
        </w:rPr>
        <w:t xml:space="preserve">  the </w:t>
      </w:r>
      <w:r>
        <w:rPr>
          <w:rStyle w:val="HTMLCode"/>
          <w:rFonts w:eastAsia="Calibri" w:cs="Arial" w:ascii="Arial" w:hAnsi="Arial" w:eastAsiaTheme="minorHAnsi"/>
          <w:color w:val="000000"/>
          <w:shd w:fill="F4F9F9" w:val="clear"/>
        </w:rPr>
        <w:t>broker.id</w:t>
      </w:r>
      <w:r>
        <w:rPr>
          <w:rFonts w:cs="Arial" w:ascii="Arial" w:hAnsi="Arial"/>
          <w:color w:val="000000"/>
          <w:sz w:val="20"/>
          <w:szCs w:val="20"/>
        </w:rPr>
        <w:t> property is the unique and permanent name of each node in the cluster. We have to override the port and log directory only because we are running these all on the same machine and we want to keep the brokers from all trying to register on the same port or overwrite each other's data.</w:t>
      </w:r>
    </w:p>
    <w:p>
      <w:pPr>
        <w:pStyle w:val="ListParagraph"/>
        <w:rPr>
          <w:rFonts w:ascii="Arial" w:hAnsi="Arial" w:cs="Arial"/>
          <w:sz w:val="20"/>
          <w:szCs w:val="20"/>
        </w:rPr>
      </w:pPr>
      <w:r>
        <w:rPr>
          <w:rFonts w:cs="Arial" w:ascii="Arial" w:hAnsi="Arial"/>
          <w:sz w:val="20"/>
          <w:szCs w:val="20"/>
        </w:rPr>
      </w:r>
    </w:p>
    <w:p>
      <w:pPr>
        <w:pStyle w:val="ListParagraph"/>
        <w:numPr>
          <w:ilvl w:val="0"/>
          <w:numId w:val="5"/>
        </w:numPr>
        <w:rPr>
          <w:rFonts w:ascii="Arial" w:hAnsi="Arial" w:cs="Arial"/>
          <w:sz w:val="20"/>
          <w:szCs w:val="20"/>
        </w:rPr>
      </w:pPr>
      <w:r>
        <w:rPr>
          <w:rFonts w:cs="Arial" w:ascii="Arial" w:hAnsi="Arial"/>
          <w:sz w:val="20"/>
          <w:szCs w:val="20"/>
        </w:rPr>
        <w:t xml:space="preserve">Open </w:t>
      </w:r>
      <w:r>
        <w:rPr>
          <w:rFonts w:cs="Arial" w:ascii="Arial" w:hAnsi="Arial"/>
          <w:b/>
          <w:sz w:val="20"/>
          <w:szCs w:val="20"/>
        </w:rPr>
        <w:t>3 command line interface</w:t>
      </w:r>
      <w:r>
        <w:rPr>
          <w:rFonts w:cs="Arial" w:ascii="Arial" w:hAnsi="Arial"/>
          <w:sz w:val="20"/>
          <w:szCs w:val="20"/>
        </w:rPr>
        <w:t>. In each command line interface start one server by specifying appropriate “</w:t>
      </w:r>
      <w:r>
        <w:rPr>
          <w:rFonts w:cs="Arial" w:ascii="Arial" w:hAnsi="Arial"/>
          <w:b/>
          <w:sz w:val="20"/>
          <w:szCs w:val="20"/>
        </w:rPr>
        <w:t xml:space="preserve">server.properties” </w:t>
      </w:r>
      <w:r>
        <w:rPr>
          <w:rFonts w:cs="Arial" w:ascii="Arial" w:hAnsi="Arial"/>
          <w:sz w:val="20"/>
          <w:szCs w:val="20"/>
        </w:rPr>
        <w:t>file. For example, command line 1 start the server that is configured in server1.properties file. Similarly start other two server using different command line interface.</w:t>
      </w:r>
    </w:p>
    <w:p>
      <w:pPr>
        <w:pStyle w:val="ListParagraph"/>
        <w:numPr>
          <w:ilvl w:val="0"/>
          <w:numId w:val="5"/>
        </w:numPr>
        <w:rPr>
          <w:rFonts w:ascii="Arial" w:hAnsi="Arial" w:cs="Arial"/>
          <w:sz w:val="20"/>
          <w:szCs w:val="20"/>
        </w:rPr>
      </w:pPr>
      <w:r>
        <w:rPr>
          <w:rFonts w:cs="Arial" w:ascii="Arial" w:hAnsi="Arial"/>
          <w:sz w:val="20"/>
          <w:szCs w:val="20"/>
        </w:rPr>
        <w:t xml:space="preserve">  </w:t>
      </w:r>
      <w:r>
        <w:rPr>
          <w:rFonts w:cs="Arial" w:ascii="Arial" w:hAnsi="Arial"/>
          <w:sz w:val="20"/>
          <w:szCs w:val="20"/>
        </w:rPr>
        <w:t>Open another command line interface and create a new topic “replicationtest” with 3 replication factor and 1 partitions.</w:t>
      </w:r>
    </w:p>
    <w:p>
      <w:pPr>
        <w:pStyle w:val="ListParagraph"/>
        <w:numPr>
          <w:ilvl w:val="0"/>
          <w:numId w:val="5"/>
        </w:numPr>
        <w:rPr/>
      </w:pPr>
      <w:r>
        <w:rPr>
          <w:rFonts w:cs="Arial" w:ascii="Arial" w:hAnsi="Arial"/>
          <w:sz w:val="20"/>
          <w:szCs w:val="20"/>
        </w:rPr>
        <w:t xml:space="preserve">Publish the message to a new topic “replicationtest” </w:t>
      </w:r>
    </w:p>
    <w:p>
      <w:pPr>
        <w:pStyle w:val="ListParagraph"/>
        <w:numPr>
          <w:ilvl w:val="0"/>
          <w:numId w:val="0"/>
        </w:numPr>
        <w:ind w:left="1080" w:hanging="0"/>
        <w:rPr/>
      </w:pPr>
      <w:r>
        <w:rPr>
          <w:rFonts w:cs="Arial" w:ascii="Arial" w:hAnsi="Arial"/>
          <w:sz w:val="20"/>
          <w:szCs w:val="20"/>
        </w:rPr>
        <w:t>Ans.</w:t>
      </w:r>
    </w:p>
    <w:p>
      <w:pPr>
        <w:pStyle w:val="ListParagraph"/>
        <w:numPr>
          <w:ilvl w:val="0"/>
          <w:numId w:val="0"/>
        </w:numPr>
        <w:ind w:left="252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666740" cy="334010"/>
            <wp:effectExtent l="0" t="0" r="0" b="0"/>
            <wp:wrapSquare wrapText="largest"/>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tretch>
                      <a:fillRect/>
                    </a:stretch>
                  </pic:blipFill>
                  <pic:spPr bwMode="auto">
                    <a:xfrm>
                      <a:off x="0" y="0"/>
                      <a:ext cx="5666740" cy="334010"/>
                    </a:xfrm>
                    <a:prstGeom prst="rect">
                      <a:avLst/>
                    </a:prstGeom>
                  </pic:spPr>
                </pic:pic>
              </a:graphicData>
            </a:graphic>
          </wp:anchor>
        </w:drawing>
      </w:r>
    </w:p>
    <w:p>
      <w:pPr>
        <w:pStyle w:val="ListParagraph"/>
        <w:numPr>
          <w:ilvl w:val="0"/>
          <w:numId w:val="5"/>
        </w:numPr>
        <w:rPr/>
      </w:pPr>
      <w:r>
        <w:rPr>
          <w:rFonts w:cs="Arial" w:ascii="Arial" w:hAnsi="Arial"/>
          <w:sz w:val="20"/>
          <w:szCs w:val="20"/>
        </w:rPr>
        <w:t xml:space="preserve">Execute the command to </w:t>
      </w:r>
      <w:r>
        <w:rPr>
          <w:rFonts w:cs="Arial" w:ascii="Arial" w:hAnsi="Arial"/>
          <w:b/>
          <w:sz w:val="20"/>
          <w:szCs w:val="20"/>
        </w:rPr>
        <w:t>describe</w:t>
      </w:r>
      <w:r>
        <w:rPr>
          <w:rFonts w:cs="Arial" w:ascii="Arial" w:hAnsi="Arial"/>
          <w:sz w:val="20"/>
          <w:szCs w:val="20"/>
        </w:rPr>
        <w:t xml:space="preserve"> the topic </w:t>
      </w:r>
      <w:r>
        <w:rPr>
          <w:rFonts w:cs="Arial" w:ascii="Arial" w:hAnsi="Arial"/>
          <w:b/>
          <w:sz w:val="20"/>
          <w:szCs w:val="20"/>
        </w:rPr>
        <w:t>“replicationtest”</w:t>
      </w:r>
      <w:r>
        <w:rPr>
          <w:rFonts w:cs="Arial" w:ascii="Arial" w:hAnsi="Arial"/>
          <w:sz w:val="20"/>
          <w:szCs w:val="20"/>
        </w:rPr>
        <w:t xml:space="preserve"> to know each broker details. Details like which broker is a l</w:t>
      </w:r>
      <w:r>
        <w:rPr>
          <w:rFonts w:cs="Arial" w:ascii="Arial" w:hAnsi="Arial"/>
          <w:b/>
          <w:sz w:val="20"/>
          <w:szCs w:val="20"/>
        </w:rPr>
        <w:t>eader</w:t>
      </w:r>
      <w:r>
        <w:rPr>
          <w:rFonts w:cs="Arial" w:ascii="Arial" w:hAnsi="Arial"/>
          <w:sz w:val="20"/>
          <w:szCs w:val="20"/>
        </w:rPr>
        <w:t xml:space="preserve"> for the given topic, number of </w:t>
      </w:r>
      <w:r>
        <w:rPr>
          <w:rFonts w:cs="Arial" w:ascii="Arial" w:hAnsi="Arial"/>
          <w:b/>
          <w:sz w:val="20"/>
          <w:szCs w:val="20"/>
        </w:rPr>
        <w:t>replicas</w:t>
      </w:r>
      <w:r>
        <w:rPr>
          <w:rFonts w:cs="Arial" w:ascii="Arial" w:hAnsi="Arial"/>
          <w:sz w:val="20"/>
          <w:szCs w:val="20"/>
        </w:rPr>
        <w:t xml:space="preserve"> and </w:t>
      </w:r>
      <w:r>
        <w:rPr>
          <w:rFonts w:cs="Arial" w:ascii="Arial" w:hAnsi="Arial"/>
          <w:b/>
          <w:sz w:val="20"/>
          <w:szCs w:val="20"/>
        </w:rPr>
        <w:t>in-sync replicas</w:t>
      </w:r>
      <w:r>
        <w:rPr>
          <w:rFonts w:cs="Arial" w:ascii="Arial" w:hAnsi="Arial"/>
          <w:sz w:val="20"/>
          <w:szCs w:val="20"/>
        </w:rPr>
        <w:t>.</w:t>
      </w:r>
    </w:p>
    <w:p>
      <w:pPr>
        <w:pStyle w:val="ListParagraph"/>
        <w:numPr>
          <w:ilvl w:val="0"/>
          <w:numId w:val="0"/>
        </w:numPr>
        <w:ind w:left="1800" w:hanging="0"/>
        <w:rPr/>
      </w:pPr>
      <w:r>
        <w:rPr>
          <w:rFonts w:cs="Arial" w:ascii="Arial" w:hAnsi="Arial"/>
          <w:sz w:val="20"/>
          <w:szCs w:val="20"/>
        </w:rPr>
        <w:t>Ans.</w:t>
      </w:r>
    </w:p>
    <w:p>
      <w:pPr>
        <w:pStyle w:val="ListParagraph"/>
        <w:numPr>
          <w:ilvl w:val="0"/>
          <w:numId w:val="0"/>
        </w:numPr>
        <w:ind w:left="1080" w:hanging="0"/>
        <w:rPr>
          <w:rFonts w:ascii="Arial" w:hAnsi="Arial" w:cs="Arial"/>
          <w:sz w:val="20"/>
          <w:szCs w:val="20"/>
        </w:rPr>
      </w:pPr>
      <w:r>
        <w:rPr/>
        <w:drawing>
          <wp:anchor behindDoc="0" distT="0" distB="0" distL="0" distR="0" simplePos="0" locked="0" layoutInCell="1" allowOverlap="1" relativeHeight="23">
            <wp:simplePos x="0" y="0"/>
            <wp:positionH relativeFrom="column">
              <wp:posOffset>320675</wp:posOffset>
            </wp:positionH>
            <wp:positionV relativeFrom="paragraph">
              <wp:posOffset>635</wp:posOffset>
            </wp:positionV>
            <wp:extent cx="5539740" cy="41592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5539740" cy="415925"/>
                    </a:xfrm>
                    <a:prstGeom prst="rect">
                      <a:avLst/>
                    </a:prstGeom>
                  </pic:spPr>
                </pic:pic>
              </a:graphicData>
            </a:graphic>
          </wp:anchor>
        </w:drawing>
      </w:r>
    </w:p>
    <w:p>
      <w:pPr>
        <w:pStyle w:val="ListParagraph"/>
        <w:numPr>
          <w:ilvl w:val="0"/>
          <w:numId w:val="5"/>
        </w:numPr>
        <w:rPr/>
      </w:pPr>
      <w:r>
        <w:rPr>
          <w:rFonts w:cs="Arial" w:ascii="Arial" w:hAnsi="Arial"/>
          <w:sz w:val="20"/>
          <w:szCs w:val="20"/>
        </w:rPr>
        <w:t xml:space="preserve"> </w:t>
      </w:r>
      <w:r>
        <w:rPr>
          <w:rFonts w:cs="Arial" w:ascii="Arial" w:hAnsi="Arial"/>
          <w:sz w:val="20"/>
          <w:szCs w:val="20"/>
        </w:rPr>
        <w:t xml:space="preserve">To test </w:t>
      </w:r>
      <w:r>
        <w:rPr>
          <w:rFonts w:cs="Arial" w:ascii="Arial" w:hAnsi="Arial"/>
          <w:b/>
          <w:sz w:val="20"/>
          <w:szCs w:val="20"/>
        </w:rPr>
        <w:t>Fault-tolerance</w:t>
      </w:r>
      <w:r>
        <w:rPr>
          <w:rFonts w:cs="Arial" w:ascii="Arial" w:hAnsi="Arial"/>
          <w:sz w:val="20"/>
          <w:szCs w:val="20"/>
        </w:rPr>
        <w:t xml:space="preserve">, stop the Node, which is acting as </w:t>
      </w:r>
      <w:r>
        <w:rPr>
          <w:rFonts w:cs="Arial" w:ascii="Arial" w:hAnsi="Arial"/>
          <w:b/>
          <w:sz w:val="20"/>
          <w:szCs w:val="20"/>
        </w:rPr>
        <w:t>leader</w:t>
      </w:r>
      <w:r>
        <w:rPr>
          <w:rFonts w:cs="Arial" w:ascii="Arial" w:hAnsi="Arial"/>
          <w:sz w:val="20"/>
          <w:szCs w:val="20"/>
        </w:rPr>
        <w:t xml:space="preserve">. Go to appropriate command line interface and execute stop command. Execute the command to describe the topic “replicationtest” and observe who is the </w:t>
      </w:r>
      <w:r>
        <w:rPr>
          <w:rFonts w:cs="Arial" w:ascii="Arial" w:hAnsi="Arial"/>
          <w:b/>
          <w:sz w:val="20"/>
          <w:szCs w:val="20"/>
        </w:rPr>
        <w:t>next leader</w:t>
      </w:r>
      <w:r>
        <w:rPr>
          <w:rFonts w:cs="Arial" w:ascii="Arial" w:hAnsi="Arial"/>
          <w:sz w:val="20"/>
          <w:szCs w:val="20"/>
        </w:rPr>
        <w:t xml:space="preserve"> and other details. Repeat the steps by publishing few more messages.</w:t>
      </w:r>
    </w:p>
    <w:p>
      <w:pPr>
        <w:pStyle w:val="ListParagraph"/>
        <w:numPr>
          <w:ilvl w:val="0"/>
          <w:numId w:val="0"/>
        </w:numPr>
        <w:ind w:left="1080" w:hanging="0"/>
        <w:rPr/>
      </w:pPr>
      <w:r>
        <w:rPr>
          <w:rFonts w:cs="Arial" w:ascii="Arial" w:hAnsi="Arial"/>
          <w:sz w:val="20"/>
          <w:szCs w:val="20"/>
        </w:rPr>
        <w:t>Ans.</w:t>
      </w:r>
    </w:p>
    <w:p>
      <w:pPr>
        <w:pStyle w:val="Normal"/>
        <w:ind w:left="945" w:hanging="0"/>
        <w:rPr>
          <w:rFonts w:ascii="Arial" w:hAnsi="Arial" w:cs="Arial"/>
          <w:b/>
          <w:b/>
          <w:sz w:val="20"/>
          <w:szCs w:val="20"/>
        </w:rPr>
      </w:pPr>
      <w:r>
        <w:drawing>
          <wp:anchor behindDoc="0" distT="0" distB="0" distL="0" distR="0" simplePos="0" locked="0" layoutInCell="1" allowOverlap="1" relativeHeight="24">
            <wp:simplePos x="0" y="0"/>
            <wp:positionH relativeFrom="column">
              <wp:posOffset>316865</wp:posOffset>
            </wp:positionH>
            <wp:positionV relativeFrom="paragraph">
              <wp:posOffset>-6350</wp:posOffset>
            </wp:positionV>
            <wp:extent cx="5652135" cy="38227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5652135" cy="382270"/>
                    </a:xfrm>
                    <a:prstGeom prst="rect">
                      <a:avLst/>
                    </a:prstGeom>
                  </pic:spPr>
                </pic:pic>
              </a:graphicData>
            </a:graphic>
          </wp:anchor>
        </w:drawing>
      </w:r>
      <w:r>
        <w:rPr>
          <w:rFonts w:cs="Arial" w:ascii="Arial" w:hAnsi="Arial"/>
          <w:b/>
          <w:sz w:val="20"/>
          <w:szCs w:val="20"/>
        </w:rPr>
        <w:t>N</w:t>
      </w:r>
      <w:r>
        <w:rPr>
          <w:rFonts w:cs="Arial" w:ascii="Arial" w:hAnsi="Arial"/>
          <w:b/>
          <w:sz w:val="20"/>
          <w:szCs w:val="20"/>
        </w:rPr>
        <w:t>OTE: Share the steps and commands to complete the above activity along with the screenshot</w:t>
      </w:r>
    </w:p>
    <w:p>
      <w:pPr>
        <w:pStyle w:val="Normal"/>
        <w:ind w:left="495" w:hanging="0"/>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sz w:val="20"/>
          <w:szCs w:val="20"/>
        </w:rPr>
      </w:pPr>
      <w:r>
        <w:rPr>
          <w:rFonts w:cs="Arial" w:ascii="Arial" w:hAnsi="Arial"/>
          <w:sz w:val="20"/>
          <w:szCs w:val="20"/>
        </w:rPr>
        <w:t xml:space="preserve">Write a simple </w:t>
      </w:r>
      <w:r>
        <w:rPr>
          <w:rFonts w:cs="Arial" w:ascii="Arial" w:hAnsi="Arial"/>
          <w:b/>
          <w:sz w:val="20"/>
          <w:szCs w:val="20"/>
        </w:rPr>
        <w:t>Java Application</w:t>
      </w:r>
      <w:r>
        <w:rPr>
          <w:rFonts w:cs="Arial" w:ascii="Arial" w:hAnsi="Arial"/>
          <w:sz w:val="20"/>
          <w:szCs w:val="20"/>
        </w:rPr>
        <w:t xml:space="preserve"> to publish (</w:t>
      </w:r>
      <w:r>
        <w:rPr>
          <w:rFonts w:cs="Arial" w:ascii="Arial" w:hAnsi="Arial"/>
          <w:b/>
          <w:sz w:val="20"/>
          <w:szCs w:val="20"/>
        </w:rPr>
        <w:t>Producer</w:t>
      </w:r>
      <w:r>
        <w:rPr>
          <w:rFonts w:cs="Arial" w:ascii="Arial" w:hAnsi="Arial"/>
          <w:sz w:val="20"/>
          <w:szCs w:val="20"/>
        </w:rPr>
        <w:t>) a message to a specific topic. Open a command line interface to consume a message that was published from java application.</w:t>
      </w:r>
    </w:p>
    <w:p>
      <w:pPr>
        <w:pStyle w:val="ListParagraph"/>
        <w:ind w:hanging="0"/>
        <w:rPr>
          <w:rFonts w:ascii="Arial" w:hAnsi="Arial" w:cs="Arial"/>
          <w:sz w:val="20"/>
          <w:szCs w:val="20"/>
        </w:rPr>
      </w:pPr>
      <w:r>
        <w:rPr>
          <w:rFonts w:cs="Arial" w:ascii="Arial" w:hAnsi="Arial"/>
          <w:sz w:val="20"/>
          <w:szCs w:val="20"/>
        </w:rPr>
        <w:t>Ans.</w:t>
      </w:r>
    </w:p>
    <w:p>
      <w:pPr>
        <w:pStyle w:val="ListParagraph"/>
        <w:ind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642610" cy="116713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642610" cy="1167130"/>
                    </a:xfrm>
                    <a:prstGeom prst="rect">
                      <a:avLst/>
                    </a:prstGeom>
                  </pic:spPr>
                </pic:pic>
              </a:graphicData>
            </a:graphic>
          </wp:anchor>
        </w:drawing>
      </w:r>
    </w:p>
    <w:p>
      <w:pPr>
        <w:pStyle w:val="ListParagraph"/>
        <w:rPr/>
      </w:pPr>
      <w:r>
        <w:rPr>
          <w:rFonts w:cs="Arial" w:ascii="Arial" w:hAnsi="Arial"/>
          <w:b/>
          <w:sz w:val="20"/>
          <w:szCs w:val="20"/>
        </w:rPr>
        <w:t>Note: you can use any IDE/Editor to write Java Code. Download the required libraries to write a java code.</w:t>
      </w:r>
    </w:p>
    <w:p>
      <w:pPr>
        <w:pStyle w:val="ListParagraph"/>
        <w:rPr>
          <w:rFonts w:ascii="Arial" w:hAnsi="Arial" w:cs="Arial"/>
          <w:b/>
          <w:b/>
          <w:sz w:val="20"/>
          <w:szCs w:val="20"/>
        </w:rPr>
      </w:pPr>
      <w:r>
        <w:rPr>
          <w:rFonts w:cs="Arial" w:ascii="Arial" w:hAnsi="Arial"/>
          <w:b/>
          <w:sz w:val="20"/>
          <w:szCs w:val="20"/>
        </w:rPr>
        <w:t>Share the Java code to publish the message along with the screenshot</w:t>
      </w:r>
    </w:p>
    <w:p>
      <w:pPr>
        <w:pStyle w:val="Normal"/>
        <w:ind w:left="390" w:hanging="0"/>
        <w:rPr>
          <w:rFonts w:ascii="Arial" w:hAnsi="Arial" w:cs="Arial"/>
          <w:sz w:val="20"/>
          <w:szCs w:val="20"/>
        </w:rPr>
      </w:pPr>
      <w:r>
        <w:rPr>
          <w:rFonts w:cs="Arial" w:ascii="Arial" w:hAnsi="Arial"/>
          <w:sz w:val="20"/>
          <w:szCs w:val="20"/>
        </w:rPr>
        <w:t>10)  Write a simple java Application to consume (</w:t>
      </w:r>
      <w:r>
        <w:rPr>
          <w:rFonts w:cs="Arial" w:ascii="Arial" w:hAnsi="Arial"/>
          <w:b/>
          <w:sz w:val="20"/>
          <w:szCs w:val="20"/>
        </w:rPr>
        <w:t>Consumer</w:t>
      </w:r>
      <w:r>
        <w:rPr>
          <w:rFonts w:cs="Arial" w:ascii="Arial" w:hAnsi="Arial"/>
          <w:sz w:val="20"/>
          <w:szCs w:val="20"/>
        </w:rPr>
        <w:t>) a message from the Kafka node. You can test the application by executing both Producer (exercise 9) and consumer application.</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b/>
          <w:b/>
          <w:sz w:val="20"/>
          <w:szCs w:val="20"/>
        </w:rPr>
      </w:pPr>
      <w:r>
        <w:rPr>
          <w:rFonts w:cs="Arial" w:ascii="Arial" w:hAnsi="Arial"/>
          <w:b/>
          <w:sz w:val="20"/>
          <w:szCs w:val="20"/>
        </w:rPr>
        <w:t>Note:  you can use any IDE/Editor to write java code. Download required libraries to write a code.</w:t>
      </w:r>
    </w:p>
    <w:p>
      <w:pPr>
        <w:pStyle w:val="ListParagraph"/>
        <w:rPr>
          <w:rFonts w:ascii="Arial" w:hAnsi="Arial" w:cs="Arial"/>
          <w:b/>
          <w:b/>
          <w:sz w:val="20"/>
          <w:szCs w:val="20"/>
        </w:rPr>
      </w:pPr>
      <w:r>
        <w:rPr>
          <w:rFonts w:cs="Arial" w:ascii="Arial" w:hAnsi="Arial"/>
          <w:b/>
          <w:sz w:val="20"/>
          <w:szCs w:val="20"/>
        </w:rPr>
        <w:t>Share the Java code to consume Message from Kafka Node along with the screenshot.</w:t>
      </w:r>
    </w:p>
    <w:p>
      <w:pPr>
        <w:pStyle w:val="Normal"/>
        <w:ind w:left="390" w:hanging="0"/>
        <w:rPr>
          <w:rFonts w:ascii="Arial" w:hAnsi="Arial" w:cs="Arial"/>
          <w:sz w:val="20"/>
          <w:szCs w:val="20"/>
        </w:rPr>
      </w:pPr>
      <w:r>
        <w:rPr>
          <w:rFonts w:cs="Arial" w:ascii="Arial" w:hAnsi="Arial"/>
          <w:sz w:val="20"/>
          <w:szCs w:val="20"/>
        </w:rPr>
      </w:r>
    </w:p>
    <w:p>
      <w:pPr>
        <w:pStyle w:val="Normal"/>
        <w:spacing w:before="0" w:after="160"/>
        <w:ind w:left="495" w:hanging="0"/>
        <w:rPr/>
      </w:pPr>
      <w:r>
        <w:rPr/>
      </w:r>
    </w:p>
    <w:sectPr>
      <w:footerReference w:type="default" r:id="rId2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6">
              <wp:simplePos x="0" y="0"/>
              <wp:positionH relativeFrom="page">
                <wp:posOffset>0</wp:posOffset>
              </wp:positionH>
              <wp:positionV relativeFrom="page">
                <wp:posOffset>9615170</wp:posOffset>
              </wp:positionV>
              <wp:extent cx="7773670" cy="253365"/>
              <wp:effectExtent l="0" t="0" r="0" b="14605"/>
              <wp:wrapNone/>
              <wp:docPr id="21" name="MSIPCM591d4bbf90c7d92fc7612bc2" descr="{&quot;HashCode&quot;:2133105206,&quot;Height&quot;:792.0,&quot;Width&quot;:612.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773120" cy="252720"/>
                      </a:xfrm>
                      <a:prstGeom prst="rect">
                        <a:avLst/>
                      </a:prstGeom>
                      <a:noFill/>
                      <a:ln w="6480">
                        <a:noFill/>
                      </a:ln>
                    </wps:spPr>
                    <wps:style>
                      <a:lnRef idx="0"/>
                      <a:fillRef idx="0"/>
                      <a:effectRef idx="0"/>
                      <a:fontRef idx="minor"/>
                    </wps:style>
                    <wps:txbx>
                      <w:txbxContent>
                        <w:p>
                          <w:pPr>
                            <w:pStyle w:val="FrameContents"/>
                            <w:spacing w:before="0" w:after="0"/>
                            <w:jc w:val="center"/>
                            <w:rPr>
                              <w:rFonts w:ascii="Arial" w:hAnsi="Arial" w:cs="Arial"/>
                              <w:color w:val="000000"/>
                              <w:sz w:val="14"/>
                            </w:rPr>
                          </w:pPr>
                          <w:r>
                            <w:rPr>
                              <w:rFonts w:cs="Arial" w:ascii="Arial" w:hAnsi="Arial"/>
                              <w:color w:val="000000"/>
                              <w:sz w:val="14"/>
                            </w:rPr>
                            <w:t>Sensitivity: Internal &amp; Restricted</w:t>
                          </w:r>
                        </w:p>
                      </w:txbxContent>
                    </wps:txbx>
                    <wps:bodyPr tIns="0" bIns="0" anchor="b">
                      <a:prstTxWarp prst="textNoShape"/>
                      <a:noAutofit/>
                    </wps:bodyPr>
                  </wps:wsp>
                </a:graphicData>
              </a:graphic>
            </wp:anchor>
          </w:drawing>
        </mc:Choice>
        <mc:Fallback>
          <w:pict>
            <v:rect id="shape_0" ID="MSIPCM591d4bbf90c7d92fc7612bc2" stroked="f" style="position:absolute;margin-left:0pt;margin-top:757.1pt;width:612pt;height:19.85pt;mso-position-horizontal-relative:page;mso-position-vertical-relative:page">
              <w10:wrap type="square"/>
              <v:fill o:detectmouseclick="t" on="false"/>
              <v:stroke color="#3465a4" weight="6480" joinstyle="round" endcap="flat"/>
              <v:textbox>
                <w:txbxContent>
                  <w:p>
                    <w:pPr>
                      <w:pStyle w:val="FrameContents"/>
                      <w:spacing w:before="0" w:after="0"/>
                      <w:jc w:val="center"/>
                      <w:rPr>
                        <w:rFonts w:ascii="Arial" w:hAnsi="Arial" w:cs="Arial"/>
                        <w:color w:val="000000"/>
                        <w:sz w:val="14"/>
                      </w:rPr>
                    </w:pPr>
                    <w:r>
                      <w:rPr>
                        <w:rFonts w:cs="Arial" w:ascii="Arial" w:hAnsi="Arial"/>
                        <w:color w:val="000000"/>
                        <w:sz w:val="14"/>
                      </w:rPr>
                      <w:t>Sensitivity: Internal &amp; Restricted</w:t>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63c6f"/>
    <w:rPr/>
  </w:style>
  <w:style w:type="character" w:styleId="FooterChar" w:customStyle="1">
    <w:name w:val="Footer Char"/>
    <w:basedOn w:val="DefaultParagraphFont"/>
    <w:link w:val="Footer"/>
    <w:uiPriority w:val="99"/>
    <w:qFormat/>
    <w:rsid w:val="00563c6f"/>
    <w:rPr/>
  </w:style>
  <w:style w:type="character" w:styleId="HTMLCode">
    <w:name w:val="HTML Code"/>
    <w:basedOn w:val="DefaultParagraphFont"/>
    <w:uiPriority w:val="99"/>
    <w:semiHidden/>
    <w:unhideWhenUsed/>
    <w:qFormat/>
    <w:rsid w:val="004177b1"/>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03c3d"/>
    <w:pPr>
      <w:spacing w:before="0" w:after="160"/>
      <w:ind w:left="720" w:hanging="0"/>
      <w:contextualSpacing/>
    </w:pPr>
    <w:rPr/>
  </w:style>
  <w:style w:type="paragraph" w:styleId="Header">
    <w:name w:val="Header"/>
    <w:basedOn w:val="Normal"/>
    <w:link w:val="HeaderChar"/>
    <w:uiPriority w:val="99"/>
    <w:unhideWhenUsed/>
    <w:rsid w:val="00563c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63c6f"/>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Application>LibreOffice/6.0.7.3$Linux_X86_64 LibreOffice_project/00m0$Build-3</Application>
  <Pages>5</Pages>
  <Words>787</Words>
  <Characters>4103</Characters>
  <CharactersWithSpaces>4849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2018-08-09T09:43:00Z</dcterms:created>
  <dc:creator>Bhojaraja Nellikoppa Siddaveerappa (Talent Transformation - CTE)</dc:creator>
  <dc:description/>
  <dc:language>en-IN</dc:language>
  <cp:lastModifiedBy/>
  <dcterms:modified xsi:type="dcterms:W3CDTF">2019-11-10T16:18:46Z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b9a70571-31c6-4603-80c1-ef2fb871a62a_Application">
    <vt:lpwstr>Microsoft Azure Information Protection</vt:lpwstr>
  </property>
  <property fmtid="{D5CDD505-2E9C-101B-9397-08002B2CF9AE}" pid="7" name="MSIP_Label_b9a70571-31c6-4603-80c1-ef2fb871a62a_Enabled">
    <vt:lpwstr>True</vt:lpwstr>
  </property>
  <property fmtid="{D5CDD505-2E9C-101B-9397-08002B2CF9AE}" pid="8" name="MSIP_Label_b9a70571-31c6-4603-80c1-ef2fb871a62a_Extended_MSFT_Method">
    <vt:lpwstr>Automatic</vt:lpwstr>
  </property>
  <property fmtid="{D5CDD505-2E9C-101B-9397-08002B2CF9AE}" pid="9" name="MSIP_Label_b9a70571-31c6-4603-80c1-ef2fb871a62a_Name">
    <vt:lpwstr>Internal and Restricted</vt:lpwstr>
  </property>
  <property fmtid="{D5CDD505-2E9C-101B-9397-08002B2CF9AE}" pid="10" name="MSIP_Label_b9a70571-31c6-4603-80c1-ef2fb871a62a_Owner">
    <vt:lpwstr>bhojane@wipro.com</vt:lpwstr>
  </property>
  <property fmtid="{D5CDD505-2E9C-101B-9397-08002B2CF9AE}" pid="11" name="MSIP_Label_b9a70571-31c6-4603-80c1-ef2fb871a62a_Ref">
    <vt:lpwstr>https://api.informationprotection.azure.com/api/258ac4e4-146a-411e-9dc8-79a9e12fd6da</vt:lpwstr>
  </property>
  <property fmtid="{D5CDD505-2E9C-101B-9397-08002B2CF9AE}" pid="12" name="MSIP_Label_b9a70571-31c6-4603-80c1-ef2fb871a62a_SetDate">
    <vt:lpwstr>2018-08-07T12:49:14.7135840+05:30</vt:lpwstr>
  </property>
  <property fmtid="{D5CDD505-2E9C-101B-9397-08002B2CF9AE}" pid="13" name="MSIP_Label_b9a70571-31c6-4603-80c1-ef2fb871a62a_SiteId">
    <vt:lpwstr>258ac4e4-146a-411e-9dc8-79a9e12fd6da</vt:lpwstr>
  </property>
  <property fmtid="{D5CDD505-2E9C-101B-9397-08002B2CF9AE}" pid="14" name="ScaleCrop">
    <vt:bool>0</vt:bool>
  </property>
  <property fmtid="{D5CDD505-2E9C-101B-9397-08002B2CF9AE}" pid="15" name="Sensitivity">
    <vt:lpwstr>Internal and Restricted</vt:lpwstr>
  </property>
  <property fmtid="{D5CDD505-2E9C-101B-9397-08002B2CF9AE}" pid="16" name="ShareDoc">
    <vt:bool>0</vt:bool>
  </property>
</Properties>
</file>