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A104" w14:textId="77777777" w:rsidR="00684C71" w:rsidRPr="00060BA2" w:rsidRDefault="00000000" w:rsidP="00E244F4">
      <w:pPr>
        <w:spacing w:after="0" w:line="240" w:lineRule="auto"/>
        <w:ind w:left="-567" w:right="-408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060BA2">
        <w:rPr>
          <w:rFonts w:asciiTheme="majorHAnsi" w:hAnsiTheme="majorHAnsi" w:cstheme="majorHAnsi"/>
          <w:b/>
          <w:bCs/>
          <w:sz w:val="26"/>
          <w:szCs w:val="26"/>
        </w:rPr>
        <w:t>Siddhi Sanjay More</w:t>
      </w:r>
    </w:p>
    <w:p w14:paraId="08B9E163" w14:textId="337EF7DD" w:rsidR="00E25568" w:rsidRPr="00060BA2" w:rsidRDefault="005103AA" w:rsidP="006F1111">
      <w:pPr>
        <w:spacing w:before="20" w:after="0" w:line="240" w:lineRule="auto"/>
        <w:ind w:left="-567" w:right="-408"/>
        <w:jc w:val="center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>Robotics &amp; Mechanical Engineer</w:t>
      </w:r>
      <w:r w:rsidR="001419C8" w:rsidRPr="00060BA2">
        <w:rPr>
          <w:rFonts w:asciiTheme="majorHAnsi" w:hAnsiTheme="majorHAnsi" w:cstheme="majorHAnsi"/>
          <w:b/>
          <w:bCs/>
          <w:sz w:val="18"/>
          <w:szCs w:val="18"/>
        </w:rPr>
        <w:t xml:space="preserve">| </w:t>
      </w:r>
      <w:hyperlink r:id="rId6" w:history="1">
        <w:r w:rsidR="006F1111" w:rsidRPr="00060BA2">
          <w:rPr>
            <w:rStyle w:val="Hyperlink"/>
            <w:rFonts w:asciiTheme="majorHAnsi" w:hAnsiTheme="majorHAnsi" w:cstheme="majorHAnsi"/>
            <w:b/>
            <w:bCs/>
            <w:sz w:val="18"/>
            <w:szCs w:val="18"/>
          </w:rPr>
          <w:t>siddhimorework@gmail.com</w:t>
        </w:r>
      </w:hyperlink>
      <w:r w:rsidR="006F1111" w:rsidRPr="00060BA2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r w:rsidR="005D4058" w:rsidRPr="00060BA2">
        <w:rPr>
          <w:rFonts w:asciiTheme="majorHAnsi" w:hAnsiTheme="majorHAnsi" w:cstheme="majorHAnsi"/>
          <w:b/>
          <w:bCs/>
          <w:sz w:val="18"/>
          <w:szCs w:val="18"/>
        </w:rPr>
        <w:t>| +</w:t>
      </w:r>
      <w:r w:rsidR="00AF4344" w:rsidRPr="00060BA2">
        <w:rPr>
          <w:rFonts w:asciiTheme="majorHAnsi" w:hAnsiTheme="majorHAnsi" w:cstheme="majorHAnsi"/>
          <w:b/>
          <w:bCs/>
          <w:sz w:val="18"/>
          <w:szCs w:val="18"/>
        </w:rPr>
        <w:t>1 (857) 867-</w:t>
      </w:r>
      <w:r w:rsidR="005D4058" w:rsidRPr="00060BA2">
        <w:rPr>
          <w:rFonts w:asciiTheme="majorHAnsi" w:hAnsiTheme="majorHAnsi" w:cstheme="majorHAnsi"/>
          <w:b/>
          <w:bCs/>
          <w:sz w:val="18"/>
          <w:szCs w:val="18"/>
        </w:rPr>
        <w:t>5052 |</w:t>
      </w:r>
      <w:r w:rsidR="00AF4344" w:rsidRPr="00060BA2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r w:rsidRPr="005103AA">
        <w:rPr>
          <w:rFonts w:asciiTheme="majorHAnsi" w:hAnsiTheme="majorHAnsi" w:cstheme="majorHAnsi"/>
          <w:b/>
          <w:bCs/>
          <w:sz w:val="18"/>
          <w:szCs w:val="18"/>
        </w:rPr>
        <w:t>https://siddhimore.netlify.app</w:t>
      </w:r>
      <w:r w:rsidR="006F1111" w:rsidRPr="00060BA2">
        <w:rPr>
          <w:rFonts w:asciiTheme="majorHAnsi" w:hAnsiTheme="majorHAnsi" w:cstheme="majorHAnsi"/>
          <w:b/>
          <w:bCs/>
          <w:sz w:val="18"/>
          <w:szCs w:val="18"/>
        </w:rPr>
        <w:t>| Authorized to work in U.S</w:t>
      </w:r>
      <w:r w:rsidR="004265C5" w:rsidRPr="00060BA2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07602C44" w14:textId="77777777" w:rsidR="00D64414" w:rsidRPr="00060BA2" w:rsidRDefault="00E25568" w:rsidP="00D64414">
      <w:pPr>
        <w:spacing w:before="20" w:after="0" w:line="240" w:lineRule="auto"/>
        <w:ind w:left="-567" w:right="-408"/>
        <w:jc w:val="both"/>
        <w:rPr>
          <w:rFonts w:asciiTheme="majorHAnsi" w:hAnsiTheme="majorHAnsi" w:cstheme="majorHAnsi"/>
          <w:sz w:val="20"/>
          <w:szCs w:val="20"/>
        </w:rPr>
      </w:pPr>
      <w:r w:rsidRPr="00060BA2">
        <w:rPr>
          <w:rFonts w:asciiTheme="majorHAnsi" w:hAnsiTheme="majorHAnsi" w:cstheme="majorHAnsi"/>
          <w:b/>
          <w:bCs/>
          <w:sz w:val="20"/>
          <w:szCs w:val="20"/>
        </w:rPr>
        <w:t>Summary</w:t>
      </w:r>
      <w:r w:rsidRPr="00060BA2">
        <w:rPr>
          <w:rFonts w:asciiTheme="majorHAnsi" w:hAnsiTheme="majorHAnsi" w:cstheme="majorHAnsi"/>
          <w:sz w:val="20"/>
          <w:szCs w:val="20"/>
        </w:rPr>
        <w:t xml:space="preserve">: </w:t>
      </w:r>
      <w:r w:rsidR="00E570F7" w:rsidRPr="00060BA2">
        <w:rPr>
          <w:rFonts w:asciiTheme="majorHAnsi" w:hAnsiTheme="majorHAnsi" w:cstheme="majorHAnsi"/>
          <w:sz w:val="20"/>
          <w:szCs w:val="20"/>
        </w:rPr>
        <w:t xml:space="preserve"> </w:t>
      </w:r>
      <w:r w:rsidR="00D64414" w:rsidRPr="00060BA2">
        <w:rPr>
          <w:rFonts w:asciiTheme="majorHAnsi" w:hAnsiTheme="majorHAnsi" w:cstheme="majorHAnsi"/>
          <w:sz w:val="20"/>
          <w:szCs w:val="20"/>
        </w:rPr>
        <w:t>Mechanical engineer working across mechanism design, embedded systems, and robotics software. Designed and fabricated a compound planetary gearbox and actuated joint for a wearable robot, built distributed electromechanical control systems from CAD through CAN-FD/motor-drive integration, and validated designs via SolidWorks/ANSYS FEA under load. Fabrication spans FDM, SLA, CNC, and laser-cut structures; first-author published researcher (AIP Conference Proceedings) in DOE-driven injection-molding optimization.</w:t>
      </w:r>
    </w:p>
    <w:p w14:paraId="7D9BCD9D" w14:textId="3FFD34AC" w:rsidR="00C5019C" w:rsidRPr="00060BA2" w:rsidRDefault="00C5019C" w:rsidP="00C5019C">
      <w:pPr>
        <w:pBdr>
          <w:bottom w:val="single" w:sz="6" w:space="1" w:color="000000"/>
        </w:pBdr>
        <w:spacing w:before="30" w:after="0" w:line="240" w:lineRule="auto"/>
        <w:ind w:left="-567" w:right="-408"/>
        <w:jc w:val="both"/>
        <w:rPr>
          <w:rFonts w:asciiTheme="majorHAnsi" w:hAnsiTheme="majorHAnsi" w:cstheme="majorHAnsi"/>
        </w:rPr>
      </w:pPr>
      <w:r w:rsidRPr="00060BA2">
        <w:rPr>
          <w:rFonts w:asciiTheme="majorHAnsi" w:hAnsiTheme="majorHAnsi" w:cstheme="majorHAnsi"/>
          <w:b/>
          <w:sz w:val="20"/>
          <w:szCs w:val="20"/>
        </w:rPr>
        <w:t>EDUCATION</w:t>
      </w:r>
    </w:p>
    <w:p w14:paraId="45EF8C85" w14:textId="29793AB3" w:rsidR="00E60FC7" w:rsidRPr="00060BA2" w:rsidRDefault="00E60FC7" w:rsidP="00C5019C">
      <w:pPr>
        <w:spacing w:after="0" w:line="240" w:lineRule="auto"/>
        <w:ind w:left="-567" w:right="-408"/>
        <w:rPr>
          <w:rFonts w:asciiTheme="majorHAnsi" w:hAnsiTheme="majorHAnsi" w:cstheme="majorHAnsi"/>
        </w:rPr>
      </w:pPr>
      <w:r w:rsidRPr="00060BA2">
        <w:rPr>
          <w:rFonts w:asciiTheme="majorHAnsi" w:hAnsiTheme="majorHAnsi" w:cstheme="majorHAnsi"/>
          <w:b/>
          <w:sz w:val="20"/>
          <w:szCs w:val="20"/>
        </w:rPr>
        <w:t>Northeastern University</w:t>
      </w:r>
      <w:r w:rsidRPr="00060BA2">
        <w:rPr>
          <w:rFonts w:asciiTheme="majorHAnsi" w:hAnsiTheme="majorHAnsi" w:cstheme="majorHAnsi"/>
          <w:b/>
          <w:sz w:val="18"/>
          <w:szCs w:val="18"/>
        </w:rPr>
        <w:t xml:space="preserve">                                                                                                                                                </w:t>
      </w:r>
      <w:r w:rsidRPr="00060BA2">
        <w:rPr>
          <w:rFonts w:asciiTheme="majorHAnsi" w:hAnsiTheme="majorHAnsi" w:cstheme="majorHAnsi"/>
          <w:sz w:val="18"/>
          <w:szCs w:val="18"/>
        </w:rPr>
        <w:t xml:space="preserve">                                    </w:t>
      </w:r>
      <w:r w:rsidR="00060BA2">
        <w:rPr>
          <w:rFonts w:asciiTheme="majorHAnsi" w:hAnsiTheme="majorHAnsi" w:cstheme="majorHAnsi"/>
          <w:sz w:val="18"/>
          <w:szCs w:val="18"/>
        </w:rPr>
        <w:t xml:space="preserve">       </w:t>
      </w:r>
      <w:r w:rsidRPr="00060BA2">
        <w:rPr>
          <w:rFonts w:asciiTheme="majorHAnsi" w:hAnsiTheme="majorHAnsi" w:cstheme="majorHAnsi"/>
          <w:sz w:val="18"/>
          <w:szCs w:val="18"/>
        </w:rPr>
        <w:t xml:space="preserve">       </w:t>
      </w:r>
      <w:r w:rsidRPr="00060BA2">
        <w:rPr>
          <w:rFonts w:asciiTheme="majorHAnsi" w:hAnsiTheme="majorHAnsi" w:cstheme="majorHAnsi"/>
          <w:b/>
          <w:bCs/>
          <w:sz w:val="20"/>
          <w:szCs w:val="20"/>
        </w:rPr>
        <w:t>Expected Dec 2026</w:t>
      </w:r>
    </w:p>
    <w:p w14:paraId="11EEB3AB" w14:textId="77777777" w:rsidR="00E60FC7" w:rsidRPr="00060BA2" w:rsidRDefault="00E60FC7" w:rsidP="006F1111">
      <w:pPr>
        <w:spacing w:after="0" w:line="240" w:lineRule="auto"/>
        <w:ind w:left="-567" w:right="-408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i/>
          <w:sz w:val="18"/>
          <w:szCs w:val="18"/>
        </w:rPr>
        <w:t>MS in Robotics, Concentration: Mechanical Engineering | Global Student Award</w:t>
      </w:r>
    </w:p>
    <w:p w14:paraId="0D6F6970" w14:textId="77777777" w:rsidR="00E60FC7" w:rsidRPr="00060BA2" w:rsidRDefault="00E60FC7" w:rsidP="006F1111">
      <w:pPr>
        <w:spacing w:after="0" w:line="240" w:lineRule="auto"/>
        <w:ind w:left="-567" w:right="-408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>Courses: Robot Sensing and Navigation, Robotics Mechanics and Control, Wearable Robotics, Control Systems Engineering</w:t>
      </w:r>
    </w:p>
    <w:p w14:paraId="062C97A7" w14:textId="56444534" w:rsidR="00E60FC7" w:rsidRPr="00060BA2" w:rsidRDefault="00E60FC7" w:rsidP="006F1111">
      <w:pPr>
        <w:tabs>
          <w:tab w:val="right" w:pos="10080"/>
        </w:tabs>
        <w:spacing w:after="0" w:line="240" w:lineRule="auto"/>
        <w:ind w:left="-567" w:right="-408"/>
        <w:jc w:val="both"/>
        <w:rPr>
          <w:rFonts w:asciiTheme="majorHAnsi" w:hAnsiTheme="majorHAnsi" w:cstheme="majorHAnsi"/>
          <w:sz w:val="20"/>
          <w:szCs w:val="20"/>
        </w:rPr>
      </w:pPr>
      <w:r w:rsidRPr="00060BA2">
        <w:rPr>
          <w:rFonts w:asciiTheme="majorHAnsi" w:hAnsiTheme="majorHAnsi" w:cstheme="majorHAnsi"/>
          <w:b/>
          <w:sz w:val="20"/>
          <w:szCs w:val="20"/>
        </w:rPr>
        <w:t xml:space="preserve">Mumbai University, India                                                                                                                                              </w:t>
      </w:r>
      <w:r w:rsidRPr="00060BA2">
        <w:rPr>
          <w:rFonts w:asciiTheme="majorHAnsi" w:hAnsiTheme="majorHAnsi" w:cstheme="majorHAnsi"/>
          <w:b/>
          <w:bCs/>
          <w:sz w:val="20"/>
          <w:szCs w:val="20"/>
        </w:rPr>
        <w:tab/>
        <w:t xml:space="preserve">                        </w:t>
      </w:r>
      <w:r w:rsidR="00060BA2">
        <w:rPr>
          <w:rFonts w:asciiTheme="majorHAnsi" w:hAnsiTheme="majorHAnsi" w:cstheme="majorHAnsi"/>
          <w:b/>
          <w:bCs/>
          <w:sz w:val="20"/>
          <w:szCs w:val="20"/>
        </w:rPr>
        <w:t xml:space="preserve">       </w:t>
      </w:r>
      <w:r w:rsidRPr="00060BA2">
        <w:rPr>
          <w:rFonts w:asciiTheme="majorHAnsi" w:hAnsiTheme="majorHAnsi" w:cstheme="majorHAnsi"/>
          <w:b/>
          <w:bCs/>
          <w:sz w:val="20"/>
          <w:szCs w:val="20"/>
        </w:rPr>
        <w:t xml:space="preserve">  Jul 2020 - Jul 2024</w:t>
      </w:r>
    </w:p>
    <w:p w14:paraId="7EA09EBA" w14:textId="06695601" w:rsidR="002A2571" w:rsidRPr="00060BA2" w:rsidRDefault="00E60FC7" w:rsidP="005103AA">
      <w:pPr>
        <w:spacing w:line="240" w:lineRule="auto"/>
        <w:ind w:left="-567" w:right="-408"/>
        <w:jc w:val="both"/>
        <w:rPr>
          <w:rFonts w:asciiTheme="majorHAnsi" w:hAnsiTheme="majorHAnsi" w:cstheme="majorHAnsi"/>
          <w:i/>
          <w:sz w:val="18"/>
          <w:szCs w:val="18"/>
        </w:rPr>
      </w:pPr>
      <w:r w:rsidRPr="00060BA2">
        <w:rPr>
          <w:rFonts w:asciiTheme="majorHAnsi" w:hAnsiTheme="majorHAnsi" w:cstheme="majorHAnsi"/>
          <w:i/>
          <w:sz w:val="18"/>
          <w:szCs w:val="18"/>
        </w:rPr>
        <w:t>BE in Mechanical Engineering, Achievement: Honors in Robotic</w:t>
      </w:r>
      <w:r w:rsidR="002A2571" w:rsidRPr="00060BA2">
        <w:rPr>
          <w:rFonts w:asciiTheme="majorHAnsi" w:hAnsiTheme="majorHAnsi" w:cstheme="majorHAnsi"/>
          <w:i/>
          <w:sz w:val="18"/>
          <w:szCs w:val="18"/>
        </w:rPr>
        <w:t>s</w:t>
      </w:r>
    </w:p>
    <w:p w14:paraId="7C724684" w14:textId="77777777" w:rsidR="007B2470" w:rsidRPr="00060BA2" w:rsidRDefault="007B2470" w:rsidP="006F1111">
      <w:pPr>
        <w:pBdr>
          <w:bottom w:val="single" w:sz="6" w:space="1" w:color="000000"/>
        </w:pBdr>
        <w:spacing w:before="30" w:after="0" w:line="240" w:lineRule="auto"/>
        <w:ind w:left="-567" w:right="-408"/>
        <w:jc w:val="both"/>
        <w:rPr>
          <w:rFonts w:asciiTheme="majorHAnsi" w:hAnsiTheme="majorHAnsi" w:cstheme="majorHAnsi"/>
        </w:rPr>
      </w:pPr>
      <w:r w:rsidRPr="00060BA2">
        <w:rPr>
          <w:rFonts w:asciiTheme="majorHAnsi" w:hAnsiTheme="majorHAnsi" w:cstheme="majorHAnsi"/>
          <w:b/>
          <w:sz w:val="20"/>
          <w:szCs w:val="20"/>
        </w:rPr>
        <w:t>PROFESSIONAL EXPERIENCE</w:t>
      </w:r>
    </w:p>
    <w:p w14:paraId="47082CB7" w14:textId="788F2367" w:rsidR="007B2470" w:rsidRPr="00060BA2" w:rsidRDefault="00EE05BD" w:rsidP="00EE05BD">
      <w:pPr>
        <w:spacing w:after="0" w:line="240" w:lineRule="auto"/>
        <w:ind w:left="-567" w:right="-408"/>
        <w:rPr>
          <w:rFonts w:asciiTheme="majorHAnsi" w:hAnsiTheme="majorHAnsi" w:cstheme="majorHAnsi"/>
        </w:rPr>
      </w:pPr>
      <w:r w:rsidRPr="00060BA2">
        <w:rPr>
          <w:rFonts w:asciiTheme="majorHAnsi" w:hAnsiTheme="majorHAnsi" w:cstheme="majorHAnsi"/>
          <w:b/>
          <w:sz w:val="20"/>
        </w:rPr>
        <w:t>IIT Bombay Robotics Internship (via 1Stop.ai), Robotics and CAD Intern</w:t>
      </w:r>
      <w:r w:rsidR="007B2470" w:rsidRPr="00060BA2">
        <w:rPr>
          <w:rFonts w:asciiTheme="majorHAnsi" w:hAnsiTheme="majorHAnsi" w:cstheme="majorHAnsi"/>
          <w:b/>
          <w:sz w:val="20"/>
        </w:rPr>
        <w:t xml:space="preserve">, </w:t>
      </w:r>
      <w:r w:rsidRPr="00060BA2">
        <w:rPr>
          <w:rFonts w:asciiTheme="majorHAnsi" w:hAnsiTheme="majorHAnsi" w:cstheme="majorHAnsi"/>
          <w:i/>
          <w:sz w:val="20"/>
        </w:rPr>
        <w:t xml:space="preserve">Remote                                                              </w:t>
      </w:r>
      <w:r w:rsidR="00060BA2">
        <w:rPr>
          <w:rFonts w:asciiTheme="majorHAnsi" w:hAnsiTheme="majorHAnsi" w:cstheme="majorHAnsi"/>
          <w:i/>
          <w:sz w:val="20"/>
        </w:rPr>
        <w:t xml:space="preserve">      </w:t>
      </w:r>
      <w:r w:rsidRPr="00060BA2">
        <w:rPr>
          <w:rFonts w:asciiTheme="majorHAnsi" w:hAnsiTheme="majorHAnsi" w:cstheme="majorHAnsi"/>
          <w:i/>
          <w:sz w:val="20"/>
        </w:rPr>
        <w:t xml:space="preserve">   </w:t>
      </w:r>
      <w:r w:rsidR="007B2470" w:rsidRPr="00060BA2">
        <w:rPr>
          <w:rFonts w:asciiTheme="majorHAnsi" w:hAnsiTheme="majorHAnsi" w:cstheme="majorHAnsi"/>
          <w:b/>
          <w:bCs/>
          <w:iCs/>
          <w:sz w:val="20"/>
        </w:rPr>
        <w:t>Feb</w:t>
      </w:r>
      <w:r w:rsidR="007B2470" w:rsidRPr="00060BA2">
        <w:rPr>
          <w:rFonts w:asciiTheme="majorHAnsi" w:hAnsiTheme="majorHAnsi" w:cstheme="majorHAnsi"/>
          <w:b/>
          <w:bCs/>
          <w:sz w:val="20"/>
        </w:rPr>
        <w:t xml:space="preserve"> 2022 - Apr 2022</w:t>
      </w:r>
    </w:p>
    <w:p w14:paraId="6064D6EE" w14:textId="77777777" w:rsidR="00385977" w:rsidRPr="00060BA2" w:rsidRDefault="00385977" w:rsidP="006F1111">
      <w:pPr>
        <w:pStyle w:val="ListParagraph"/>
        <w:numPr>
          <w:ilvl w:val="0"/>
          <w:numId w:val="24"/>
        </w:numPr>
        <w:pBdr>
          <w:bottom w:val="single" w:sz="6" w:space="1" w:color="000000"/>
        </w:pBdr>
        <w:spacing w:after="0" w:line="240" w:lineRule="auto"/>
        <w:ind w:left="-426" w:right="-408" w:hanging="141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>Derived DH parameters and built forward/inverse kinematics solvers for a 4-DOF SCARA robotic arm in MATLAB; validated end-effector positioning to sub-mm accuracy across the full workspace in RoboAnalyzer</w:t>
      </w:r>
    </w:p>
    <w:p w14:paraId="01BAD504" w14:textId="77777777" w:rsidR="00060BA2" w:rsidRDefault="00385977" w:rsidP="00060BA2">
      <w:pPr>
        <w:pStyle w:val="ListParagraph"/>
        <w:numPr>
          <w:ilvl w:val="0"/>
          <w:numId w:val="24"/>
        </w:numPr>
        <w:pBdr>
          <w:bottom w:val="single" w:sz="6" w:space="1" w:color="000000"/>
        </w:pBdr>
        <w:spacing w:after="0" w:line="240" w:lineRule="auto"/>
        <w:ind w:left="-426" w:right="-408" w:hanging="141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>Designed mechanical fixtures and structural components in SolidWorks against client specifications, applying GD&amp;T and manufacturing tolerancing standards; ran ANSYS Workbench structural analysis under max-payload load cases and identified a stress concentration that triggered a design revision before fabrication</w:t>
      </w:r>
    </w:p>
    <w:p w14:paraId="50A3FF2F" w14:textId="016D32FE" w:rsidR="00060BA2" w:rsidRPr="00060BA2" w:rsidRDefault="00060BA2" w:rsidP="00060BA2">
      <w:pPr>
        <w:pBdr>
          <w:bottom w:val="single" w:sz="6" w:space="1" w:color="000000"/>
        </w:pBdr>
        <w:spacing w:after="0" w:line="240" w:lineRule="auto"/>
        <w:ind w:left="-426" w:right="-408" w:hanging="141"/>
        <w:jc w:val="both"/>
        <w:rPr>
          <w:rFonts w:asciiTheme="majorHAnsi" w:hAnsiTheme="majorHAnsi" w:cstheme="majorHAnsi"/>
          <w:sz w:val="20"/>
          <w:szCs w:val="20"/>
        </w:rPr>
      </w:pPr>
      <w:r w:rsidRPr="00060BA2">
        <w:rPr>
          <w:rFonts w:asciiTheme="majorHAnsi" w:hAnsiTheme="majorHAnsi" w:cstheme="majorHAnsi"/>
          <w:b/>
          <w:sz w:val="20"/>
          <w:szCs w:val="20"/>
        </w:rPr>
        <w:t xml:space="preserve">SAE Aero Design West, Team </w:t>
      </w:r>
      <w:proofErr w:type="spellStart"/>
      <w:r w:rsidRPr="00060BA2">
        <w:rPr>
          <w:rFonts w:asciiTheme="majorHAnsi" w:hAnsiTheme="majorHAnsi" w:cstheme="majorHAnsi"/>
          <w:b/>
          <w:sz w:val="20"/>
          <w:szCs w:val="20"/>
        </w:rPr>
        <w:t>Vaayushastra</w:t>
      </w:r>
      <w:proofErr w:type="spellEnd"/>
      <w:r w:rsidRPr="00060BA2">
        <w:rPr>
          <w:rFonts w:asciiTheme="majorHAnsi" w:hAnsiTheme="majorHAnsi" w:cstheme="majorHAnsi"/>
          <w:b/>
          <w:sz w:val="20"/>
          <w:szCs w:val="20"/>
        </w:rPr>
        <w:t xml:space="preserve">, </w:t>
      </w:r>
      <w:r w:rsidRPr="00060BA2">
        <w:rPr>
          <w:rFonts w:asciiTheme="majorHAnsi" w:hAnsiTheme="majorHAnsi" w:cstheme="majorHAnsi"/>
          <w:i/>
          <w:sz w:val="20"/>
          <w:szCs w:val="20"/>
        </w:rPr>
        <w:t>Materials In-charge (Junior), Mumbai, India</w:t>
      </w:r>
      <w:r w:rsidRPr="00060BA2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</w:t>
      </w:r>
      <w:r w:rsidRPr="00060BA2">
        <w:rPr>
          <w:rFonts w:asciiTheme="majorHAnsi" w:hAnsiTheme="majorHAnsi" w:cstheme="majorHAnsi"/>
          <w:b/>
          <w:bCs/>
          <w:sz w:val="20"/>
          <w:szCs w:val="20"/>
        </w:rPr>
        <w:t>Aug 2021 - Nov 2021</w:t>
      </w:r>
    </w:p>
    <w:p w14:paraId="3E817FE5" w14:textId="77777777" w:rsidR="00060BA2" w:rsidRPr="00060BA2" w:rsidRDefault="00060BA2" w:rsidP="00060BA2">
      <w:pPr>
        <w:numPr>
          <w:ilvl w:val="0"/>
          <w:numId w:val="35"/>
        </w:numPr>
        <w:pBdr>
          <w:bottom w:val="single" w:sz="6" w:space="1" w:color="000000"/>
        </w:pBdr>
        <w:spacing w:after="0" w:line="240" w:lineRule="auto"/>
        <w:ind w:left="-426" w:right="-408" w:hanging="141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>Designed landing gear and wing geometry in SolidWorks for a competition fixed-wing aircraft, balancing impact loads against weight targets</w:t>
      </w:r>
    </w:p>
    <w:p w14:paraId="4286A0B6" w14:textId="6FB92196" w:rsidR="00060BA2" w:rsidRPr="00060BA2" w:rsidRDefault="00060BA2" w:rsidP="005103AA">
      <w:pPr>
        <w:numPr>
          <w:ilvl w:val="0"/>
          <w:numId w:val="35"/>
        </w:numPr>
        <w:pBdr>
          <w:bottom w:val="single" w:sz="6" w:space="1" w:color="000000"/>
        </w:pBdr>
        <w:spacing w:line="240" w:lineRule="auto"/>
        <w:ind w:left="-426" w:right="-408" w:hanging="141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>Selected and sourced structural materials, and operated laser cutters and woodworking equipment to fabricate wing profiles and structural components</w:t>
      </w:r>
    </w:p>
    <w:p w14:paraId="75547AB8" w14:textId="1B9AAD34" w:rsidR="00684C71" w:rsidRPr="00060BA2" w:rsidRDefault="00000000" w:rsidP="006F1111">
      <w:pPr>
        <w:pBdr>
          <w:bottom w:val="single" w:sz="6" w:space="1" w:color="000000"/>
        </w:pBdr>
        <w:spacing w:before="30" w:after="0" w:line="240" w:lineRule="auto"/>
        <w:ind w:left="-567" w:right="-408"/>
        <w:jc w:val="both"/>
        <w:rPr>
          <w:rFonts w:asciiTheme="majorHAnsi" w:hAnsiTheme="majorHAnsi" w:cstheme="majorHAnsi"/>
        </w:rPr>
      </w:pPr>
      <w:r w:rsidRPr="00060BA2">
        <w:rPr>
          <w:rFonts w:asciiTheme="majorHAnsi" w:hAnsiTheme="majorHAnsi" w:cstheme="majorHAnsi"/>
          <w:b/>
          <w:sz w:val="21"/>
        </w:rPr>
        <w:t>PROJECTS</w:t>
      </w:r>
    </w:p>
    <w:p w14:paraId="44F4ED10" w14:textId="74B0D297" w:rsidR="00684C71" w:rsidRPr="00060BA2" w:rsidRDefault="00E244F4" w:rsidP="006F1111">
      <w:pPr>
        <w:spacing w:after="0" w:line="240" w:lineRule="auto"/>
        <w:ind w:left="-567" w:right="-408"/>
        <w:jc w:val="both"/>
        <w:rPr>
          <w:rFonts w:asciiTheme="majorHAnsi" w:hAnsiTheme="majorHAnsi" w:cstheme="majorHAnsi"/>
          <w:sz w:val="20"/>
          <w:szCs w:val="20"/>
        </w:rPr>
      </w:pPr>
      <w:hyperlink r:id="rId7" w:history="1">
        <w:r w:rsidRPr="00060BA2">
          <w:rPr>
            <w:rStyle w:val="Hyperlink"/>
            <w:rFonts w:asciiTheme="majorHAnsi" w:hAnsiTheme="majorHAnsi" w:cstheme="majorHAnsi"/>
            <w:b/>
            <w:sz w:val="20"/>
            <w:szCs w:val="20"/>
          </w:rPr>
          <w:t>Smart Ankle Prosthetics</w:t>
        </w:r>
      </w:hyperlink>
      <w:r w:rsidR="00AF690E" w:rsidRPr="00060BA2">
        <w:rPr>
          <w:rFonts w:asciiTheme="majorHAnsi" w:hAnsiTheme="majorHAnsi" w:cstheme="majorHAnsi"/>
          <w:b/>
          <w:sz w:val="20"/>
          <w:szCs w:val="20"/>
        </w:rPr>
        <w:t xml:space="preserve">, </w:t>
      </w:r>
      <w:r w:rsidR="00AF690E" w:rsidRPr="00060BA2">
        <w:rPr>
          <w:rFonts w:asciiTheme="majorHAnsi" w:hAnsiTheme="majorHAnsi" w:cstheme="majorHAnsi"/>
          <w:i/>
          <w:sz w:val="20"/>
          <w:szCs w:val="20"/>
        </w:rPr>
        <w:t>Northeastern University</w:t>
      </w:r>
      <w:r w:rsidR="00AF690E" w:rsidRPr="00060BA2">
        <w:rPr>
          <w:rFonts w:asciiTheme="majorHAnsi" w:hAnsiTheme="majorHAnsi" w:cstheme="majorHAnsi"/>
          <w:sz w:val="20"/>
          <w:szCs w:val="20"/>
        </w:rPr>
        <w:t xml:space="preserve">                                              </w:t>
      </w:r>
      <w:r w:rsidRPr="00060BA2">
        <w:rPr>
          <w:rFonts w:asciiTheme="majorHAnsi" w:hAnsiTheme="majorHAnsi" w:cstheme="majorHAnsi"/>
          <w:sz w:val="20"/>
          <w:szCs w:val="20"/>
        </w:rPr>
        <w:tab/>
      </w:r>
      <w:r w:rsidR="00AF690E" w:rsidRPr="00060BA2">
        <w:rPr>
          <w:rFonts w:asciiTheme="majorHAnsi" w:hAnsiTheme="majorHAnsi" w:cstheme="majorHAnsi"/>
          <w:sz w:val="20"/>
          <w:szCs w:val="20"/>
        </w:rPr>
        <w:t xml:space="preserve">                                             </w:t>
      </w:r>
      <w:r w:rsidR="00AF4344" w:rsidRPr="00060BA2">
        <w:rPr>
          <w:rFonts w:asciiTheme="majorHAnsi" w:hAnsiTheme="majorHAnsi" w:cstheme="majorHAnsi"/>
          <w:sz w:val="20"/>
          <w:szCs w:val="20"/>
        </w:rPr>
        <w:t xml:space="preserve">   </w:t>
      </w:r>
      <w:r w:rsidR="00AF690E" w:rsidRPr="00060BA2">
        <w:rPr>
          <w:rFonts w:asciiTheme="majorHAnsi" w:hAnsiTheme="majorHAnsi" w:cstheme="majorHAnsi"/>
          <w:sz w:val="20"/>
          <w:szCs w:val="20"/>
        </w:rPr>
        <w:t xml:space="preserve"> </w:t>
      </w:r>
      <w:r w:rsidRPr="00060BA2">
        <w:rPr>
          <w:rFonts w:asciiTheme="majorHAnsi" w:hAnsiTheme="majorHAnsi" w:cstheme="majorHAnsi"/>
          <w:sz w:val="20"/>
          <w:szCs w:val="20"/>
        </w:rPr>
        <w:t xml:space="preserve">   </w:t>
      </w:r>
      <w:r w:rsidR="007B2470" w:rsidRPr="00060BA2">
        <w:rPr>
          <w:rFonts w:asciiTheme="majorHAnsi" w:hAnsiTheme="majorHAnsi" w:cstheme="majorHAnsi"/>
          <w:sz w:val="20"/>
          <w:szCs w:val="20"/>
        </w:rPr>
        <w:t xml:space="preserve">             </w:t>
      </w:r>
      <w:r w:rsidR="00060BA2">
        <w:rPr>
          <w:rFonts w:asciiTheme="majorHAnsi" w:hAnsiTheme="majorHAnsi" w:cstheme="majorHAnsi"/>
          <w:sz w:val="20"/>
          <w:szCs w:val="20"/>
        </w:rPr>
        <w:t xml:space="preserve">      </w:t>
      </w:r>
      <w:r w:rsidR="007B2470" w:rsidRPr="00060BA2">
        <w:rPr>
          <w:rFonts w:asciiTheme="majorHAnsi" w:hAnsiTheme="majorHAnsi" w:cstheme="majorHAnsi"/>
          <w:sz w:val="20"/>
          <w:szCs w:val="20"/>
        </w:rPr>
        <w:t xml:space="preserve">        </w:t>
      </w:r>
      <w:r w:rsidR="00830D92" w:rsidRPr="00060BA2">
        <w:rPr>
          <w:rFonts w:asciiTheme="majorHAnsi" w:hAnsiTheme="majorHAnsi" w:cstheme="majorHAnsi"/>
          <w:sz w:val="20"/>
          <w:szCs w:val="20"/>
        </w:rPr>
        <w:t xml:space="preserve"> </w:t>
      </w:r>
      <w:r w:rsidRPr="00060BA2">
        <w:rPr>
          <w:rFonts w:asciiTheme="majorHAnsi" w:hAnsiTheme="majorHAnsi" w:cstheme="majorHAnsi"/>
          <w:b/>
          <w:bCs/>
          <w:sz w:val="20"/>
          <w:szCs w:val="20"/>
        </w:rPr>
        <w:t xml:space="preserve">Jan 2026 </w:t>
      </w:r>
      <w:r w:rsidR="00830D92" w:rsidRPr="00060BA2">
        <w:rPr>
          <w:rFonts w:asciiTheme="majorHAnsi" w:hAnsiTheme="majorHAnsi" w:cstheme="majorHAnsi"/>
          <w:b/>
          <w:bCs/>
          <w:sz w:val="20"/>
          <w:szCs w:val="20"/>
        </w:rPr>
        <w:t>- Jul 2026</w:t>
      </w:r>
    </w:p>
    <w:p w14:paraId="03C3346C" w14:textId="17D6B2A3" w:rsidR="00E60FC7" w:rsidRPr="00060BA2" w:rsidRDefault="00E60FC7" w:rsidP="006F1111">
      <w:pPr>
        <w:pStyle w:val="ListParagraph"/>
        <w:numPr>
          <w:ilvl w:val="0"/>
          <w:numId w:val="28"/>
        </w:numPr>
        <w:spacing w:after="0" w:line="240" w:lineRule="auto"/>
        <w:ind w:left="-426" w:right="-408" w:hanging="141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 xml:space="preserve">Designed a 36:1 two-stage compound planetary gearbox (Bilateral Drive topology) in Fusion 360, targeting 44.6 Nm realistic output torque at 72% efficiency, and fabricated the ankle-foot structure through iterative FDM (Ultimaker) and SLA resin printing for tight-tolerance components </w:t>
      </w:r>
    </w:p>
    <w:p w14:paraId="72BEC0A3" w14:textId="599D23EC" w:rsidR="00E60FC7" w:rsidRPr="00060BA2" w:rsidRDefault="00E60FC7" w:rsidP="006F1111">
      <w:pPr>
        <w:pStyle w:val="ListParagraph"/>
        <w:numPr>
          <w:ilvl w:val="0"/>
          <w:numId w:val="28"/>
        </w:numPr>
        <w:spacing w:after="0" w:line="240" w:lineRule="auto"/>
        <w:ind w:left="-426" w:right="-408" w:hanging="141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 xml:space="preserve">Implemented 75ms latency-compensated predictive control and delivered 2.0 Nm feedforward torque commands to a Moteus C1 controller via CAN-FD at a stable 100Hz command loop </w:t>
      </w:r>
    </w:p>
    <w:p w14:paraId="35389D8B" w14:textId="1199FF11" w:rsidR="00E60FC7" w:rsidRPr="00060BA2" w:rsidRDefault="00E60FC7" w:rsidP="00060BA2">
      <w:pPr>
        <w:pStyle w:val="Style34"/>
        <w:numPr>
          <w:ilvl w:val="0"/>
          <w:numId w:val="28"/>
        </w:numPr>
        <w:ind w:left="-426" w:right="-408" w:hanging="141"/>
        <w:jc w:val="both"/>
        <w:rPr>
          <w:rFonts w:asciiTheme="majorHAnsi" w:eastAsiaTheme="minorEastAsia" w:hAnsiTheme="majorHAnsi" w:cstheme="majorHAnsi"/>
          <w:b w:val="0"/>
          <w:color w:val="auto"/>
          <w:spacing w:val="0"/>
          <w:sz w:val="18"/>
          <w:szCs w:val="18"/>
        </w:rPr>
      </w:pPr>
      <w:r w:rsidRPr="00060BA2">
        <w:rPr>
          <w:rFonts w:asciiTheme="majorHAnsi" w:eastAsiaTheme="minorEastAsia" w:hAnsiTheme="majorHAnsi" w:cstheme="majorHAnsi"/>
          <w:b w:val="0"/>
          <w:color w:val="auto"/>
          <w:spacing w:val="0"/>
          <w:sz w:val="18"/>
          <w:szCs w:val="18"/>
        </w:rPr>
        <w:t>Validated control architecture in OpenSim (Gait2392 model) with a machine learning terrain classifier, achieving 85.9% classification accuracy across 7 activity classes and 3.91° ankle-angle RMSE</w:t>
      </w:r>
    </w:p>
    <w:p w14:paraId="28C1A300" w14:textId="3CDB1218" w:rsidR="000029A0" w:rsidRPr="00060BA2" w:rsidRDefault="000029A0" w:rsidP="00B31A51">
      <w:pPr>
        <w:spacing w:after="0" w:line="240" w:lineRule="auto"/>
        <w:ind w:left="-567" w:right="-408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060BA2">
        <w:rPr>
          <w:rFonts w:asciiTheme="majorHAnsi" w:hAnsiTheme="majorHAnsi" w:cstheme="majorHAnsi"/>
          <w:b/>
          <w:bCs/>
          <w:sz w:val="20"/>
          <w:szCs w:val="20"/>
        </w:rPr>
        <w:t xml:space="preserve">Semi-Autonomous Aquatic Cleanup Robot, </w:t>
      </w:r>
      <w:r w:rsidRPr="00060BA2">
        <w:rPr>
          <w:rFonts w:asciiTheme="majorHAnsi" w:hAnsiTheme="majorHAnsi" w:cstheme="majorHAnsi"/>
          <w:i/>
          <w:iCs/>
          <w:sz w:val="20"/>
          <w:szCs w:val="20"/>
        </w:rPr>
        <w:t xml:space="preserve">Smart India Hackathon                                                                                     </w:t>
      </w:r>
      <w:r w:rsidR="00060BA2">
        <w:rPr>
          <w:rFonts w:asciiTheme="majorHAnsi" w:hAnsiTheme="majorHAnsi" w:cstheme="majorHAnsi"/>
          <w:i/>
          <w:iCs/>
          <w:sz w:val="20"/>
          <w:szCs w:val="20"/>
        </w:rPr>
        <w:t xml:space="preserve">      </w:t>
      </w:r>
      <w:r w:rsidRPr="00060BA2">
        <w:rPr>
          <w:rFonts w:asciiTheme="majorHAnsi" w:hAnsiTheme="majorHAnsi" w:cstheme="majorHAnsi"/>
          <w:i/>
          <w:iCs/>
          <w:sz w:val="20"/>
          <w:szCs w:val="20"/>
        </w:rPr>
        <w:t xml:space="preserve">   </w:t>
      </w:r>
      <w:r w:rsidR="00DA5C37" w:rsidRPr="00060BA2">
        <w:rPr>
          <w:rFonts w:asciiTheme="majorHAnsi" w:hAnsiTheme="majorHAnsi" w:cstheme="majorHAnsi"/>
          <w:i/>
          <w:iCs/>
          <w:sz w:val="20"/>
          <w:szCs w:val="20"/>
        </w:rPr>
        <w:t xml:space="preserve">  </w:t>
      </w:r>
      <w:r w:rsidRPr="00060BA2">
        <w:rPr>
          <w:rFonts w:asciiTheme="majorHAnsi" w:hAnsiTheme="majorHAnsi" w:cstheme="majorHAnsi"/>
          <w:i/>
          <w:iCs/>
          <w:sz w:val="20"/>
          <w:szCs w:val="20"/>
        </w:rPr>
        <w:t xml:space="preserve">   </w:t>
      </w:r>
      <w:r w:rsidRPr="00060BA2">
        <w:rPr>
          <w:rFonts w:asciiTheme="majorHAnsi" w:hAnsiTheme="majorHAnsi" w:cstheme="majorHAnsi"/>
          <w:b/>
          <w:bCs/>
          <w:sz w:val="20"/>
          <w:szCs w:val="20"/>
        </w:rPr>
        <w:t>Jul 2023 - Oct 2023</w:t>
      </w:r>
    </w:p>
    <w:p w14:paraId="6D781EB7" w14:textId="6FC317F2" w:rsidR="006F1111" w:rsidRPr="00060BA2" w:rsidRDefault="006F1111" w:rsidP="006F1111">
      <w:pPr>
        <w:pStyle w:val="ListParagraph"/>
        <w:numPr>
          <w:ilvl w:val="0"/>
          <w:numId w:val="31"/>
        </w:numPr>
        <w:spacing w:after="0" w:line="240" w:lineRule="auto"/>
        <w:ind w:left="-426" w:right="-408" w:hanging="141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 xml:space="preserve">Designed the chassis, hull, and crusher mechanism in SolidWorks, and architected a distributed embedded control architecture (1 ESP32 master + 4 Arduino Nano slaves over I2C) coordinating propeller, crusher, and drum-servo subsystems on an autonomous water-hyacinth collection robot </w:t>
      </w:r>
    </w:p>
    <w:p w14:paraId="1B5D0B07" w14:textId="77777777" w:rsidR="00D64414" w:rsidRPr="00060BA2" w:rsidRDefault="00D64414" w:rsidP="00060BA2">
      <w:pPr>
        <w:pStyle w:val="ListParagraph"/>
        <w:numPr>
          <w:ilvl w:val="0"/>
          <w:numId w:val="31"/>
        </w:numPr>
        <w:spacing w:after="0" w:line="240" w:lineRule="auto"/>
        <w:ind w:left="-426" w:right="-408" w:hanging="141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>Performed SolidWorks FEA (static nodal stress, von Mises) on the collection-drum assembly to validate structural margin under load, and selected materials and fabrication tolerances for field deployment</w:t>
      </w:r>
    </w:p>
    <w:p w14:paraId="2D442EF0" w14:textId="26677566" w:rsidR="004248BB" w:rsidRPr="00060BA2" w:rsidRDefault="004248BB" w:rsidP="00D64414">
      <w:pPr>
        <w:spacing w:after="0" w:line="240" w:lineRule="auto"/>
        <w:ind w:left="-567" w:right="-408"/>
        <w:jc w:val="both"/>
        <w:rPr>
          <w:rFonts w:asciiTheme="majorHAnsi" w:hAnsiTheme="majorHAnsi" w:cstheme="majorHAnsi"/>
        </w:rPr>
      </w:pPr>
      <w:hyperlink r:id="rId8" w:history="1">
        <w:r w:rsidRPr="00060BA2">
          <w:rPr>
            <w:rStyle w:val="Hyperlink"/>
            <w:rFonts w:asciiTheme="majorHAnsi" w:hAnsiTheme="majorHAnsi" w:cstheme="majorHAnsi"/>
            <w:b/>
            <w:sz w:val="20"/>
          </w:rPr>
          <w:t>Plastic Injection Molding Optimization via FEA &amp; DOE</w:t>
        </w:r>
      </w:hyperlink>
      <w:r w:rsidRPr="00060BA2">
        <w:rPr>
          <w:rFonts w:asciiTheme="majorHAnsi" w:hAnsiTheme="majorHAnsi" w:cstheme="majorHAnsi"/>
          <w:b/>
          <w:sz w:val="20"/>
        </w:rPr>
        <w:t xml:space="preserve">, </w:t>
      </w:r>
      <w:r w:rsidRPr="00060BA2">
        <w:rPr>
          <w:rFonts w:asciiTheme="majorHAnsi" w:hAnsiTheme="majorHAnsi" w:cstheme="majorHAnsi"/>
          <w:bCs/>
          <w:i/>
          <w:iCs/>
          <w:sz w:val="20"/>
        </w:rPr>
        <w:t>Mumbai University</w:t>
      </w:r>
      <w:r w:rsidRPr="00060BA2">
        <w:rPr>
          <w:rFonts w:asciiTheme="majorHAnsi" w:hAnsiTheme="majorHAnsi" w:cstheme="majorHAnsi"/>
          <w:bCs/>
          <w:i/>
          <w:iCs/>
        </w:rPr>
        <w:t xml:space="preserve"> </w:t>
      </w:r>
      <w:r w:rsidRPr="00060BA2">
        <w:rPr>
          <w:rFonts w:asciiTheme="majorHAnsi" w:hAnsiTheme="majorHAnsi" w:cstheme="majorHAnsi"/>
          <w:bCs/>
        </w:rPr>
        <w:t xml:space="preserve">                                                       </w:t>
      </w:r>
      <w:r w:rsidR="007B2470" w:rsidRPr="00060BA2">
        <w:rPr>
          <w:rFonts w:asciiTheme="majorHAnsi" w:hAnsiTheme="majorHAnsi" w:cstheme="majorHAnsi"/>
          <w:bCs/>
        </w:rPr>
        <w:t xml:space="preserve"> </w:t>
      </w:r>
      <w:r w:rsidRPr="00060BA2">
        <w:rPr>
          <w:rFonts w:asciiTheme="majorHAnsi" w:hAnsiTheme="majorHAnsi" w:cstheme="majorHAnsi"/>
          <w:b/>
          <w:bCs/>
          <w:sz w:val="20"/>
        </w:rPr>
        <w:t xml:space="preserve"> </w:t>
      </w:r>
      <w:r w:rsidR="007B2470" w:rsidRPr="00060BA2">
        <w:rPr>
          <w:rFonts w:asciiTheme="majorHAnsi" w:hAnsiTheme="majorHAnsi" w:cstheme="majorHAnsi"/>
          <w:b/>
          <w:bCs/>
          <w:sz w:val="20"/>
        </w:rPr>
        <w:t xml:space="preserve">              </w:t>
      </w:r>
      <w:r w:rsidR="00060BA2">
        <w:rPr>
          <w:rFonts w:asciiTheme="majorHAnsi" w:hAnsiTheme="majorHAnsi" w:cstheme="majorHAnsi"/>
          <w:b/>
          <w:bCs/>
          <w:sz w:val="20"/>
        </w:rPr>
        <w:t xml:space="preserve">      </w:t>
      </w:r>
      <w:r w:rsidR="007B2470" w:rsidRPr="00060BA2">
        <w:rPr>
          <w:rFonts w:asciiTheme="majorHAnsi" w:hAnsiTheme="majorHAnsi" w:cstheme="majorHAnsi"/>
          <w:b/>
          <w:bCs/>
          <w:sz w:val="20"/>
        </w:rPr>
        <w:t xml:space="preserve"> </w:t>
      </w:r>
      <w:r w:rsidR="00DA5C37" w:rsidRPr="00060BA2">
        <w:rPr>
          <w:rFonts w:asciiTheme="majorHAnsi" w:hAnsiTheme="majorHAnsi" w:cstheme="majorHAnsi"/>
          <w:b/>
          <w:bCs/>
          <w:sz w:val="20"/>
        </w:rPr>
        <w:t xml:space="preserve"> </w:t>
      </w:r>
      <w:r w:rsidR="007B2470" w:rsidRPr="00060BA2">
        <w:rPr>
          <w:rFonts w:asciiTheme="majorHAnsi" w:hAnsiTheme="majorHAnsi" w:cstheme="majorHAnsi"/>
          <w:b/>
          <w:bCs/>
          <w:sz w:val="20"/>
        </w:rPr>
        <w:t xml:space="preserve">   </w:t>
      </w:r>
      <w:r w:rsidR="0044578D" w:rsidRPr="00060BA2">
        <w:rPr>
          <w:rFonts w:asciiTheme="majorHAnsi" w:hAnsiTheme="majorHAnsi" w:cstheme="majorHAnsi"/>
          <w:b/>
          <w:bCs/>
          <w:sz w:val="20"/>
        </w:rPr>
        <w:t xml:space="preserve"> </w:t>
      </w:r>
      <w:r w:rsidRPr="00060BA2">
        <w:rPr>
          <w:rFonts w:asciiTheme="majorHAnsi" w:hAnsiTheme="majorHAnsi" w:cstheme="majorHAnsi"/>
          <w:b/>
          <w:bCs/>
          <w:sz w:val="20"/>
        </w:rPr>
        <w:t xml:space="preserve">Jul 2023 </w:t>
      </w:r>
      <w:r w:rsidR="0044578D" w:rsidRPr="00060BA2">
        <w:rPr>
          <w:rFonts w:asciiTheme="majorHAnsi" w:hAnsiTheme="majorHAnsi" w:cstheme="majorHAnsi"/>
          <w:b/>
          <w:bCs/>
          <w:sz w:val="20"/>
        </w:rPr>
        <w:t>-</w:t>
      </w:r>
      <w:r w:rsidRPr="00060BA2">
        <w:rPr>
          <w:rFonts w:asciiTheme="majorHAnsi" w:hAnsiTheme="majorHAnsi" w:cstheme="majorHAnsi"/>
          <w:b/>
          <w:bCs/>
          <w:sz w:val="20"/>
        </w:rPr>
        <w:t xml:space="preserve"> Jul 2024</w:t>
      </w:r>
    </w:p>
    <w:p w14:paraId="5463AE1B" w14:textId="5A858C57" w:rsidR="006F1111" w:rsidRPr="00060BA2" w:rsidRDefault="006F1111" w:rsidP="006F1111">
      <w:pPr>
        <w:pStyle w:val="ListParagraph"/>
        <w:numPr>
          <w:ilvl w:val="0"/>
          <w:numId w:val="32"/>
        </w:numPr>
        <w:pBdr>
          <w:bottom w:val="single" w:sz="6" w:space="1" w:color="000000"/>
        </w:pBdr>
        <w:spacing w:after="0" w:line="240" w:lineRule="auto"/>
        <w:ind w:left="-426" w:right="-408" w:hanging="141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 xml:space="preserve">First-author, peer-reviewed paper (AIP Conf. Proc. 3397, 2026) applying Design of Experiments and ANOVA to optimize injection-molding parameters for an automotive airbag housing in SolidWorks Plastics </w:t>
      </w:r>
    </w:p>
    <w:p w14:paraId="053FE24C" w14:textId="554D06DB" w:rsidR="00DA5C37" w:rsidRPr="00060BA2" w:rsidRDefault="006F1111" w:rsidP="005103AA">
      <w:pPr>
        <w:pStyle w:val="ListParagraph"/>
        <w:numPr>
          <w:ilvl w:val="0"/>
          <w:numId w:val="32"/>
        </w:numPr>
        <w:pBdr>
          <w:bottom w:val="single" w:sz="6" w:space="1" w:color="000000"/>
        </w:pBdr>
        <w:spacing w:line="240" w:lineRule="auto"/>
        <w:ind w:left="-426" w:right="-408" w:hanging="141"/>
        <w:jc w:val="both"/>
        <w:rPr>
          <w:rFonts w:asciiTheme="majorHAnsi" w:hAnsiTheme="majorHAnsi" w:cstheme="majorHAnsi"/>
          <w:sz w:val="18"/>
          <w:szCs w:val="18"/>
        </w:rPr>
      </w:pPr>
      <w:r w:rsidRPr="00060BA2">
        <w:rPr>
          <w:rFonts w:asciiTheme="majorHAnsi" w:hAnsiTheme="majorHAnsi" w:cstheme="majorHAnsi"/>
          <w:sz w:val="18"/>
          <w:szCs w:val="18"/>
        </w:rPr>
        <w:t>Identified melt temperature and mold temperature as statistically significant drivers of both cooling time (F=159.0 and F=440.0 vs. F-critical=7.7) and sink-mark defects (F=10.8 and F=8.2); optimized parameters reduced sink marks by 20% and warpage by 11%</w:t>
      </w:r>
    </w:p>
    <w:p w14:paraId="069106DF" w14:textId="73027C50" w:rsidR="00E25568" w:rsidRPr="00060BA2" w:rsidRDefault="00E25568" w:rsidP="006F1111">
      <w:pPr>
        <w:pBdr>
          <w:bottom w:val="single" w:sz="6" w:space="1" w:color="000000"/>
        </w:pBdr>
        <w:spacing w:before="30" w:after="0" w:line="240" w:lineRule="auto"/>
        <w:ind w:left="-567" w:right="-408"/>
        <w:jc w:val="both"/>
        <w:rPr>
          <w:rFonts w:asciiTheme="majorHAnsi" w:hAnsiTheme="majorHAnsi" w:cstheme="majorHAnsi"/>
        </w:rPr>
      </w:pPr>
      <w:r w:rsidRPr="00060BA2">
        <w:rPr>
          <w:rFonts w:asciiTheme="majorHAnsi" w:hAnsiTheme="majorHAnsi" w:cstheme="majorHAnsi"/>
          <w:b/>
          <w:sz w:val="20"/>
          <w:szCs w:val="20"/>
        </w:rPr>
        <w:t>TECHNICAL</w:t>
      </w:r>
      <w:r w:rsidRPr="00060BA2">
        <w:rPr>
          <w:rFonts w:asciiTheme="majorHAnsi" w:hAnsiTheme="majorHAnsi" w:cstheme="majorHAnsi"/>
          <w:b/>
          <w:sz w:val="21"/>
        </w:rPr>
        <w:t xml:space="preserve"> SKILLS</w:t>
      </w:r>
    </w:p>
    <w:p w14:paraId="7D1FB8E1" w14:textId="03D3D805" w:rsidR="00382C56" w:rsidRPr="00060BA2" w:rsidRDefault="00E25568" w:rsidP="00382C56">
      <w:pPr>
        <w:spacing w:after="20"/>
        <w:ind w:left="993" w:right="-408" w:hanging="1560"/>
        <w:rPr>
          <w:rFonts w:asciiTheme="majorHAnsi" w:eastAsia="Calibri" w:hAnsiTheme="majorHAnsi" w:cstheme="majorHAnsi"/>
          <w:color w:val="000000" w:themeColor="text1"/>
          <w:sz w:val="18"/>
          <w:szCs w:val="18"/>
        </w:rPr>
      </w:pPr>
      <w:r w:rsidRPr="00060BA2">
        <w:rPr>
          <w:rFonts w:asciiTheme="majorHAnsi" w:eastAsia="Calibri" w:hAnsiTheme="majorHAnsi" w:cstheme="majorHAnsi"/>
          <w:b/>
          <w:bCs/>
          <w:color w:val="000000" w:themeColor="text1"/>
          <w:sz w:val="20"/>
          <w:szCs w:val="20"/>
        </w:rPr>
        <w:t xml:space="preserve">Robotics and Software/Programming: </w:t>
      </w:r>
      <w:r w:rsidR="00382C56" w:rsidRPr="00060BA2">
        <w:rPr>
          <w:rFonts w:asciiTheme="majorHAnsi" w:eastAsia="Calibri" w:hAnsiTheme="majorHAnsi" w:cstheme="majorHAnsi"/>
          <w:color w:val="000000" w:themeColor="text1"/>
          <w:sz w:val="18"/>
          <w:szCs w:val="18"/>
        </w:rPr>
        <w:t>Python, C, C++, MATLAB/Simulink · Linux, Git, Arduino IDE, ROS/ROS2 (Nav2, SLAM, Collision Avoidance, Pose-Error Validation), Closed-Loop &amp; Impedance Control, Gait Phase Estimation, DSP/Signal Processing (GCC-PHAT, TDOA), TensorFlow/Keras, Applied CV for Perception, Moteus C1, Jetson Orin Nano</w:t>
      </w:r>
    </w:p>
    <w:p w14:paraId="315BA87C" w14:textId="44547F7C" w:rsidR="00382C56" w:rsidRPr="00060BA2" w:rsidRDefault="00E25568" w:rsidP="00382C56">
      <w:pPr>
        <w:spacing w:after="20"/>
        <w:ind w:left="993" w:right="-408" w:hanging="1560"/>
        <w:rPr>
          <w:rFonts w:asciiTheme="majorHAnsi" w:eastAsia="Calibri" w:hAnsiTheme="majorHAnsi" w:cstheme="majorHAnsi"/>
          <w:color w:val="000000" w:themeColor="text1"/>
          <w:sz w:val="18"/>
          <w:szCs w:val="18"/>
        </w:rPr>
      </w:pPr>
      <w:r w:rsidRPr="00060BA2">
        <w:rPr>
          <w:rFonts w:asciiTheme="majorHAnsi" w:eastAsia="Calibri" w:hAnsiTheme="majorHAnsi" w:cstheme="majorHAnsi"/>
          <w:b/>
          <w:bCs/>
          <w:color w:val="000000" w:themeColor="text1"/>
          <w:sz w:val="20"/>
          <w:szCs w:val="20"/>
        </w:rPr>
        <w:t xml:space="preserve">Embedded Systems: </w:t>
      </w:r>
      <w:r w:rsidR="00382C56" w:rsidRPr="00060BA2">
        <w:rPr>
          <w:rFonts w:asciiTheme="majorHAnsi" w:eastAsia="Calibri" w:hAnsiTheme="majorHAnsi" w:cstheme="majorHAnsi"/>
          <w:color w:val="000000" w:themeColor="text1"/>
          <w:sz w:val="18"/>
          <w:szCs w:val="18"/>
        </w:rPr>
        <w:t>ESP32, Arduino, MPU6050, FSR, CAN-FD, I2C (Multi-Microcontroller Communication), RTOS/Real-Time Systems (FreeRTOS), Real-Time Latency Budgeting, Sensor Fusion, Firmware Development, Hardware Bring-Up</w:t>
      </w:r>
    </w:p>
    <w:p w14:paraId="0E47E177" w14:textId="0DE91B80" w:rsidR="00382C56" w:rsidRPr="00060BA2" w:rsidRDefault="00382C56" w:rsidP="00382C56">
      <w:pPr>
        <w:spacing w:after="20"/>
        <w:ind w:left="993" w:right="-408" w:hanging="1560"/>
        <w:rPr>
          <w:rFonts w:asciiTheme="majorHAnsi" w:eastAsia="Calibri" w:hAnsiTheme="majorHAnsi" w:cstheme="majorHAnsi"/>
          <w:color w:val="000000" w:themeColor="text1"/>
          <w:sz w:val="18"/>
          <w:szCs w:val="18"/>
        </w:rPr>
      </w:pPr>
      <w:r w:rsidRPr="005103AA">
        <w:rPr>
          <w:rFonts w:asciiTheme="majorHAnsi" w:eastAsia="Calibri" w:hAnsiTheme="majorHAnsi" w:cstheme="majorHAnsi"/>
          <w:b/>
          <w:bCs/>
          <w:color w:val="000000" w:themeColor="text1"/>
          <w:sz w:val="20"/>
          <w:szCs w:val="20"/>
        </w:rPr>
        <w:t>Debugging &amp; Hardware Diagnostics</w:t>
      </w:r>
      <w:r w:rsidRPr="00060BA2">
        <w:rPr>
          <w:rFonts w:asciiTheme="majorHAnsi" w:eastAsia="Calibri" w:hAnsiTheme="majorHAnsi" w:cstheme="majorHAnsi"/>
          <w:color w:val="000000" w:themeColor="text1"/>
          <w:sz w:val="18"/>
          <w:szCs w:val="18"/>
        </w:rPr>
        <w:t>: Sensor Artifact Root-Cause Analysis (gyroscope saturation/clipping), Actuator &amp; Control-Loop Fault Diagnosis (CAN fault codes, instability debugging), Circuit-Level Debugging &amp; Multimeter/Continuity Testing, Mechanical &amp; Fabrication Failure Analysis (fatigue fracture, print-quality defects)</w:t>
      </w:r>
    </w:p>
    <w:p w14:paraId="3BC66D5C" w14:textId="1F1FE98D" w:rsidR="00036BED" w:rsidRPr="00060BA2" w:rsidRDefault="00E25568" w:rsidP="00382C56">
      <w:pPr>
        <w:spacing w:after="20"/>
        <w:ind w:left="993" w:right="-408" w:hanging="1560"/>
        <w:rPr>
          <w:rFonts w:asciiTheme="majorHAnsi" w:eastAsia="Calibri" w:hAnsiTheme="majorHAnsi" w:cstheme="majorHAnsi"/>
          <w:color w:val="000000" w:themeColor="text1"/>
          <w:sz w:val="18"/>
          <w:szCs w:val="18"/>
        </w:rPr>
      </w:pPr>
      <w:r w:rsidRPr="00060BA2">
        <w:rPr>
          <w:rFonts w:asciiTheme="majorHAnsi" w:eastAsia="Calibri" w:hAnsiTheme="majorHAnsi" w:cstheme="majorHAnsi"/>
          <w:b/>
          <w:bCs/>
          <w:color w:val="000000" w:themeColor="text1"/>
          <w:sz w:val="20"/>
          <w:szCs w:val="20"/>
        </w:rPr>
        <w:t xml:space="preserve">Mechanical and Fabrication: </w:t>
      </w:r>
      <w:r w:rsidR="00382C56" w:rsidRPr="00060BA2">
        <w:rPr>
          <w:rFonts w:asciiTheme="majorHAnsi" w:eastAsia="Calibri" w:hAnsiTheme="majorHAnsi" w:cstheme="majorHAnsi"/>
          <w:color w:val="000000" w:themeColor="text1"/>
          <w:sz w:val="18"/>
          <w:szCs w:val="18"/>
        </w:rPr>
        <w:t>Mechanical Assemblies, Gear Design/Kinematics, Structural Analysis &amp; Design Verification, Materials Selection &amp; Tolerancing, Prototyping (FDM/Ultimaker/Cura, SLA Resin, CNC Milling G-code/M-code, Laser Cutting, Foam Cutting, Woodworking), Soldering (SMD/Through-Hole) &amp; PCB Milling, Hand &amp; Power Tools</w:t>
      </w:r>
    </w:p>
    <w:p w14:paraId="465E294E" w14:textId="0E355FE6" w:rsidR="00E25568" w:rsidRPr="00060BA2" w:rsidRDefault="00E25568" w:rsidP="00382C56">
      <w:pPr>
        <w:spacing w:after="20"/>
        <w:ind w:left="1701" w:right="-408" w:hanging="2268"/>
        <w:rPr>
          <w:rFonts w:asciiTheme="majorHAnsi" w:eastAsia="Calibri" w:hAnsiTheme="majorHAnsi" w:cstheme="majorHAnsi"/>
          <w:color w:val="000000" w:themeColor="text1"/>
          <w:sz w:val="18"/>
          <w:szCs w:val="18"/>
        </w:rPr>
      </w:pPr>
      <w:r w:rsidRPr="00060BA2">
        <w:rPr>
          <w:rFonts w:asciiTheme="majorHAnsi" w:eastAsia="Calibri" w:hAnsiTheme="majorHAnsi" w:cstheme="majorHAnsi"/>
          <w:b/>
          <w:bCs/>
          <w:color w:val="000000" w:themeColor="text1"/>
          <w:sz w:val="20"/>
          <w:szCs w:val="20"/>
        </w:rPr>
        <w:t>CAD and Analysis</w:t>
      </w:r>
      <w:r w:rsidRPr="00060BA2">
        <w:rPr>
          <w:rFonts w:asciiTheme="majorHAnsi" w:eastAsia="Calibri" w:hAnsiTheme="majorHAnsi" w:cstheme="majorHAnsi"/>
          <w:b/>
          <w:bCs/>
          <w:color w:val="000000" w:themeColor="text1"/>
          <w:sz w:val="18"/>
          <w:szCs w:val="18"/>
        </w:rPr>
        <w:t xml:space="preserve">: </w:t>
      </w:r>
      <w:r w:rsidR="00382C56" w:rsidRPr="00060BA2">
        <w:rPr>
          <w:rFonts w:asciiTheme="majorHAnsi" w:eastAsia="Calibri" w:hAnsiTheme="majorHAnsi" w:cstheme="majorHAnsi"/>
          <w:color w:val="000000" w:themeColor="text1"/>
          <w:sz w:val="18"/>
          <w:szCs w:val="18"/>
        </w:rPr>
        <w:t>SolidWorks (Motion, Plastics), Fusion 360, CATIA, AutoCAD, NX 11, Creo, ANSYS Workbench, OpenSim (Simulation-Based Validation), DOE &amp; ANOVA (Statistical Experimental Design), Sensor-Array Design Trade-Offs, Manufacturing/DFM</w:t>
      </w:r>
    </w:p>
    <w:p w14:paraId="59EEBD91" w14:textId="7104F501" w:rsidR="00D64414" w:rsidRPr="00060BA2" w:rsidRDefault="00D64414" w:rsidP="0004215D">
      <w:pPr>
        <w:pBdr>
          <w:bottom w:val="single" w:sz="6" w:space="1" w:color="000000"/>
        </w:pBdr>
        <w:spacing w:before="30" w:after="0" w:line="240" w:lineRule="auto"/>
        <w:ind w:left="-567" w:right="-408"/>
        <w:jc w:val="both"/>
        <w:rPr>
          <w:rFonts w:asciiTheme="majorHAnsi" w:hAnsiTheme="majorHAnsi" w:cstheme="majorHAnsi"/>
        </w:rPr>
      </w:pPr>
      <w:r w:rsidRPr="00060BA2">
        <w:rPr>
          <w:rFonts w:asciiTheme="majorHAnsi" w:hAnsiTheme="majorHAnsi" w:cstheme="majorHAnsi"/>
          <w:b/>
          <w:sz w:val="20"/>
          <w:szCs w:val="20"/>
        </w:rPr>
        <w:t>ADDITIONAL EXPERIENCE &amp; ACHIEVEMENTS</w:t>
      </w:r>
    </w:p>
    <w:p w14:paraId="65689736" w14:textId="2AB0DD2A" w:rsidR="0004215D" w:rsidRPr="00060BA2" w:rsidRDefault="0004215D" w:rsidP="0004215D">
      <w:pPr>
        <w:spacing w:after="0" w:line="240" w:lineRule="auto"/>
        <w:ind w:left="-426" w:right="-408" w:hanging="141"/>
        <w:jc w:val="both"/>
        <w:rPr>
          <w:rFonts w:asciiTheme="majorHAnsi" w:hAnsiTheme="majorHAnsi" w:cstheme="majorHAnsi"/>
          <w:b/>
          <w:sz w:val="20"/>
        </w:rPr>
      </w:pPr>
      <w:hyperlink r:id="rId9" w:history="1">
        <w:r w:rsidRPr="00060BA2">
          <w:rPr>
            <w:rStyle w:val="Hyperlink"/>
            <w:rFonts w:asciiTheme="majorHAnsi" w:hAnsiTheme="majorHAnsi" w:cstheme="majorHAnsi"/>
            <w:b/>
            <w:sz w:val="20"/>
          </w:rPr>
          <w:t>Revolute (Boston's first robotics + physical AI hackathon)</w:t>
        </w:r>
      </w:hyperlink>
      <w:r w:rsidRPr="00060BA2">
        <w:rPr>
          <w:rFonts w:asciiTheme="majorHAnsi" w:hAnsiTheme="majorHAnsi" w:cstheme="majorHAnsi"/>
          <w:b/>
          <w:sz w:val="20"/>
        </w:rPr>
        <w:t xml:space="preserve">, </w:t>
      </w:r>
      <w:r w:rsidRPr="00060BA2">
        <w:rPr>
          <w:rFonts w:asciiTheme="majorHAnsi" w:hAnsiTheme="majorHAnsi" w:cstheme="majorHAnsi"/>
          <w:bCs/>
          <w:i/>
          <w:iCs/>
          <w:sz w:val="20"/>
        </w:rPr>
        <w:t>Co-Organizer</w:t>
      </w:r>
      <w:r w:rsidRPr="00060BA2">
        <w:rPr>
          <w:rFonts w:asciiTheme="majorHAnsi" w:hAnsiTheme="majorHAnsi" w:cstheme="majorHAnsi"/>
          <w:b/>
          <w:sz w:val="20"/>
        </w:rPr>
        <w:t xml:space="preserve">, </w:t>
      </w:r>
      <w:r w:rsidRPr="00060BA2">
        <w:rPr>
          <w:rFonts w:asciiTheme="majorHAnsi" w:hAnsiTheme="majorHAnsi" w:cstheme="majorHAnsi"/>
          <w:bCs/>
          <w:i/>
          <w:iCs/>
          <w:sz w:val="20"/>
        </w:rPr>
        <w:t xml:space="preserve">Boston   </w:t>
      </w:r>
      <w:r w:rsidRPr="00060BA2">
        <w:rPr>
          <w:rFonts w:asciiTheme="majorHAnsi" w:hAnsiTheme="majorHAnsi" w:cstheme="majorHAnsi"/>
          <w:b/>
          <w:sz w:val="20"/>
        </w:rPr>
        <w:t xml:space="preserve">                                                              </w:t>
      </w:r>
      <w:r w:rsidR="00060BA2">
        <w:rPr>
          <w:rFonts w:asciiTheme="majorHAnsi" w:hAnsiTheme="majorHAnsi" w:cstheme="majorHAnsi"/>
          <w:b/>
          <w:sz w:val="20"/>
        </w:rPr>
        <w:t xml:space="preserve">      </w:t>
      </w:r>
      <w:r w:rsidRPr="00060BA2">
        <w:rPr>
          <w:rFonts w:asciiTheme="majorHAnsi" w:hAnsiTheme="majorHAnsi" w:cstheme="majorHAnsi"/>
          <w:b/>
          <w:sz w:val="20"/>
        </w:rPr>
        <w:t xml:space="preserve">    Jul 2026 - Aug 2026</w:t>
      </w:r>
    </w:p>
    <w:p w14:paraId="49D53C03" w14:textId="4A63BB6B" w:rsidR="002A2571" w:rsidRPr="00B31A51" w:rsidRDefault="004265C5" w:rsidP="00B31A51">
      <w:pPr>
        <w:spacing w:after="0" w:line="240" w:lineRule="auto"/>
        <w:ind w:right="-408" w:hanging="567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060BA2">
        <w:rPr>
          <w:rFonts w:asciiTheme="majorHAnsi" w:hAnsiTheme="majorHAnsi" w:cstheme="majorHAnsi"/>
          <w:b/>
          <w:bCs/>
          <w:sz w:val="20"/>
          <w:szCs w:val="20"/>
        </w:rPr>
        <w:t xml:space="preserve">ASME Student Representative, ASME Fr. CRCE, Mumbai, India                                                                                                   </w:t>
      </w:r>
      <w:r w:rsidR="00060BA2">
        <w:rPr>
          <w:rFonts w:asciiTheme="majorHAnsi" w:hAnsiTheme="majorHAnsi" w:cstheme="majorHAnsi"/>
          <w:b/>
          <w:bCs/>
          <w:sz w:val="20"/>
          <w:szCs w:val="20"/>
        </w:rPr>
        <w:t xml:space="preserve">      </w:t>
      </w:r>
      <w:r w:rsidRPr="004265C5">
        <w:rPr>
          <w:rFonts w:asciiTheme="majorHAnsi" w:hAnsiTheme="majorHAnsi" w:cstheme="majorHAnsi"/>
          <w:b/>
          <w:bCs/>
          <w:sz w:val="20"/>
          <w:szCs w:val="20"/>
        </w:rPr>
        <w:t xml:space="preserve">Mar 2022 - Aug 2022 </w:t>
      </w:r>
    </w:p>
    <w:sectPr w:rsidR="002A2571" w:rsidRPr="00B31A51" w:rsidSect="00034616">
      <w:pgSz w:w="12240" w:h="15840"/>
      <w:pgMar w:top="346" w:right="864" w:bottom="34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B02E5"/>
    <w:multiLevelType w:val="multilevel"/>
    <w:tmpl w:val="806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70202"/>
    <w:multiLevelType w:val="hybridMultilevel"/>
    <w:tmpl w:val="62AAAF50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102167F9"/>
    <w:multiLevelType w:val="hybridMultilevel"/>
    <w:tmpl w:val="0FA0D996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12BD0D51"/>
    <w:multiLevelType w:val="hybridMultilevel"/>
    <w:tmpl w:val="135AE1D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19533E6F"/>
    <w:multiLevelType w:val="hybridMultilevel"/>
    <w:tmpl w:val="E6B0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A314A"/>
    <w:multiLevelType w:val="hybridMultilevel"/>
    <w:tmpl w:val="64F20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E20D7"/>
    <w:multiLevelType w:val="hybridMultilevel"/>
    <w:tmpl w:val="0B08B7B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788512B"/>
    <w:multiLevelType w:val="multilevel"/>
    <w:tmpl w:val="2E4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C4C80"/>
    <w:multiLevelType w:val="hybridMultilevel"/>
    <w:tmpl w:val="FC362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60AC1"/>
    <w:multiLevelType w:val="hybridMultilevel"/>
    <w:tmpl w:val="86EEDDDC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39DE2A9A"/>
    <w:multiLevelType w:val="hybridMultilevel"/>
    <w:tmpl w:val="6E88DF2A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3D4C5ACA"/>
    <w:multiLevelType w:val="hybridMultilevel"/>
    <w:tmpl w:val="7E7AAE9A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071691B"/>
    <w:multiLevelType w:val="hybridMultilevel"/>
    <w:tmpl w:val="DCF65258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4B721D77"/>
    <w:multiLevelType w:val="hybridMultilevel"/>
    <w:tmpl w:val="07D8678C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4BB10B49"/>
    <w:multiLevelType w:val="hybridMultilevel"/>
    <w:tmpl w:val="57360C2A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4C3C6BC5"/>
    <w:multiLevelType w:val="hybridMultilevel"/>
    <w:tmpl w:val="4214682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4EE72DC1"/>
    <w:multiLevelType w:val="hybridMultilevel"/>
    <w:tmpl w:val="050639E0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6" w15:restartNumberingAfterBreak="0">
    <w:nsid w:val="533B3AED"/>
    <w:multiLevelType w:val="hybridMultilevel"/>
    <w:tmpl w:val="B1B29F7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57616B58"/>
    <w:multiLevelType w:val="hybridMultilevel"/>
    <w:tmpl w:val="F8B87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706EB2"/>
    <w:multiLevelType w:val="hybridMultilevel"/>
    <w:tmpl w:val="C8ECAF0C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 w15:restartNumberingAfterBreak="0">
    <w:nsid w:val="6C3276B9"/>
    <w:multiLevelType w:val="hybridMultilevel"/>
    <w:tmpl w:val="EEC0C1B4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6E2B3CD4"/>
    <w:multiLevelType w:val="hybridMultilevel"/>
    <w:tmpl w:val="918AED8C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 w15:restartNumberingAfterBreak="0">
    <w:nsid w:val="72002870"/>
    <w:multiLevelType w:val="hybridMultilevel"/>
    <w:tmpl w:val="3C3E85F6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2" w15:restartNumberingAfterBreak="0">
    <w:nsid w:val="725733F3"/>
    <w:multiLevelType w:val="hybridMultilevel"/>
    <w:tmpl w:val="49A2366E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 w15:restartNumberingAfterBreak="0">
    <w:nsid w:val="7CEC4146"/>
    <w:multiLevelType w:val="hybridMultilevel"/>
    <w:tmpl w:val="A74E0B66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591086934">
    <w:abstractNumId w:val="8"/>
  </w:num>
  <w:num w:numId="2" w16cid:durableId="2058969124">
    <w:abstractNumId w:val="6"/>
  </w:num>
  <w:num w:numId="3" w16cid:durableId="526914325">
    <w:abstractNumId w:val="5"/>
  </w:num>
  <w:num w:numId="4" w16cid:durableId="1638296507">
    <w:abstractNumId w:val="4"/>
  </w:num>
  <w:num w:numId="5" w16cid:durableId="165637665">
    <w:abstractNumId w:val="7"/>
  </w:num>
  <w:num w:numId="6" w16cid:durableId="1073510355">
    <w:abstractNumId w:val="3"/>
  </w:num>
  <w:num w:numId="7" w16cid:durableId="1679379791">
    <w:abstractNumId w:val="2"/>
  </w:num>
  <w:num w:numId="8" w16cid:durableId="637493625">
    <w:abstractNumId w:val="1"/>
  </w:num>
  <w:num w:numId="9" w16cid:durableId="439837738">
    <w:abstractNumId w:val="0"/>
  </w:num>
  <w:num w:numId="10" w16cid:durableId="1376661180">
    <w:abstractNumId w:val="11"/>
  </w:num>
  <w:num w:numId="11" w16cid:durableId="1793864355">
    <w:abstractNumId w:val="22"/>
  </w:num>
  <w:num w:numId="12" w16cid:durableId="732311014">
    <w:abstractNumId w:val="15"/>
  </w:num>
  <w:num w:numId="13" w16cid:durableId="795754726">
    <w:abstractNumId w:val="30"/>
  </w:num>
  <w:num w:numId="14" w16cid:durableId="1867981584">
    <w:abstractNumId w:val="26"/>
  </w:num>
  <w:num w:numId="15" w16cid:durableId="417412458">
    <w:abstractNumId w:val="29"/>
  </w:num>
  <w:num w:numId="16" w16cid:durableId="91438537">
    <w:abstractNumId w:val="10"/>
  </w:num>
  <w:num w:numId="17" w16cid:durableId="1631125591">
    <w:abstractNumId w:val="19"/>
  </w:num>
  <w:num w:numId="18" w16cid:durableId="452752393">
    <w:abstractNumId w:val="25"/>
  </w:num>
  <w:num w:numId="19" w16cid:durableId="710499709">
    <w:abstractNumId w:val="23"/>
  </w:num>
  <w:num w:numId="20" w16cid:durableId="2036954217">
    <w:abstractNumId w:val="9"/>
  </w:num>
  <w:num w:numId="21" w16cid:durableId="390613707">
    <w:abstractNumId w:val="14"/>
  </w:num>
  <w:num w:numId="22" w16cid:durableId="1770928205">
    <w:abstractNumId w:val="18"/>
  </w:num>
  <w:num w:numId="23" w16cid:durableId="1428889574">
    <w:abstractNumId w:val="32"/>
  </w:num>
  <w:num w:numId="24" w16cid:durableId="751243284">
    <w:abstractNumId w:val="31"/>
  </w:num>
  <w:num w:numId="25" w16cid:durableId="933199235">
    <w:abstractNumId w:val="28"/>
  </w:num>
  <w:num w:numId="26" w16cid:durableId="2019229764">
    <w:abstractNumId w:val="27"/>
  </w:num>
  <w:num w:numId="27" w16cid:durableId="1091199117">
    <w:abstractNumId w:val="24"/>
  </w:num>
  <w:num w:numId="28" w16cid:durableId="1448233619">
    <w:abstractNumId w:val="17"/>
  </w:num>
  <w:num w:numId="29" w16cid:durableId="1966308247">
    <w:abstractNumId w:val="13"/>
  </w:num>
  <w:num w:numId="30" w16cid:durableId="1399783992">
    <w:abstractNumId w:val="20"/>
  </w:num>
  <w:num w:numId="31" w16cid:durableId="1931545803">
    <w:abstractNumId w:val="33"/>
  </w:num>
  <w:num w:numId="32" w16cid:durableId="852690508">
    <w:abstractNumId w:val="21"/>
  </w:num>
  <w:num w:numId="33" w16cid:durableId="564410016">
    <w:abstractNumId w:val="16"/>
  </w:num>
  <w:num w:numId="34" w16cid:durableId="1213074596">
    <w:abstractNumId w:val="12"/>
  </w:num>
  <w:num w:numId="35" w16cid:durableId="5887822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9A0"/>
    <w:rsid w:val="00027226"/>
    <w:rsid w:val="00034616"/>
    <w:rsid w:val="00036BED"/>
    <w:rsid w:val="0004215D"/>
    <w:rsid w:val="00057B05"/>
    <w:rsid w:val="0006063C"/>
    <w:rsid w:val="00060BA2"/>
    <w:rsid w:val="00070570"/>
    <w:rsid w:val="000B2E13"/>
    <w:rsid w:val="001376F2"/>
    <w:rsid w:val="001419C8"/>
    <w:rsid w:val="00144702"/>
    <w:rsid w:val="0014735D"/>
    <w:rsid w:val="0015074B"/>
    <w:rsid w:val="00153D18"/>
    <w:rsid w:val="00161038"/>
    <w:rsid w:val="00163BB9"/>
    <w:rsid w:val="001A40D5"/>
    <w:rsid w:val="001F724F"/>
    <w:rsid w:val="00231673"/>
    <w:rsid w:val="00236D8E"/>
    <w:rsid w:val="00281470"/>
    <w:rsid w:val="00286902"/>
    <w:rsid w:val="0029639D"/>
    <w:rsid w:val="002A2571"/>
    <w:rsid w:val="002E3331"/>
    <w:rsid w:val="00326F90"/>
    <w:rsid w:val="00330AB0"/>
    <w:rsid w:val="00381E88"/>
    <w:rsid w:val="00382C56"/>
    <w:rsid w:val="00385977"/>
    <w:rsid w:val="00385EE5"/>
    <w:rsid w:val="003B5C68"/>
    <w:rsid w:val="003B7D7F"/>
    <w:rsid w:val="003D49BA"/>
    <w:rsid w:val="003F4835"/>
    <w:rsid w:val="004247E1"/>
    <w:rsid w:val="004248BB"/>
    <w:rsid w:val="004265C5"/>
    <w:rsid w:val="004415AF"/>
    <w:rsid w:val="0044578D"/>
    <w:rsid w:val="00486756"/>
    <w:rsid w:val="005103AA"/>
    <w:rsid w:val="00581547"/>
    <w:rsid w:val="005A4D18"/>
    <w:rsid w:val="005C4075"/>
    <w:rsid w:val="005D4058"/>
    <w:rsid w:val="005D4072"/>
    <w:rsid w:val="0063723C"/>
    <w:rsid w:val="00684C71"/>
    <w:rsid w:val="006C5392"/>
    <w:rsid w:val="006F1111"/>
    <w:rsid w:val="007047F7"/>
    <w:rsid w:val="0071786F"/>
    <w:rsid w:val="007B1E99"/>
    <w:rsid w:val="007B2470"/>
    <w:rsid w:val="007F761D"/>
    <w:rsid w:val="00830D92"/>
    <w:rsid w:val="008C04EF"/>
    <w:rsid w:val="00941FE6"/>
    <w:rsid w:val="00977073"/>
    <w:rsid w:val="00A22740"/>
    <w:rsid w:val="00A6097D"/>
    <w:rsid w:val="00AA1D8D"/>
    <w:rsid w:val="00AF4344"/>
    <w:rsid w:val="00AF690E"/>
    <w:rsid w:val="00B31A51"/>
    <w:rsid w:val="00B47730"/>
    <w:rsid w:val="00B5568A"/>
    <w:rsid w:val="00B56B95"/>
    <w:rsid w:val="00BD2400"/>
    <w:rsid w:val="00C16A6D"/>
    <w:rsid w:val="00C5019C"/>
    <w:rsid w:val="00C61D29"/>
    <w:rsid w:val="00C929F8"/>
    <w:rsid w:val="00CB0664"/>
    <w:rsid w:val="00D1431F"/>
    <w:rsid w:val="00D21C17"/>
    <w:rsid w:val="00D57B1A"/>
    <w:rsid w:val="00D64414"/>
    <w:rsid w:val="00D9417D"/>
    <w:rsid w:val="00DA5C37"/>
    <w:rsid w:val="00E05944"/>
    <w:rsid w:val="00E244F4"/>
    <w:rsid w:val="00E25568"/>
    <w:rsid w:val="00E318D9"/>
    <w:rsid w:val="00E570F7"/>
    <w:rsid w:val="00E60FC7"/>
    <w:rsid w:val="00E63673"/>
    <w:rsid w:val="00E73798"/>
    <w:rsid w:val="00EE05BD"/>
    <w:rsid w:val="00F6530D"/>
    <w:rsid w:val="00FC693F"/>
    <w:rsid w:val="00FD5A6D"/>
    <w:rsid w:val="00FF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F805E"/>
  <w14:defaultImageDpi w14:val="300"/>
  <w15:docId w15:val="{A062FB2B-40D5-4A15-93B9-E3158A08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9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43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3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4344"/>
    <w:rPr>
      <w:color w:val="800080" w:themeColor="followedHyperlink"/>
      <w:u w:val="single"/>
    </w:rPr>
  </w:style>
  <w:style w:type="paragraph" w:customStyle="1" w:styleId="Style34">
    <w:name w:val="Style34"/>
    <w:basedOn w:val="Heading1"/>
    <w:link w:val="Style34Char"/>
    <w:qFormat/>
    <w:rsid w:val="00385EE5"/>
    <w:pPr>
      <w:shd w:val="clear" w:color="auto" w:fill="FFFFFF"/>
      <w:spacing w:before="0"/>
    </w:pPr>
    <w:rPr>
      <w:rFonts w:ascii="Times New Roman" w:hAnsi="Times New Roman" w:cs="Arial"/>
      <w:bCs w:val="0"/>
      <w:color w:val="212529"/>
      <w:spacing w:val="-6"/>
    </w:rPr>
  </w:style>
  <w:style w:type="character" w:customStyle="1" w:styleId="Style34Char">
    <w:name w:val="Style34 Char"/>
    <w:basedOn w:val="Heading1Char"/>
    <w:link w:val="Style34"/>
    <w:rsid w:val="00385EE5"/>
    <w:rPr>
      <w:rFonts w:ascii="Times New Roman" w:eastAsiaTheme="majorEastAsia" w:hAnsi="Times New Roman" w:cs="Arial"/>
      <w:b/>
      <w:bCs w:val="0"/>
      <w:color w:val="212529"/>
      <w:spacing w:val="-6"/>
      <w:sz w:val="28"/>
      <w:szCs w:val="28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382C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aip.org/aip/acp/article-abstract/3397/1/040005/3398742/Experimentation-in-injection-molding-Simulation?redirectedFrom=fulltex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ore-sidd/Predictive-Bilateral-Control-for-a-Powered-Ankle-Prosthes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ddhimorework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evolutehac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more</dc:creator>
  <cp:keywords/>
  <dc:description>generated by python-docx</dc:description>
  <cp:lastModifiedBy>Siddhi Sanjay More</cp:lastModifiedBy>
  <cp:revision>5</cp:revision>
  <cp:lastPrinted>2026-08-13T18:12:00Z</cp:lastPrinted>
  <dcterms:created xsi:type="dcterms:W3CDTF">2026-09-19T01:29:00Z</dcterms:created>
  <dcterms:modified xsi:type="dcterms:W3CDTF">2026-09-25T16:42:00Z</dcterms:modified>
  <cp:category/>
</cp:coreProperties>
</file>