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05477" w14:textId="77777777" w:rsidR="00E25F6F" w:rsidRDefault="00AE6FEB">
      <w:r>
        <w:t>fasdfgasdfvsdfgadfsg</w:t>
      </w:r>
      <w:bookmarkStart w:id="0" w:name="_GoBack"/>
      <w:bookmarkEnd w:id="0"/>
    </w:p>
    <w:sectPr w:rsidR="00E2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EB"/>
    <w:rsid w:val="00AE6FEB"/>
    <w:rsid w:val="00E2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0175"/>
  <w15:chartTrackingRefBased/>
  <w15:docId w15:val="{EFA76E51-B1D2-4E03-BC09-0111DDB8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Morduhovich, Efim</dc:creator>
  <cp:keywords/>
  <dc:description/>
  <cp:lastModifiedBy>Morduhovich, Efim</cp:lastModifiedBy>
  <cp:revision>1</cp:revision>
  <dcterms:created xsi:type="dcterms:W3CDTF">2020-07-01T19:21:00Z</dcterms:created>
  <dcterms:modified xsi:type="dcterms:W3CDTF">2020-07-01T19:22:00Z</dcterms:modified>
</cp:coreProperties>
</file>