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17DB" w14:textId="77777777" w:rsidR="005B0F1A" w:rsidRDefault="001D4BCD">
      <w:r>
        <w:rPr>
          <w:b/>
          <w:sz w:val="28"/>
        </w:rPr>
        <w:t>Appendix A: Agent Autonomy Decision Framework &amp; Application Checklist</w:t>
      </w:r>
    </w:p>
    <w:p w14:paraId="307200B4" w14:textId="77777777" w:rsidR="005B0F1A" w:rsidRDefault="001D4BCD">
      <w:r>
        <w:t>This appendix provides a structured decision-making framework for determining appropriate levels of AI agent autonomy in construction contexts. It includes a practical application guide followed by a comprehensive evaluation checklist to support students in applying the principles from Section 5.3.</w:t>
      </w:r>
    </w:p>
    <w:p w14:paraId="2091D28F" w14:textId="77777777" w:rsidR="005B0F1A" w:rsidRDefault="001D4BCD">
      <w:r>
        <w:rPr>
          <w:b/>
          <w:sz w:val="24"/>
        </w:rPr>
        <w:t>Part 1: Application Guide &amp; Student Instructions</w:t>
      </w:r>
    </w:p>
    <w:p w14:paraId="15477146" w14:textId="77777777" w:rsidR="005B0F1A" w:rsidRDefault="001D4BCD">
      <w:r>
        <w:rPr>
          <w:b/>
        </w:rPr>
        <w:t>Use Case: Dynamic Schedule Optimization Agent</w:t>
      </w:r>
    </w:p>
    <w:p w14:paraId="70D13C2E" w14:textId="77777777" w:rsidR="005B0F1A" w:rsidRDefault="001D4BCD">
      <w:r>
        <w:t>To understand how to apply the decision framework, consider the following scenario:</w:t>
      </w:r>
    </w:p>
    <w:p w14:paraId="25FEA1EE" w14:textId="77777777" w:rsidR="005B0F1A" w:rsidRDefault="001D4BCD">
      <w:r>
        <w:rPr>
          <w:b/>
        </w:rPr>
        <w:t xml:space="preserve">The Scenario: </w:t>
      </w:r>
      <w:r>
        <w:t>A construction project deploys a "Schedule Optimizer" agent that monitors daily progress reports, weather forecasts, material deliveries, and crew availability. When it detects deviations from the planned schedule, it runs optimization algorithms to propose alternative task sequences, resource reallocations, and adjusted timelines. The project team must determine the appropriate level of autonomy for this agent.</w:t>
      </w:r>
    </w:p>
    <w:p w14:paraId="3496EC9F" w14:textId="77777777" w:rsidR="005B0F1A" w:rsidRDefault="001D4BCD">
      <w:r>
        <w:rPr>
          <w:b/>
        </w:rPr>
        <w:t>How to Use the Framework for this Case</w:t>
      </w:r>
    </w:p>
    <w:p w14:paraId="1D005C57" w14:textId="77777777" w:rsidR="005B0F1A" w:rsidRDefault="001D4BCD">
      <w:r>
        <w:t>Project teams should work through the framework phases as the agent moves from design to deployment:</w:t>
      </w:r>
    </w:p>
    <w:p w14:paraId="31E34182" w14:textId="77777777" w:rsidR="005B0F1A" w:rsidRDefault="001D4BCD">
      <w:r>
        <w:rPr>
          <w:b/>
        </w:rPr>
        <w:t>Pre-Evaluation Phase:</w:t>
      </w:r>
    </w:p>
    <w:p w14:paraId="7654F223" w14:textId="77777777" w:rsidR="005B0F1A" w:rsidRDefault="001D4BCD">
      <w:pPr>
        <w:pStyle w:val="ListBullet"/>
      </w:pPr>
      <w:r>
        <w:t>Define Task Scope: Clearly specify what decisions the agent will make (e.g., "The agent can swap non-critical tasks independently but must request approval for critical path changes"). Document the current project phase, key stakeholders, and any contractual constraints.</w:t>
      </w:r>
    </w:p>
    <w:p w14:paraId="33DA27B8" w14:textId="77777777" w:rsidR="005B0F1A" w:rsidRDefault="001D4BCD">
      <w:pPr>
        <w:pStyle w:val="ListBullet"/>
      </w:pPr>
      <w:r>
        <w:t>Identify Stakeholders: Map who will interact with or be affected by the agent's decisions (project manager, site supervisors, subcontractors, client). Understand their expectations and concerns about AI autonomy.</w:t>
      </w:r>
    </w:p>
    <w:p w14:paraId="53329330" w14:textId="77777777" w:rsidR="005B0F1A" w:rsidRDefault="001D4BCD">
      <w:r>
        <w:rPr>
          <w:b/>
        </w:rPr>
        <w:t>Criteria Evaluation Phase:</w:t>
      </w:r>
    </w:p>
    <w:p w14:paraId="56456E01" w14:textId="77777777" w:rsidR="005B0F1A" w:rsidRDefault="001D4BCD">
      <w:pPr>
        <w:pStyle w:val="ListBullet"/>
      </w:pPr>
      <w:r>
        <w:t>Task Complexity: The team evaluates that scheduling involves well-defined precedence relationships (LOW complexity for routine updates) but also requires consideration of contractor relationships and quality factors not fully captured in data (MEDIUM overall). Rating: MEDIUM COMPLEXITY.</w:t>
      </w:r>
    </w:p>
    <w:p w14:paraId="409A06D6" w14:textId="77777777" w:rsidR="005B0F1A" w:rsidRDefault="001D4BCD">
      <w:pPr>
        <w:pStyle w:val="ListBullet"/>
      </w:pPr>
      <w:r>
        <w:t>Risk Level: Schedule changes primarily affect cost and time, not immediate safety. Poor decisions could cause financial loss but are not catastrophic. Rating: MODERATE RISK.</w:t>
      </w:r>
    </w:p>
    <w:p w14:paraId="70051DD9" w14:textId="77777777" w:rsidR="005B0F1A" w:rsidRDefault="001D4BCD">
      <w:pPr>
        <w:pStyle w:val="ListBullet"/>
      </w:pPr>
      <w:r>
        <w:t>Reversibility: Schedule changes can be revised, but implementing changes creates some disruption. Better to review major changes before implementation. Rating: PARTIALLY REVERSIBLE.</w:t>
      </w:r>
    </w:p>
    <w:p w14:paraId="0F57136F" w14:textId="77777777" w:rsidR="005B0F1A" w:rsidRDefault="001D4BCD">
      <w:pPr>
        <w:pStyle w:val="ListBullet"/>
      </w:pPr>
      <w:r>
        <w:lastRenderedPageBreak/>
        <w:t>Data Quality: Progress data from IoT sensors and daily reports is generally reliable, but may not capture all relevant factors (crew morale, anticipated change orders). Rating: MIXED DATA QUALITY.</w:t>
      </w:r>
    </w:p>
    <w:p w14:paraId="1A9137B5" w14:textId="77777777" w:rsidR="005B0F1A" w:rsidRDefault="001D4BCD">
      <w:pPr>
        <w:pStyle w:val="ListBullet"/>
      </w:pPr>
      <w:r>
        <w:t>Regulatory Requirements: Internal schedule changes usually don't require external approval, though major milestone changes may need client notification per contract terms. Rating: MINIMAL CONSTRAINTS.</w:t>
      </w:r>
    </w:p>
    <w:p w14:paraId="5012DEF0" w14:textId="77777777" w:rsidR="005B0F1A" w:rsidRDefault="001D4BCD">
      <w:pPr>
        <w:pStyle w:val="ListBullet"/>
      </w:pPr>
      <w:r>
        <w:t>Stakeholder Trust: Project managers welcome help with calculations but trust their own experience for strategic decisions. Need to demonstrate value through transparency. Rating: MODERATE TRUST.</w:t>
      </w:r>
    </w:p>
    <w:p w14:paraId="7EFF8243" w14:textId="77777777" w:rsidR="005B0F1A" w:rsidRDefault="001D4BCD">
      <w:r>
        <w:rPr>
          <w:b/>
        </w:rPr>
        <w:t>Autonomy Determination:</w:t>
      </w:r>
    </w:p>
    <w:p w14:paraId="2B3545D1" w14:textId="77777777" w:rsidR="005B0F1A" w:rsidRDefault="001D4BCD">
      <w:r>
        <w:t>Based on the criteria evaluation, the team determines: MODERATE AUTONOMY. The agent can autonomously adjust minor scheduling details within predefined bounds and proactively generate recommendations for larger changes, but requires human approval before implementing significant revisions affecting critical path, major milestones, or budget allocations.</w:t>
      </w:r>
    </w:p>
    <w:p w14:paraId="35C437F8" w14:textId="77777777" w:rsidR="005B0F1A" w:rsidRDefault="001D4BCD">
      <w:r>
        <w:rPr>
          <w:b/>
        </w:rPr>
        <w:t>Oversight Mechanism Selection:</w:t>
      </w:r>
    </w:p>
    <w:p w14:paraId="43A40527" w14:textId="77777777" w:rsidR="005B0F1A" w:rsidRDefault="001D4BCD">
      <w:r>
        <w:t>The team selects: HUMAN-IN-THE-LOOP (HITL) WITH APPROVAL WORKFLOW. All substantial schedule changes proposed by the agent go through a structured approval process where the project manager reviews AI recommendations, consults with site teams as needed, and explicitly approves or modifies changes before implementation.</w:t>
      </w:r>
    </w:p>
    <w:p w14:paraId="06667DC4" w14:textId="77777777" w:rsidR="005B0F1A" w:rsidRDefault="001D4BCD">
      <w:r>
        <w:rPr>
          <w:b/>
        </w:rPr>
        <w:t>Implementation Details:</w:t>
      </w:r>
    </w:p>
    <w:p w14:paraId="24F37E74" w14:textId="77777777" w:rsidR="005B0F1A" w:rsidRDefault="001D4BCD">
      <w:pPr>
        <w:pStyle w:val="ListBullet"/>
      </w:pPr>
      <w:r>
        <w:t>Agent can autonomously swap non-critical tasks if no resource/cost impact</w:t>
      </w:r>
    </w:p>
    <w:p w14:paraId="2C46EF19" w14:textId="77777777" w:rsidR="005B0F1A" w:rsidRDefault="001D4BCD">
      <w:pPr>
        <w:pStyle w:val="ListBullet"/>
      </w:pPr>
      <w:r>
        <w:t>Agent must flag for human approval: changes affecting critical path, milestone shifts &gt;3 days, resource changes &gt;10%, any budget implications &gt;$5,000</w:t>
      </w:r>
    </w:p>
    <w:p w14:paraId="384F6C72" w14:textId="77777777" w:rsidR="005B0F1A" w:rsidRDefault="001D4BCD">
      <w:pPr>
        <w:pStyle w:val="ListBullet"/>
      </w:pPr>
      <w:r>
        <w:t>All proposals include clear rationale and impact analysis</w:t>
      </w:r>
    </w:p>
    <w:p w14:paraId="5A002D80" w14:textId="77777777" w:rsidR="005B0F1A" w:rsidRDefault="001D4BCD">
      <w:pPr>
        <w:pStyle w:val="ListBullet"/>
      </w:pPr>
      <w:r>
        <w:t>Approval workflow integrated into project management dashboard</w:t>
      </w:r>
    </w:p>
    <w:p w14:paraId="53DE6A68" w14:textId="77777777" w:rsidR="005B0F1A" w:rsidRDefault="001D4BCD">
      <w:pPr>
        <w:pStyle w:val="ListBullet"/>
      </w:pPr>
      <w:r>
        <w:t>Override capability available to project manager at all times</w:t>
      </w:r>
    </w:p>
    <w:p w14:paraId="16A4E8A2" w14:textId="77777777" w:rsidR="005B0F1A" w:rsidRDefault="001D4BCD">
      <w:r>
        <w:rPr>
          <w:b/>
        </w:rPr>
        <w:t>Instructions for Students</w:t>
      </w:r>
    </w:p>
    <w:p w14:paraId="4F7D41F4" w14:textId="77777777" w:rsidR="005B0F1A" w:rsidRDefault="001D4BCD">
      <w:r>
        <w:t>When applying this framework to a construction scenario, follow these steps:</w:t>
      </w:r>
    </w:p>
    <w:p w14:paraId="135802D6" w14:textId="77777777" w:rsidR="005B0F1A" w:rsidRDefault="001D4BCD">
      <w:pPr>
        <w:pStyle w:val="ListNumber"/>
      </w:pPr>
      <w:r>
        <w:t>Work Through Each Criterion: For each of the six criteria in Part 2, carefully evaluate your specific task. Don't just check boxes—write specific justifications based on the construction context (e.g., "Data quality is MIXED because while we have real-time sensor data on concrete curing, we lack structured data on subcontractor reliability").</w:t>
      </w:r>
    </w:p>
    <w:p w14:paraId="32719360" w14:textId="77777777" w:rsidR="005B0F1A" w:rsidRDefault="001D4BCD">
      <w:pPr>
        <w:pStyle w:val="ListNumber"/>
      </w:pPr>
      <w:r>
        <w:t xml:space="preserve">Use the Decision Matrix: Compare your criterion ratings against the patterns in Table 5.1 (Autonomy Decision Matrix) from the chapter. If most criteria favor HIGH autonomy, select </w:t>
      </w:r>
      <w:r>
        <w:lastRenderedPageBreak/>
        <w:t>that level. If any criterion strongly indicates LOW autonomy (especially risk or regulatory), default to lower autonomy.</w:t>
      </w:r>
    </w:p>
    <w:p w14:paraId="4A2F963A" w14:textId="77777777" w:rsidR="005B0F1A" w:rsidRDefault="001D4BCD">
      <w:pPr>
        <w:pStyle w:val="ListNumber"/>
      </w:pPr>
      <w:r>
        <w:t>Critical Rule: When in doubt, err on the side of MORE human oversight, not less. You can always increase autonomy after demonstrating reliability in a more controlled mode.</w:t>
      </w:r>
    </w:p>
    <w:p w14:paraId="1EA30C6F" w14:textId="77777777" w:rsidR="005B0F1A" w:rsidRDefault="001D4BCD">
      <w:pPr>
        <w:pStyle w:val="ListNumber"/>
      </w:pPr>
      <w:r>
        <w:t>Document Your Reasoning: In the "Justification" column of the checklist, explain WHY you selected each rating. Reference specific project conditions, data sources, or stakeholder requirements.</w:t>
      </w:r>
    </w:p>
    <w:p w14:paraId="7020BE3C" w14:textId="77777777" w:rsidR="005B0F1A" w:rsidRDefault="001D4BCD">
      <w:pPr>
        <w:pStyle w:val="ListNumber"/>
      </w:pPr>
      <w:r>
        <w:t>Define Specific Thresholds: Don't leave autonomy boundaries vague. Specify exact thresholds (e.g., "Agent can approve purchases up to $10,000 autonomously; requires approval for amounts exceeding $10,000").</w:t>
      </w:r>
    </w:p>
    <w:p w14:paraId="332F01AD" w14:textId="77777777" w:rsidR="005B0F1A" w:rsidRDefault="001D4BCD">
      <w:r>
        <w:br w:type="page"/>
      </w:r>
    </w:p>
    <w:p w14:paraId="2D6029AF" w14:textId="77777777" w:rsidR="005B0F1A" w:rsidRDefault="001D4BCD">
      <w:r>
        <w:rPr>
          <w:b/>
          <w:sz w:val="24"/>
        </w:rPr>
        <w:lastRenderedPageBreak/>
        <w:t>Part 2: Agent Autonomy Evaluation Checklist</w:t>
      </w:r>
    </w:p>
    <w:p w14:paraId="5D2BDE43" w14:textId="77777777" w:rsidR="005B0F1A" w:rsidRDefault="001D4BCD">
      <w:r>
        <w:rPr>
          <w:b/>
        </w:rPr>
        <w:t>I. Pre-Evaluation Phase</w:t>
      </w:r>
    </w:p>
    <w:tbl>
      <w:tblPr>
        <w:tblStyle w:val="LightGrid-Accent1"/>
        <w:tblW w:w="0" w:type="auto"/>
        <w:tblLook w:val="04A0" w:firstRow="1" w:lastRow="0" w:firstColumn="1" w:lastColumn="0" w:noHBand="0" w:noVBand="1"/>
      </w:tblPr>
      <w:tblGrid>
        <w:gridCol w:w="2871"/>
        <w:gridCol w:w="2874"/>
        <w:gridCol w:w="2875"/>
      </w:tblGrid>
      <w:tr w:rsidR="005B0F1A" w14:paraId="0B272776" w14:textId="77777777" w:rsidTr="005B0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A9950" w14:textId="77777777" w:rsidR="005B0F1A" w:rsidRDefault="001D4BCD">
            <w:r>
              <w:t>Status</w:t>
            </w:r>
          </w:p>
        </w:tc>
        <w:tc>
          <w:tcPr>
            <w:tcW w:w="2880" w:type="dxa"/>
          </w:tcPr>
          <w:p w14:paraId="06D87E43" w14:textId="77777777" w:rsidR="005B0F1A" w:rsidRDefault="001D4BCD">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3A708EE8" w14:textId="77777777" w:rsidR="005B0F1A" w:rsidRDefault="001D4BCD">
            <w:pPr>
              <w:cnfStyle w:val="100000000000" w:firstRow="1" w:lastRow="0" w:firstColumn="0" w:lastColumn="0" w:oddVBand="0" w:evenVBand="0" w:oddHBand="0" w:evenHBand="0" w:firstRowFirstColumn="0" w:firstRowLastColumn="0" w:lastRowFirstColumn="0" w:lastRowLastColumn="0"/>
            </w:pPr>
            <w:r>
              <w:t>Documentation / Notes</w:t>
            </w:r>
          </w:p>
        </w:tc>
      </w:tr>
      <w:tr w:rsidR="005B0F1A" w14:paraId="1C8027A6"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190C9" w14:textId="77777777" w:rsidR="005B0F1A" w:rsidRDefault="001D4BCD">
            <w:r>
              <w:t>[ ]</w:t>
            </w:r>
          </w:p>
        </w:tc>
        <w:tc>
          <w:tcPr>
            <w:tcW w:w="2880" w:type="dxa"/>
          </w:tcPr>
          <w:p w14:paraId="3ABC74B1" w14:textId="77777777" w:rsidR="005B0F1A" w:rsidRDefault="001D4BCD">
            <w:pPr>
              <w:cnfStyle w:val="000000100000" w:firstRow="0" w:lastRow="0" w:firstColumn="0" w:lastColumn="0" w:oddVBand="0" w:evenVBand="0" w:oddHBand="1" w:evenHBand="0" w:firstRowFirstColumn="0" w:firstRowLastColumn="0" w:lastRowFirstColumn="0" w:lastRowLastColumn="0"/>
            </w:pPr>
            <w:r>
              <w:t>Task Definition</w:t>
            </w:r>
          </w:p>
        </w:tc>
        <w:tc>
          <w:tcPr>
            <w:tcW w:w="2880" w:type="dxa"/>
          </w:tcPr>
          <w:p w14:paraId="6AD585F0" w14:textId="77777777" w:rsidR="005B0F1A" w:rsidRDefault="001D4BCD">
            <w:pPr>
              <w:cnfStyle w:val="000000100000" w:firstRow="0" w:lastRow="0" w:firstColumn="0" w:lastColumn="0" w:oddVBand="0" w:evenVBand="0" w:oddHBand="1" w:evenHBand="0" w:firstRowFirstColumn="0" w:firstRowLastColumn="0" w:lastRowFirstColumn="0" w:lastRowLastColumn="0"/>
            </w:pPr>
            <w:r>
              <w:t>Clearly specify the construction task the agent will perform and the decisions it will make.</w:t>
            </w:r>
          </w:p>
        </w:tc>
      </w:tr>
      <w:tr w:rsidR="005B0F1A" w14:paraId="50200016"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7DCE83" w14:textId="77777777" w:rsidR="005B0F1A" w:rsidRDefault="001D4BCD">
            <w:r>
              <w:t>[ ]</w:t>
            </w:r>
          </w:p>
        </w:tc>
        <w:tc>
          <w:tcPr>
            <w:tcW w:w="2880" w:type="dxa"/>
          </w:tcPr>
          <w:p w14:paraId="2468752C" w14:textId="77777777" w:rsidR="005B0F1A" w:rsidRDefault="001D4BCD">
            <w:pPr>
              <w:cnfStyle w:val="000000010000" w:firstRow="0" w:lastRow="0" w:firstColumn="0" w:lastColumn="0" w:oddVBand="0" w:evenVBand="0" w:oddHBand="0" w:evenHBand="1" w:firstRowFirstColumn="0" w:firstRowLastColumn="0" w:lastRowFirstColumn="0" w:lastRowLastColumn="0"/>
            </w:pPr>
            <w:r>
              <w:t>Project Context</w:t>
            </w:r>
          </w:p>
        </w:tc>
        <w:tc>
          <w:tcPr>
            <w:tcW w:w="2880" w:type="dxa"/>
          </w:tcPr>
          <w:p w14:paraId="5663DCF1" w14:textId="77777777" w:rsidR="005B0F1A" w:rsidRDefault="001D4BCD">
            <w:pPr>
              <w:cnfStyle w:val="000000010000" w:firstRow="0" w:lastRow="0" w:firstColumn="0" w:lastColumn="0" w:oddVBand="0" w:evenVBand="0" w:oddHBand="0" w:evenHBand="1" w:firstRowFirstColumn="0" w:firstRowLastColumn="0" w:lastRowFirstColumn="0" w:lastRowLastColumn="0"/>
            </w:pPr>
            <w:r>
              <w:t>Document project phase, type, value, and timeline for agent deployment.</w:t>
            </w:r>
          </w:p>
        </w:tc>
      </w:tr>
      <w:tr w:rsidR="005B0F1A" w14:paraId="47FC65AA"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03377" w14:textId="77777777" w:rsidR="005B0F1A" w:rsidRDefault="001D4BCD">
            <w:r>
              <w:t>[ ]</w:t>
            </w:r>
          </w:p>
        </w:tc>
        <w:tc>
          <w:tcPr>
            <w:tcW w:w="2880" w:type="dxa"/>
          </w:tcPr>
          <w:p w14:paraId="60B35683" w14:textId="77777777" w:rsidR="005B0F1A" w:rsidRDefault="001D4BCD">
            <w:pPr>
              <w:cnfStyle w:val="000000100000" w:firstRow="0" w:lastRow="0" w:firstColumn="0" w:lastColumn="0" w:oddVBand="0" w:evenVBand="0" w:oddHBand="1" w:evenHBand="0" w:firstRowFirstColumn="0" w:firstRowLastColumn="0" w:lastRowFirstColumn="0" w:lastRowLastColumn="0"/>
            </w:pPr>
            <w:r>
              <w:t>Stakeholder Mapping</w:t>
            </w:r>
          </w:p>
        </w:tc>
        <w:tc>
          <w:tcPr>
            <w:tcW w:w="2880" w:type="dxa"/>
          </w:tcPr>
          <w:p w14:paraId="5B0ACA36" w14:textId="77777777" w:rsidR="005B0F1A" w:rsidRDefault="001D4BCD">
            <w:pPr>
              <w:cnfStyle w:val="000000100000" w:firstRow="0" w:lastRow="0" w:firstColumn="0" w:lastColumn="0" w:oddVBand="0" w:evenVBand="0" w:oddHBand="1" w:evenHBand="0" w:firstRowFirstColumn="0" w:firstRowLastColumn="0" w:lastRowFirstColumn="0" w:lastRowLastColumn="0"/>
            </w:pPr>
            <w:r>
              <w:t>Identify all parties who will interact with or be affected by agent decisions.</w:t>
            </w:r>
          </w:p>
        </w:tc>
      </w:tr>
      <w:tr w:rsidR="005B0F1A" w14:paraId="56B4F2E2"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501C0" w14:textId="77777777" w:rsidR="005B0F1A" w:rsidRDefault="001D4BCD">
            <w:r>
              <w:t>[ ]</w:t>
            </w:r>
          </w:p>
        </w:tc>
        <w:tc>
          <w:tcPr>
            <w:tcW w:w="2880" w:type="dxa"/>
          </w:tcPr>
          <w:p w14:paraId="5EB0F82B" w14:textId="77777777" w:rsidR="005B0F1A" w:rsidRDefault="001D4BCD">
            <w:pPr>
              <w:cnfStyle w:val="000000010000" w:firstRow="0" w:lastRow="0" w:firstColumn="0" w:lastColumn="0" w:oddVBand="0" w:evenVBand="0" w:oddHBand="0" w:evenHBand="1" w:firstRowFirstColumn="0" w:firstRowLastColumn="0" w:lastRowFirstColumn="0" w:lastRowLastColumn="0"/>
            </w:pPr>
            <w:r>
              <w:t>Primary Risk Screening</w:t>
            </w:r>
          </w:p>
        </w:tc>
        <w:tc>
          <w:tcPr>
            <w:tcW w:w="2880" w:type="dxa"/>
          </w:tcPr>
          <w:p w14:paraId="462D6628" w14:textId="77777777" w:rsidR="005B0F1A" w:rsidRDefault="001D4BCD">
            <w:pPr>
              <w:cnfStyle w:val="000000010000" w:firstRow="0" w:lastRow="0" w:firstColumn="0" w:lastColumn="0" w:oddVBand="0" w:evenVBand="0" w:oddHBand="0" w:evenHBand="1" w:firstRowFirstColumn="0" w:firstRowLastColumn="0" w:lastRowFirstColumn="0" w:lastRowLastColumn="0"/>
            </w:pPr>
            <w:r>
              <w:t>Identify if task involves safety, legal, financial, or irreversible implications.</w:t>
            </w:r>
          </w:p>
        </w:tc>
      </w:tr>
      <w:tr w:rsidR="005B0F1A" w14:paraId="690119E0"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6A695" w14:textId="77777777" w:rsidR="005B0F1A" w:rsidRDefault="001D4BCD">
            <w:r>
              <w:t>[ ]</w:t>
            </w:r>
          </w:p>
        </w:tc>
        <w:tc>
          <w:tcPr>
            <w:tcW w:w="2880" w:type="dxa"/>
          </w:tcPr>
          <w:p w14:paraId="23C1A435" w14:textId="77777777" w:rsidR="005B0F1A" w:rsidRDefault="001D4BCD">
            <w:pPr>
              <w:cnfStyle w:val="000000100000" w:firstRow="0" w:lastRow="0" w:firstColumn="0" w:lastColumn="0" w:oddVBand="0" w:evenVBand="0" w:oddHBand="1" w:evenHBand="0" w:firstRowFirstColumn="0" w:firstRowLastColumn="0" w:lastRowFirstColumn="0" w:lastRowLastColumn="0"/>
            </w:pPr>
            <w:r>
              <w:t>Preliminary Constraints</w:t>
            </w:r>
          </w:p>
        </w:tc>
        <w:tc>
          <w:tcPr>
            <w:tcW w:w="2880" w:type="dxa"/>
          </w:tcPr>
          <w:p w14:paraId="56C54551" w14:textId="77777777" w:rsidR="005B0F1A" w:rsidRDefault="001D4BCD">
            <w:pPr>
              <w:cnfStyle w:val="000000100000" w:firstRow="0" w:lastRow="0" w:firstColumn="0" w:lastColumn="0" w:oddVBand="0" w:evenVBand="0" w:oddHBand="1" w:evenHBand="0" w:firstRowFirstColumn="0" w:firstRowLastColumn="0" w:lastRowFirstColumn="0" w:lastRowLastColumn="0"/>
            </w:pPr>
            <w:r>
              <w:t>Note any known regulatory, contractual, or policy requirements.</w:t>
            </w:r>
          </w:p>
        </w:tc>
      </w:tr>
      <w:tr w:rsidR="005B0F1A" w14:paraId="14D0B669"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AA454" w14:textId="77777777" w:rsidR="005B0F1A" w:rsidRDefault="001D4BCD">
            <w:r>
              <w:t>[ ]</w:t>
            </w:r>
          </w:p>
        </w:tc>
        <w:tc>
          <w:tcPr>
            <w:tcW w:w="2880" w:type="dxa"/>
          </w:tcPr>
          <w:p w14:paraId="4C8F1151" w14:textId="77777777" w:rsidR="005B0F1A" w:rsidRDefault="001D4BCD">
            <w:pPr>
              <w:cnfStyle w:val="000000010000" w:firstRow="0" w:lastRow="0" w:firstColumn="0" w:lastColumn="0" w:oddVBand="0" w:evenVBand="0" w:oddHBand="0" w:evenHBand="1" w:firstRowFirstColumn="0" w:firstRowLastColumn="0" w:lastRowFirstColumn="0" w:lastRowLastColumn="0"/>
            </w:pPr>
            <w:r>
              <w:t>Success Criteria</w:t>
            </w:r>
          </w:p>
        </w:tc>
        <w:tc>
          <w:tcPr>
            <w:tcW w:w="2880" w:type="dxa"/>
          </w:tcPr>
          <w:p w14:paraId="2798325C" w14:textId="77777777" w:rsidR="005B0F1A" w:rsidRDefault="001D4BCD">
            <w:pPr>
              <w:cnfStyle w:val="000000010000" w:firstRow="0" w:lastRow="0" w:firstColumn="0" w:lastColumn="0" w:oddVBand="0" w:evenVBand="0" w:oddHBand="0" w:evenHBand="1" w:firstRowFirstColumn="0" w:firstRowLastColumn="0" w:lastRowFirstColumn="0" w:lastRowLastColumn="0"/>
            </w:pPr>
            <w:r>
              <w:t>Define how agent performance will be measured and evaluated.</w:t>
            </w:r>
          </w:p>
        </w:tc>
      </w:tr>
    </w:tbl>
    <w:p w14:paraId="25F29C75" w14:textId="77777777" w:rsidR="005B0F1A" w:rsidRDefault="005B0F1A"/>
    <w:p w14:paraId="676904D3" w14:textId="77777777" w:rsidR="005B0F1A" w:rsidRDefault="001D4BCD">
      <w:r>
        <w:rPr>
          <w:b/>
        </w:rPr>
        <w:t>II. Criteria Evaluation Phase</w:t>
      </w:r>
    </w:p>
    <w:tbl>
      <w:tblPr>
        <w:tblStyle w:val="LightGrid-Accent1"/>
        <w:tblW w:w="0" w:type="auto"/>
        <w:tblLook w:val="04A0" w:firstRow="1" w:lastRow="0" w:firstColumn="1" w:lastColumn="0" w:noHBand="0" w:noVBand="1"/>
      </w:tblPr>
      <w:tblGrid>
        <w:gridCol w:w="2156"/>
        <w:gridCol w:w="2154"/>
        <w:gridCol w:w="2155"/>
        <w:gridCol w:w="2155"/>
      </w:tblGrid>
      <w:tr w:rsidR="005B0F1A" w14:paraId="6D3BAB5A" w14:textId="77777777" w:rsidTr="005B0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EB0811" w14:textId="77777777" w:rsidR="005B0F1A" w:rsidRDefault="001D4BCD">
            <w:r>
              <w:t>Criterion</w:t>
            </w:r>
          </w:p>
        </w:tc>
        <w:tc>
          <w:tcPr>
            <w:tcW w:w="2160" w:type="dxa"/>
          </w:tcPr>
          <w:p w14:paraId="4DA13FDA" w14:textId="77777777" w:rsidR="005B0F1A" w:rsidRDefault="001D4BCD">
            <w:pPr>
              <w:cnfStyle w:val="100000000000" w:firstRow="1" w:lastRow="0" w:firstColumn="0" w:lastColumn="0" w:oddVBand="0" w:evenVBand="0" w:oddHBand="0" w:evenHBand="0" w:firstRowFirstColumn="0" w:firstRowLastColumn="0" w:lastRowFirstColumn="0" w:lastRowLastColumn="0"/>
            </w:pPr>
            <w:r>
              <w:t>Rating</w:t>
            </w:r>
          </w:p>
        </w:tc>
        <w:tc>
          <w:tcPr>
            <w:tcW w:w="2160" w:type="dxa"/>
          </w:tcPr>
          <w:p w14:paraId="3E1B7991" w14:textId="77777777" w:rsidR="005B0F1A" w:rsidRDefault="001D4BCD">
            <w:pPr>
              <w:cnfStyle w:val="100000000000" w:firstRow="1" w:lastRow="0" w:firstColumn="0" w:lastColumn="0" w:oddVBand="0" w:evenVBand="0" w:oddHBand="0" w:evenHBand="0" w:firstRowFirstColumn="0" w:firstRowLastColumn="0" w:lastRowFirstColumn="0" w:lastRowLastColumn="0"/>
            </w:pPr>
            <w:r>
              <w:t>Autonomy Implication</w:t>
            </w:r>
          </w:p>
        </w:tc>
        <w:tc>
          <w:tcPr>
            <w:tcW w:w="2160" w:type="dxa"/>
          </w:tcPr>
          <w:p w14:paraId="3F1394AE" w14:textId="77777777" w:rsidR="005B0F1A" w:rsidRDefault="001D4BCD">
            <w:pPr>
              <w:cnfStyle w:val="100000000000" w:firstRow="1" w:lastRow="0" w:firstColumn="0" w:lastColumn="0" w:oddVBand="0" w:evenVBand="0" w:oddHBand="0" w:evenHBand="0" w:firstRowFirstColumn="0" w:firstRowLastColumn="0" w:lastRowFirstColumn="0" w:lastRowLastColumn="0"/>
            </w:pPr>
            <w:r>
              <w:t>Justification</w:t>
            </w:r>
          </w:p>
        </w:tc>
      </w:tr>
      <w:tr w:rsidR="005B0F1A" w14:paraId="791E8D26"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299B3A" w14:textId="77777777" w:rsidR="005B0F1A" w:rsidRDefault="001D4BCD">
            <w:r>
              <w:t>Task Complexity &amp; Uncertainty</w:t>
            </w:r>
          </w:p>
        </w:tc>
        <w:tc>
          <w:tcPr>
            <w:tcW w:w="2160" w:type="dxa"/>
          </w:tcPr>
          <w:p w14:paraId="4834B964" w14:textId="77777777" w:rsidR="005B0F1A" w:rsidRDefault="001D4BCD">
            <w:pPr>
              <w:cnfStyle w:val="000000100000" w:firstRow="0" w:lastRow="0" w:firstColumn="0" w:lastColumn="0" w:oddVBand="0" w:evenVBand="0" w:oddHBand="1" w:evenHBand="0" w:firstRowFirstColumn="0" w:firstRowLastColumn="0" w:lastRowFirstColumn="0" w:lastRowLastColumn="0"/>
            </w:pPr>
            <w:r>
              <w:t>□ Low  □ Medium  □ High</w:t>
            </w:r>
          </w:p>
        </w:tc>
        <w:tc>
          <w:tcPr>
            <w:tcW w:w="2160" w:type="dxa"/>
          </w:tcPr>
          <w:p w14:paraId="29B90972" w14:textId="77777777" w:rsidR="005B0F1A" w:rsidRDefault="001D4BCD">
            <w:pPr>
              <w:cnfStyle w:val="000000100000" w:firstRow="0" w:lastRow="0" w:firstColumn="0" w:lastColumn="0" w:oddVBand="0" w:evenVBand="0" w:oddHBand="1" w:evenHBand="0" w:firstRowFirstColumn="0" w:firstRowLastColumn="0" w:lastRowFirstColumn="0" w:lastRowLastColumn="0"/>
            </w:pPr>
            <w:r>
              <w:t>Low favors HIGH autonomy</w:t>
            </w:r>
            <w:r>
              <w:br/>
              <w:t>Medium favors MODERATE</w:t>
            </w:r>
            <w:r>
              <w:br/>
              <w:t>High favors LOW autonomy</w:t>
            </w:r>
          </w:p>
        </w:tc>
        <w:tc>
          <w:tcPr>
            <w:tcW w:w="2160" w:type="dxa"/>
          </w:tcPr>
          <w:p w14:paraId="3AAC2545" w14:textId="77777777" w:rsidR="005B0F1A" w:rsidRDefault="005B0F1A">
            <w:pPr>
              <w:cnfStyle w:val="000000100000" w:firstRow="0" w:lastRow="0" w:firstColumn="0" w:lastColumn="0" w:oddVBand="0" w:evenVBand="0" w:oddHBand="1" w:evenHBand="0" w:firstRowFirstColumn="0" w:firstRowLastColumn="0" w:lastRowFirstColumn="0" w:lastRowLastColumn="0"/>
            </w:pPr>
          </w:p>
        </w:tc>
      </w:tr>
      <w:tr w:rsidR="005B0F1A" w14:paraId="1DF423E8"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19D6C7" w14:textId="77777777" w:rsidR="005B0F1A" w:rsidRDefault="001D4BCD">
            <w:r>
              <w:t>Risk Level &amp; Safety Implications</w:t>
            </w:r>
          </w:p>
        </w:tc>
        <w:tc>
          <w:tcPr>
            <w:tcW w:w="2160" w:type="dxa"/>
          </w:tcPr>
          <w:p w14:paraId="0E516065" w14:textId="77777777" w:rsidR="005B0F1A" w:rsidRDefault="001D4BCD">
            <w:pPr>
              <w:cnfStyle w:val="000000010000" w:firstRow="0" w:lastRow="0" w:firstColumn="0" w:lastColumn="0" w:oddVBand="0" w:evenVBand="0" w:oddHBand="0" w:evenHBand="1" w:firstRowFirstColumn="0" w:firstRowLastColumn="0" w:lastRowFirstColumn="0" w:lastRowLastColumn="0"/>
            </w:pPr>
            <w:r>
              <w:t>□ Low  □ Moderate  □ High</w:t>
            </w:r>
          </w:p>
        </w:tc>
        <w:tc>
          <w:tcPr>
            <w:tcW w:w="2160" w:type="dxa"/>
          </w:tcPr>
          <w:p w14:paraId="62EBBCD5" w14:textId="77777777" w:rsidR="005B0F1A" w:rsidRDefault="001D4BCD">
            <w:pPr>
              <w:cnfStyle w:val="000000010000" w:firstRow="0" w:lastRow="0" w:firstColumn="0" w:lastColumn="0" w:oddVBand="0" w:evenVBand="0" w:oddHBand="0" w:evenHBand="1" w:firstRowFirstColumn="0" w:firstRowLastColumn="0" w:lastRowFirstColumn="0" w:lastRowLastColumn="0"/>
            </w:pPr>
            <w:r>
              <w:t>Low favors HIGH autonomy</w:t>
            </w:r>
            <w:r>
              <w:br/>
              <w:t>Moderate favors MODERATE</w:t>
            </w:r>
            <w:r>
              <w:br/>
              <w:t>High favors LOW autonomy</w:t>
            </w:r>
          </w:p>
        </w:tc>
        <w:tc>
          <w:tcPr>
            <w:tcW w:w="2160" w:type="dxa"/>
          </w:tcPr>
          <w:p w14:paraId="08B835C9" w14:textId="77777777" w:rsidR="005B0F1A" w:rsidRDefault="005B0F1A">
            <w:pPr>
              <w:cnfStyle w:val="000000010000" w:firstRow="0" w:lastRow="0" w:firstColumn="0" w:lastColumn="0" w:oddVBand="0" w:evenVBand="0" w:oddHBand="0" w:evenHBand="1" w:firstRowFirstColumn="0" w:firstRowLastColumn="0" w:lastRowFirstColumn="0" w:lastRowLastColumn="0"/>
            </w:pPr>
          </w:p>
        </w:tc>
      </w:tr>
      <w:tr w:rsidR="005B0F1A" w14:paraId="45708217"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12447D" w14:textId="77777777" w:rsidR="005B0F1A" w:rsidRDefault="001D4BCD">
            <w:r>
              <w:t>Reversibility of Decisions</w:t>
            </w:r>
          </w:p>
        </w:tc>
        <w:tc>
          <w:tcPr>
            <w:tcW w:w="2160" w:type="dxa"/>
          </w:tcPr>
          <w:p w14:paraId="69DA34A4" w14:textId="77777777" w:rsidR="005B0F1A" w:rsidRDefault="001D4BCD">
            <w:pPr>
              <w:cnfStyle w:val="000000100000" w:firstRow="0" w:lastRow="0" w:firstColumn="0" w:lastColumn="0" w:oddVBand="0" w:evenVBand="0" w:oddHBand="1" w:evenHBand="0" w:firstRowFirstColumn="0" w:firstRowLastColumn="0" w:lastRowFirstColumn="0" w:lastRowLastColumn="0"/>
            </w:pPr>
            <w:r>
              <w:t>□ Highly  □ Partially  □ Largely Irreversible</w:t>
            </w:r>
          </w:p>
        </w:tc>
        <w:tc>
          <w:tcPr>
            <w:tcW w:w="2160" w:type="dxa"/>
          </w:tcPr>
          <w:p w14:paraId="7322717C" w14:textId="77777777" w:rsidR="005B0F1A" w:rsidRDefault="001D4BCD">
            <w:pPr>
              <w:cnfStyle w:val="000000100000" w:firstRow="0" w:lastRow="0" w:firstColumn="0" w:lastColumn="0" w:oddVBand="0" w:evenVBand="0" w:oddHBand="1" w:evenHBand="0" w:firstRowFirstColumn="0" w:firstRowLastColumn="0" w:lastRowFirstColumn="0" w:lastRowLastColumn="0"/>
            </w:pPr>
            <w:r>
              <w:t>Highly favors HIGH autonomy</w:t>
            </w:r>
            <w:r>
              <w:br/>
              <w:t>Partially favors MODERATE</w:t>
            </w:r>
            <w:r>
              <w:br/>
            </w:r>
            <w:r>
              <w:lastRenderedPageBreak/>
              <w:t>Irreversible favors LOW autonomy</w:t>
            </w:r>
          </w:p>
        </w:tc>
        <w:tc>
          <w:tcPr>
            <w:tcW w:w="2160" w:type="dxa"/>
          </w:tcPr>
          <w:p w14:paraId="0B689032" w14:textId="77777777" w:rsidR="005B0F1A" w:rsidRDefault="005B0F1A">
            <w:pPr>
              <w:cnfStyle w:val="000000100000" w:firstRow="0" w:lastRow="0" w:firstColumn="0" w:lastColumn="0" w:oddVBand="0" w:evenVBand="0" w:oddHBand="1" w:evenHBand="0" w:firstRowFirstColumn="0" w:firstRowLastColumn="0" w:lastRowFirstColumn="0" w:lastRowLastColumn="0"/>
            </w:pPr>
          </w:p>
        </w:tc>
      </w:tr>
      <w:tr w:rsidR="005B0F1A" w14:paraId="3995FB46"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3B817A" w14:textId="77777777" w:rsidR="005B0F1A" w:rsidRDefault="001D4BCD">
            <w:r>
              <w:t>Data Quality &amp; Reliability</w:t>
            </w:r>
          </w:p>
        </w:tc>
        <w:tc>
          <w:tcPr>
            <w:tcW w:w="2160" w:type="dxa"/>
          </w:tcPr>
          <w:p w14:paraId="6DE2E5FB" w14:textId="77777777" w:rsidR="005B0F1A" w:rsidRDefault="001D4BCD">
            <w:pPr>
              <w:cnfStyle w:val="000000010000" w:firstRow="0" w:lastRow="0" w:firstColumn="0" w:lastColumn="0" w:oddVBand="0" w:evenVBand="0" w:oddHBand="0" w:evenHBand="1" w:firstRowFirstColumn="0" w:firstRowLastColumn="0" w:lastRowFirstColumn="0" w:lastRowLastColumn="0"/>
            </w:pPr>
            <w:r>
              <w:t>□ High  □ Mixed  □ Uncertain</w:t>
            </w:r>
          </w:p>
        </w:tc>
        <w:tc>
          <w:tcPr>
            <w:tcW w:w="2160" w:type="dxa"/>
          </w:tcPr>
          <w:p w14:paraId="349DC505" w14:textId="77777777" w:rsidR="005B0F1A" w:rsidRDefault="001D4BCD">
            <w:pPr>
              <w:cnfStyle w:val="000000010000" w:firstRow="0" w:lastRow="0" w:firstColumn="0" w:lastColumn="0" w:oddVBand="0" w:evenVBand="0" w:oddHBand="0" w:evenHBand="1" w:firstRowFirstColumn="0" w:firstRowLastColumn="0" w:lastRowFirstColumn="0" w:lastRowLastColumn="0"/>
            </w:pPr>
            <w:r>
              <w:t>High favors HIGH autonomy</w:t>
            </w:r>
            <w:r>
              <w:br/>
              <w:t>Mixed favors MODERATE</w:t>
            </w:r>
            <w:r>
              <w:br/>
              <w:t>Uncertain favors LOW autonomy</w:t>
            </w:r>
          </w:p>
        </w:tc>
        <w:tc>
          <w:tcPr>
            <w:tcW w:w="2160" w:type="dxa"/>
          </w:tcPr>
          <w:p w14:paraId="239C2DCE" w14:textId="77777777" w:rsidR="005B0F1A" w:rsidRDefault="005B0F1A">
            <w:pPr>
              <w:cnfStyle w:val="000000010000" w:firstRow="0" w:lastRow="0" w:firstColumn="0" w:lastColumn="0" w:oddVBand="0" w:evenVBand="0" w:oddHBand="0" w:evenHBand="1" w:firstRowFirstColumn="0" w:firstRowLastColumn="0" w:lastRowFirstColumn="0" w:lastRowLastColumn="0"/>
            </w:pPr>
          </w:p>
        </w:tc>
      </w:tr>
      <w:tr w:rsidR="005B0F1A" w14:paraId="436B3924"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57230" w14:textId="77777777" w:rsidR="005B0F1A" w:rsidRDefault="001D4BCD">
            <w:r>
              <w:t>Regulatory &amp; Compliance Requirements</w:t>
            </w:r>
          </w:p>
        </w:tc>
        <w:tc>
          <w:tcPr>
            <w:tcW w:w="2160" w:type="dxa"/>
          </w:tcPr>
          <w:p w14:paraId="1C8A7966" w14:textId="77777777" w:rsidR="005B0F1A" w:rsidRDefault="001D4BCD">
            <w:pPr>
              <w:cnfStyle w:val="000000100000" w:firstRow="0" w:lastRow="0" w:firstColumn="0" w:lastColumn="0" w:oddVBand="0" w:evenVBand="0" w:oddHBand="1" w:evenHBand="0" w:firstRowFirstColumn="0" w:firstRowLastColumn="0" w:lastRowFirstColumn="0" w:lastRowLastColumn="0"/>
            </w:pPr>
            <w:r>
              <w:t>□ Minimal  □ Standard  □ Strict</w:t>
            </w:r>
          </w:p>
        </w:tc>
        <w:tc>
          <w:tcPr>
            <w:tcW w:w="2160" w:type="dxa"/>
          </w:tcPr>
          <w:p w14:paraId="07600F5B" w14:textId="77777777" w:rsidR="005B0F1A" w:rsidRDefault="001D4BCD">
            <w:pPr>
              <w:cnfStyle w:val="000000100000" w:firstRow="0" w:lastRow="0" w:firstColumn="0" w:lastColumn="0" w:oddVBand="0" w:evenVBand="0" w:oddHBand="1" w:evenHBand="0" w:firstRowFirstColumn="0" w:firstRowLastColumn="0" w:lastRowFirstColumn="0" w:lastRowLastColumn="0"/>
            </w:pPr>
            <w:r>
              <w:t>Minimal favors HIGH autonomy</w:t>
            </w:r>
            <w:r>
              <w:br/>
              <w:t>Standard favors MODERATE</w:t>
            </w:r>
            <w:r>
              <w:br/>
              <w:t>Strict favors LOW autonomy</w:t>
            </w:r>
          </w:p>
        </w:tc>
        <w:tc>
          <w:tcPr>
            <w:tcW w:w="2160" w:type="dxa"/>
          </w:tcPr>
          <w:p w14:paraId="0B39CC9C" w14:textId="77777777" w:rsidR="005B0F1A" w:rsidRDefault="005B0F1A">
            <w:pPr>
              <w:cnfStyle w:val="000000100000" w:firstRow="0" w:lastRow="0" w:firstColumn="0" w:lastColumn="0" w:oddVBand="0" w:evenVBand="0" w:oddHBand="1" w:evenHBand="0" w:firstRowFirstColumn="0" w:firstRowLastColumn="0" w:lastRowFirstColumn="0" w:lastRowLastColumn="0"/>
            </w:pPr>
          </w:p>
        </w:tc>
      </w:tr>
      <w:tr w:rsidR="005B0F1A" w14:paraId="4EB6CCF5"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BE3F6" w14:textId="77777777" w:rsidR="005B0F1A" w:rsidRDefault="001D4BCD">
            <w:r>
              <w:t>Stakeholder Trust &amp; Acceptance</w:t>
            </w:r>
          </w:p>
        </w:tc>
        <w:tc>
          <w:tcPr>
            <w:tcW w:w="2160" w:type="dxa"/>
          </w:tcPr>
          <w:p w14:paraId="42E50B97" w14:textId="77777777" w:rsidR="005B0F1A" w:rsidRDefault="001D4BCD">
            <w:pPr>
              <w:cnfStyle w:val="000000010000" w:firstRow="0" w:lastRow="0" w:firstColumn="0" w:lastColumn="0" w:oddVBand="0" w:evenVBand="0" w:oddHBand="0" w:evenHBand="1" w:firstRowFirstColumn="0" w:firstRowLastColumn="0" w:lastRowFirstColumn="0" w:lastRowLastColumn="0"/>
            </w:pPr>
            <w:r>
              <w:t>□ High  □ Moderate  □ Low</w:t>
            </w:r>
          </w:p>
        </w:tc>
        <w:tc>
          <w:tcPr>
            <w:tcW w:w="2160" w:type="dxa"/>
          </w:tcPr>
          <w:p w14:paraId="67FA74AC" w14:textId="77777777" w:rsidR="005B0F1A" w:rsidRDefault="001D4BCD">
            <w:pPr>
              <w:cnfStyle w:val="000000010000" w:firstRow="0" w:lastRow="0" w:firstColumn="0" w:lastColumn="0" w:oddVBand="0" w:evenVBand="0" w:oddHBand="0" w:evenHBand="1" w:firstRowFirstColumn="0" w:firstRowLastColumn="0" w:lastRowFirstColumn="0" w:lastRowLastColumn="0"/>
            </w:pPr>
            <w:r>
              <w:t>High favors HIGH autonomy</w:t>
            </w:r>
            <w:r>
              <w:br/>
              <w:t>Moderate favors MODERATE</w:t>
            </w:r>
            <w:r>
              <w:br/>
              <w:t>Low favors LOW autonomy</w:t>
            </w:r>
          </w:p>
        </w:tc>
        <w:tc>
          <w:tcPr>
            <w:tcW w:w="2160" w:type="dxa"/>
          </w:tcPr>
          <w:p w14:paraId="0E5ADC01" w14:textId="77777777" w:rsidR="005B0F1A" w:rsidRDefault="005B0F1A">
            <w:pPr>
              <w:cnfStyle w:val="000000010000" w:firstRow="0" w:lastRow="0" w:firstColumn="0" w:lastColumn="0" w:oddVBand="0" w:evenVBand="0" w:oddHBand="0" w:evenHBand="1" w:firstRowFirstColumn="0" w:firstRowLastColumn="0" w:lastRowFirstColumn="0" w:lastRowLastColumn="0"/>
            </w:pPr>
          </w:p>
        </w:tc>
      </w:tr>
    </w:tbl>
    <w:p w14:paraId="55E1AE7E" w14:textId="77777777" w:rsidR="005B0F1A" w:rsidRDefault="005B0F1A"/>
    <w:p w14:paraId="4DEFE94B" w14:textId="77777777" w:rsidR="005B0F1A" w:rsidRDefault="001D4BCD">
      <w:r>
        <w:rPr>
          <w:b/>
        </w:rPr>
        <w:t>III. Autonomy Level Determination</w:t>
      </w:r>
    </w:p>
    <w:tbl>
      <w:tblPr>
        <w:tblStyle w:val="LightGrid-Accent1"/>
        <w:tblW w:w="0" w:type="auto"/>
        <w:tblLook w:val="04A0" w:firstRow="1" w:lastRow="0" w:firstColumn="1" w:lastColumn="0" w:noHBand="0" w:noVBand="1"/>
      </w:tblPr>
      <w:tblGrid>
        <w:gridCol w:w="2873"/>
        <w:gridCol w:w="2872"/>
        <w:gridCol w:w="2875"/>
      </w:tblGrid>
      <w:tr w:rsidR="005B0F1A" w14:paraId="25D158EB" w14:textId="77777777" w:rsidTr="005B0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5D411" w14:textId="77777777" w:rsidR="005B0F1A" w:rsidRDefault="001D4BCD">
            <w:r>
              <w:t>Autonomy Level</w:t>
            </w:r>
          </w:p>
        </w:tc>
        <w:tc>
          <w:tcPr>
            <w:tcW w:w="2880" w:type="dxa"/>
          </w:tcPr>
          <w:p w14:paraId="31354048" w14:textId="77777777" w:rsidR="005B0F1A" w:rsidRDefault="001D4BCD">
            <w:pPr>
              <w:cnfStyle w:val="100000000000" w:firstRow="1" w:lastRow="0" w:firstColumn="0" w:lastColumn="0" w:oddVBand="0" w:evenVBand="0" w:oddHBand="0" w:evenHBand="0" w:firstRowFirstColumn="0" w:firstRowLastColumn="0" w:lastRowFirstColumn="0" w:lastRowLastColumn="0"/>
            </w:pPr>
            <w:r>
              <w:t>Selection</w:t>
            </w:r>
          </w:p>
        </w:tc>
        <w:tc>
          <w:tcPr>
            <w:tcW w:w="2880" w:type="dxa"/>
          </w:tcPr>
          <w:p w14:paraId="62EFD528" w14:textId="77777777" w:rsidR="005B0F1A" w:rsidRDefault="001D4BCD">
            <w:pPr>
              <w:cnfStyle w:val="100000000000" w:firstRow="1" w:lastRow="0" w:firstColumn="0" w:lastColumn="0" w:oddVBand="0" w:evenVBand="0" w:oddHBand="0" w:evenHBand="0" w:firstRowFirstColumn="0" w:firstRowLastColumn="0" w:lastRowFirstColumn="0" w:lastRowLastColumn="0"/>
            </w:pPr>
            <w:r>
              <w:t>Characteristics &amp; Justification</w:t>
            </w:r>
          </w:p>
        </w:tc>
      </w:tr>
      <w:tr w:rsidR="005B0F1A" w14:paraId="581B8C9B"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4CECBC" w14:textId="77777777" w:rsidR="005B0F1A" w:rsidRDefault="001D4BCD">
            <w:r>
              <w:t>HIGH AUTONOMY</w:t>
            </w:r>
            <w:r>
              <w:br/>
              <w:t>(Agent-Led)</w:t>
            </w:r>
          </w:p>
        </w:tc>
        <w:tc>
          <w:tcPr>
            <w:tcW w:w="2880" w:type="dxa"/>
          </w:tcPr>
          <w:p w14:paraId="0122DF70" w14:textId="77777777" w:rsidR="005B0F1A" w:rsidRDefault="001D4BCD">
            <w:pPr>
              <w:cnfStyle w:val="000000100000" w:firstRow="0" w:lastRow="0" w:firstColumn="0" w:lastColumn="0" w:oddVBand="0" w:evenVBand="0" w:oddHBand="1" w:evenHBand="0" w:firstRowFirstColumn="0" w:firstRowLastColumn="0" w:lastRowFirstColumn="0" w:lastRowLastColumn="0"/>
            </w:pPr>
            <w:r>
              <w:t>[ ]</w:t>
            </w:r>
          </w:p>
        </w:tc>
        <w:tc>
          <w:tcPr>
            <w:tcW w:w="2880" w:type="dxa"/>
          </w:tcPr>
          <w:p w14:paraId="31E277D2" w14:textId="77777777" w:rsidR="005B0F1A" w:rsidRDefault="001D4BCD">
            <w:pPr>
              <w:cnfStyle w:val="000000100000" w:firstRow="0" w:lastRow="0" w:firstColumn="0" w:lastColumn="0" w:oddVBand="0" w:evenVBand="0" w:oddHBand="1" w:evenHBand="0" w:firstRowFirstColumn="0" w:firstRowLastColumn="0" w:lastRowFirstColumn="0" w:lastRowLastColumn="0"/>
            </w:pPr>
            <w:r>
              <w:t>Agent operates independently within defined parameters. Humans monitor at high level. Suitable for routine, well-understood, low-stakes tasks.</w:t>
            </w:r>
          </w:p>
        </w:tc>
      </w:tr>
      <w:tr w:rsidR="005B0F1A" w14:paraId="343A3621"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DE911" w14:textId="77777777" w:rsidR="005B0F1A" w:rsidRDefault="001D4BCD">
            <w:r>
              <w:t>MODERATE AUTONOMY</w:t>
            </w:r>
            <w:r>
              <w:br/>
              <w:t>(Shared Decision-Making)</w:t>
            </w:r>
          </w:p>
        </w:tc>
        <w:tc>
          <w:tcPr>
            <w:tcW w:w="2880" w:type="dxa"/>
          </w:tcPr>
          <w:p w14:paraId="49130FBC" w14:textId="77777777" w:rsidR="005B0F1A" w:rsidRDefault="001D4BCD">
            <w:pPr>
              <w:cnfStyle w:val="000000010000" w:firstRow="0" w:lastRow="0" w:firstColumn="0" w:lastColumn="0" w:oddVBand="0" w:evenVBand="0" w:oddHBand="0" w:evenHBand="1" w:firstRowFirstColumn="0" w:firstRowLastColumn="0" w:lastRowFirstColumn="0" w:lastRowLastColumn="0"/>
            </w:pPr>
            <w:r>
              <w:t>[ ]</w:t>
            </w:r>
          </w:p>
        </w:tc>
        <w:tc>
          <w:tcPr>
            <w:tcW w:w="2880" w:type="dxa"/>
          </w:tcPr>
          <w:p w14:paraId="7B4F81F9" w14:textId="77777777" w:rsidR="005B0F1A" w:rsidRDefault="001D4BCD">
            <w:pPr>
              <w:cnfStyle w:val="000000010000" w:firstRow="0" w:lastRow="0" w:firstColumn="0" w:lastColumn="0" w:oddVBand="0" w:evenVBand="0" w:oddHBand="0" w:evenHBand="1" w:firstRowFirstColumn="0" w:firstRowLastColumn="0" w:lastRowFirstColumn="0" w:lastRowLastColumn="0"/>
            </w:pPr>
            <w:r>
              <w:t>Agent proposes actions; humans approve significant decisions. Collaborative model. Suitable for complex workflows with variable stakes.</w:t>
            </w:r>
          </w:p>
        </w:tc>
      </w:tr>
      <w:tr w:rsidR="005B0F1A" w14:paraId="7AD1A55D"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B4F74" w14:textId="77777777" w:rsidR="005B0F1A" w:rsidRDefault="001D4BCD">
            <w:r>
              <w:t>LOW AUTONOMY</w:t>
            </w:r>
            <w:r>
              <w:br/>
              <w:t>(Human-Led)</w:t>
            </w:r>
          </w:p>
        </w:tc>
        <w:tc>
          <w:tcPr>
            <w:tcW w:w="2880" w:type="dxa"/>
          </w:tcPr>
          <w:p w14:paraId="5663E936" w14:textId="77777777" w:rsidR="005B0F1A" w:rsidRDefault="001D4BCD">
            <w:pPr>
              <w:cnfStyle w:val="000000100000" w:firstRow="0" w:lastRow="0" w:firstColumn="0" w:lastColumn="0" w:oddVBand="0" w:evenVBand="0" w:oddHBand="1" w:evenHBand="0" w:firstRowFirstColumn="0" w:firstRowLastColumn="0" w:lastRowFirstColumn="0" w:lastRowLastColumn="0"/>
            </w:pPr>
            <w:r>
              <w:t>[ ]</w:t>
            </w:r>
          </w:p>
        </w:tc>
        <w:tc>
          <w:tcPr>
            <w:tcW w:w="2880" w:type="dxa"/>
          </w:tcPr>
          <w:p w14:paraId="51F68ED0" w14:textId="77777777" w:rsidR="005B0F1A" w:rsidRDefault="001D4BCD">
            <w:pPr>
              <w:cnfStyle w:val="000000100000" w:firstRow="0" w:lastRow="0" w:firstColumn="0" w:lastColumn="0" w:oddVBand="0" w:evenVBand="0" w:oddHBand="1" w:evenHBand="0" w:firstRowFirstColumn="0" w:firstRowLastColumn="0" w:lastRowFirstColumn="0" w:lastRowLastColumn="0"/>
            </w:pPr>
            <w:r>
              <w:t>Agent provides analysis and recommendations only. Humans make all significant decisions. Suitable for high-stakes, complex, or sensitive tasks.</w:t>
            </w:r>
          </w:p>
        </w:tc>
      </w:tr>
    </w:tbl>
    <w:p w14:paraId="57C1DEE3" w14:textId="77777777" w:rsidR="005B0F1A" w:rsidRDefault="005B0F1A"/>
    <w:p w14:paraId="43909F47" w14:textId="77777777" w:rsidR="005B0F1A" w:rsidRDefault="001D4BCD">
      <w:r>
        <w:rPr>
          <w:b/>
        </w:rPr>
        <w:t>IV. Oversight Mechanism Selection</w:t>
      </w:r>
    </w:p>
    <w:tbl>
      <w:tblPr>
        <w:tblStyle w:val="LightGrid-Accent1"/>
        <w:tblW w:w="0" w:type="auto"/>
        <w:tblLook w:val="04A0" w:firstRow="1" w:lastRow="0" w:firstColumn="1" w:lastColumn="0" w:noHBand="0" w:noVBand="1"/>
      </w:tblPr>
      <w:tblGrid>
        <w:gridCol w:w="2872"/>
        <w:gridCol w:w="2872"/>
        <w:gridCol w:w="2876"/>
      </w:tblGrid>
      <w:tr w:rsidR="005B0F1A" w14:paraId="417A9137" w14:textId="77777777" w:rsidTr="005B0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B4774" w14:textId="77777777" w:rsidR="005B0F1A" w:rsidRDefault="001D4BCD">
            <w:r>
              <w:lastRenderedPageBreak/>
              <w:t>Oversight Type</w:t>
            </w:r>
          </w:p>
        </w:tc>
        <w:tc>
          <w:tcPr>
            <w:tcW w:w="2880" w:type="dxa"/>
          </w:tcPr>
          <w:p w14:paraId="6330ECC1" w14:textId="77777777" w:rsidR="005B0F1A" w:rsidRDefault="001D4BCD">
            <w:pPr>
              <w:cnfStyle w:val="100000000000" w:firstRow="1" w:lastRow="0" w:firstColumn="0" w:lastColumn="0" w:oddVBand="0" w:evenVBand="0" w:oddHBand="0" w:evenHBand="0" w:firstRowFirstColumn="0" w:firstRowLastColumn="0" w:lastRowFirstColumn="0" w:lastRowLastColumn="0"/>
            </w:pPr>
            <w:r>
              <w:t>Selection</w:t>
            </w:r>
          </w:p>
        </w:tc>
        <w:tc>
          <w:tcPr>
            <w:tcW w:w="2880" w:type="dxa"/>
          </w:tcPr>
          <w:p w14:paraId="66F78A1E" w14:textId="77777777" w:rsidR="005B0F1A" w:rsidRDefault="001D4BCD">
            <w:pPr>
              <w:cnfStyle w:val="100000000000" w:firstRow="1" w:lastRow="0" w:firstColumn="0" w:lastColumn="0" w:oddVBand="0" w:evenVBand="0" w:oddHBand="0" w:evenHBand="0" w:firstRowFirstColumn="0" w:firstRowLastColumn="0" w:lastRowFirstColumn="0" w:lastRowLastColumn="0"/>
            </w:pPr>
            <w:r>
              <w:t>Implementation Details</w:t>
            </w:r>
          </w:p>
        </w:tc>
      </w:tr>
      <w:tr w:rsidR="005B0F1A" w14:paraId="0F50F0B3"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1CF8A" w14:textId="77777777" w:rsidR="005B0F1A" w:rsidRDefault="001D4BCD">
            <w:r>
              <w:t>HUMAN-ON-THE-LOOP (HOTL)</w:t>
            </w:r>
            <w:r>
              <w:br/>
              <w:t>[For High Autonomy]</w:t>
            </w:r>
          </w:p>
        </w:tc>
        <w:tc>
          <w:tcPr>
            <w:tcW w:w="2880" w:type="dxa"/>
          </w:tcPr>
          <w:p w14:paraId="2A238B78" w14:textId="77777777" w:rsidR="005B0F1A" w:rsidRDefault="001D4BCD">
            <w:pPr>
              <w:cnfStyle w:val="000000100000" w:firstRow="0" w:lastRow="0" w:firstColumn="0" w:lastColumn="0" w:oddVBand="0" w:evenVBand="0" w:oddHBand="1" w:evenHBand="0" w:firstRowFirstColumn="0" w:firstRowLastColumn="0" w:lastRowFirstColumn="0" w:lastRowLastColumn="0"/>
            </w:pPr>
            <w:r>
              <w:t>[ ]</w:t>
            </w:r>
          </w:p>
        </w:tc>
        <w:tc>
          <w:tcPr>
            <w:tcW w:w="2880" w:type="dxa"/>
          </w:tcPr>
          <w:p w14:paraId="30AA461F" w14:textId="77777777" w:rsidR="005B0F1A" w:rsidRDefault="001D4BCD">
            <w:pPr>
              <w:cnfStyle w:val="000000100000" w:firstRow="0" w:lastRow="0" w:firstColumn="0" w:lastColumn="0" w:oddVBand="0" w:evenVBand="0" w:oddHBand="1" w:evenHBand="0" w:firstRowFirstColumn="0" w:firstRowLastColumn="0" w:lastRowFirstColumn="0" w:lastRowLastColumn="0"/>
            </w:pPr>
            <w:r>
              <w:t>Designated Supervisor: ___________</w:t>
            </w:r>
            <w:r>
              <w:br/>
              <w:t>Monitoring Frequency: ___________</w:t>
            </w:r>
            <w:r>
              <w:br/>
              <w:t>Alert Triggers: ___________</w:t>
            </w:r>
            <w:r>
              <w:br/>
              <w:t>Emergency Override Procedure: ___________</w:t>
            </w:r>
          </w:p>
        </w:tc>
      </w:tr>
      <w:tr w:rsidR="005B0F1A" w14:paraId="0F33B8A4"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EC9E9" w14:textId="77777777" w:rsidR="005B0F1A" w:rsidRDefault="001D4BCD">
            <w:r>
              <w:t>HUMAN-IN-THE-LOOP (HITL)</w:t>
            </w:r>
            <w:r>
              <w:br/>
              <w:t>[For Moderate Autonomy]</w:t>
            </w:r>
          </w:p>
        </w:tc>
        <w:tc>
          <w:tcPr>
            <w:tcW w:w="2880" w:type="dxa"/>
          </w:tcPr>
          <w:p w14:paraId="3104C30A" w14:textId="77777777" w:rsidR="005B0F1A" w:rsidRDefault="001D4BCD">
            <w:pPr>
              <w:cnfStyle w:val="000000010000" w:firstRow="0" w:lastRow="0" w:firstColumn="0" w:lastColumn="0" w:oddVBand="0" w:evenVBand="0" w:oddHBand="0" w:evenHBand="1" w:firstRowFirstColumn="0" w:firstRowLastColumn="0" w:lastRowFirstColumn="0" w:lastRowLastColumn="0"/>
            </w:pPr>
            <w:r>
              <w:t>[ ]</w:t>
            </w:r>
          </w:p>
        </w:tc>
        <w:tc>
          <w:tcPr>
            <w:tcW w:w="2880" w:type="dxa"/>
          </w:tcPr>
          <w:p w14:paraId="1EBB36D8" w14:textId="77777777" w:rsidR="005B0F1A" w:rsidRDefault="001D4BCD">
            <w:pPr>
              <w:cnfStyle w:val="000000010000" w:firstRow="0" w:lastRow="0" w:firstColumn="0" w:lastColumn="0" w:oddVBand="0" w:evenVBand="0" w:oddHBand="0" w:evenHBand="1" w:firstRowFirstColumn="0" w:firstRowLastColumn="0" w:lastRowFirstColumn="0" w:lastRowLastColumn="0"/>
            </w:pPr>
            <w:r>
              <w:t>Approval Authority: ___________</w:t>
            </w:r>
            <w:r>
              <w:br/>
              <w:t>Agent CAN do without approval: ___________</w:t>
            </w:r>
            <w:r>
              <w:br/>
              <w:t>Agent MUST get approval for: ___________</w:t>
            </w:r>
            <w:r>
              <w:br/>
              <w:t>Approval Workflow: ___________</w:t>
            </w:r>
          </w:p>
        </w:tc>
      </w:tr>
      <w:tr w:rsidR="005B0F1A" w14:paraId="7D72E811"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F1995" w14:textId="77777777" w:rsidR="005B0F1A" w:rsidRDefault="001D4BCD">
            <w:r>
              <w:t>HUMAN-IN-CONTROL (HIC)</w:t>
            </w:r>
            <w:r>
              <w:br/>
              <w:t>[For Low Autonomy]</w:t>
            </w:r>
          </w:p>
        </w:tc>
        <w:tc>
          <w:tcPr>
            <w:tcW w:w="2880" w:type="dxa"/>
          </w:tcPr>
          <w:p w14:paraId="65C55732" w14:textId="77777777" w:rsidR="005B0F1A" w:rsidRDefault="001D4BCD">
            <w:pPr>
              <w:cnfStyle w:val="000000100000" w:firstRow="0" w:lastRow="0" w:firstColumn="0" w:lastColumn="0" w:oddVBand="0" w:evenVBand="0" w:oddHBand="1" w:evenHBand="0" w:firstRowFirstColumn="0" w:firstRowLastColumn="0" w:lastRowFirstColumn="0" w:lastRowLastColumn="0"/>
            </w:pPr>
            <w:r>
              <w:t>[ ]</w:t>
            </w:r>
          </w:p>
        </w:tc>
        <w:tc>
          <w:tcPr>
            <w:tcW w:w="2880" w:type="dxa"/>
          </w:tcPr>
          <w:p w14:paraId="5EAF12D9" w14:textId="77777777" w:rsidR="005B0F1A" w:rsidRDefault="001D4BCD">
            <w:pPr>
              <w:cnfStyle w:val="000000100000" w:firstRow="0" w:lastRow="0" w:firstColumn="0" w:lastColumn="0" w:oddVBand="0" w:evenVBand="0" w:oddHBand="1" w:evenHBand="0" w:firstRowFirstColumn="0" w:firstRowLastColumn="0" w:lastRowFirstColumn="0" w:lastRowLastColumn="0"/>
            </w:pPr>
            <w:r>
              <w:t>Primary Decision Maker: ___________</w:t>
            </w:r>
            <w:r>
              <w:br/>
              <w:t>Agent Advisory Role: ___________</w:t>
            </w:r>
            <w:r>
              <w:br/>
              <w:t>Decision Process: ___________</w:t>
            </w:r>
            <w:r>
              <w:br/>
              <w:t>Quality Checks on Agent Recommendations: ___________</w:t>
            </w:r>
          </w:p>
        </w:tc>
      </w:tr>
    </w:tbl>
    <w:p w14:paraId="3C3DE131" w14:textId="77777777" w:rsidR="005B0F1A" w:rsidRDefault="005B0F1A"/>
    <w:p w14:paraId="2CF4E8CC" w14:textId="77777777" w:rsidR="005B0F1A" w:rsidRDefault="001D4BCD">
      <w:r>
        <w:rPr>
          <w:b/>
        </w:rPr>
        <w:t>V. Implementation Safeguards &amp; Documentation</w:t>
      </w:r>
    </w:p>
    <w:tbl>
      <w:tblPr>
        <w:tblStyle w:val="LightGrid-Accent1"/>
        <w:tblW w:w="0" w:type="auto"/>
        <w:tblLook w:val="04A0" w:firstRow="1" w:lastRow="0" w:firstColumn="1" w:lastColumn="0" w:noHBand="0" w:noVBand="1"/>
      </w:tblPr>
      <w:tblGrid>
        <w:gridCol w:w="2871"/>
        <w:gridCol w:w="2874"/>
        <w:gridCol w:w="2875"/>
      </w:tblGrid>
      <w:tr w:rsidR="005B0F1A" w14:paraId="61CD7FCE" w14:textId="77777777" w:rsidTr="005B0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3A556" w14:textId="77777777" w:rsidR="005B0F1A" w:rsidRDefault="001D4BCD">
            <w:r>
              <w:t>Status</w:t>
            </w:r>
          </w:p>
        </w:tc>
        <w:tc>
          <w:tcPr>
            <w:tcW w:w="2880" w:type="dxa"/>
          </w:tcPr>
          <w:p w14:paraId="1D3ABC2C" w14:textId="77777777" w:rsidR="005B0F1A" w:rsidRDefault="001D4BCD">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715194FC" w14:textId="77777777" w:rsidR="005B0F1A" w:rsidRDefault="001D4BCD">
            <w:pPr>
              <w:cnfStyle w:val="100000000000" w:firstRow="1" w:lastRow="0" w:firstColumn="0" w:lastColumn="0" w:oddVBand="0" w:evenVBand="0" w:oddHBand="0" w:evenHBand="0" w:firstRowFirstColumn="0" w:firstRowLastColumn="0" w:lastRowFirstColumn="0" w:lastRowLastColumn="0"/>
            </w:pPr>
            <w:r>
              <w:t>Action Item / Notes</w:t>
            </w:r>
          </w:p>
        </w:tc>
      </w:tr>
      <w:tr w:rsidR="005B0F1A" w14:paraId="47718589"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CF035" w14:textId="77777777" w:rsidR="005B0F1A" w:rsidRDefault="001D4BCD">
            <w:r>
              <w:t>[ ]</w:t>
            </w:r>
          </w:p>
        </w:tc>
        <w:tc>
          <w:tcPr>
            <w:tcW w:w="2880" w:type="dxa"/>
          </w:tcPr>
          <w:p w14:paraId="3C87EA16" w14:textId="77777777" w:rsidR="005B0F1A" w:rsidRDefault="001D4BCD">
            <w:pPr>
              <w:cnfStyle w:val="000000100000" w:firstRow="0" w:lastRow="0" w:firstColumn="0" w:lastColumn="0" w:oddVBand="0" w:evenVBand="0" w:oddHBand="1" w:evenHBand="0" w:firstRowFirstColumn="0" w:firstRowLastColumn="0" w:lastRowFirstColumn="0" w:lastRowLastColumn="0"/>
            </w:pPr>
            <w:r>
              <w:t>Pre-Deployment Testing</w:t>
            </w:r>
          </w:p>
        </w:tc>
        <w:tc>
          <w:tcPr>
            <w:tcW w:w="2880" w:type="dxa"/>
          </w:tcPr>
          <w:p w14:paraId="452C16BF" w14:textId="77777777" w:rsidR="005B0F1A" w:rsidRDefault="001D4BCD">
            <w:pPr>
              <w:cnfStyle w:val="000000100000" w:firstRow="0" w:lastRow="0" w:firstColumn="0" w:lastColumn="0" w:oddVBand="0" w:evenVBand="0" w:oddHBand="1" w:evenHBand="0" w:firstRowFirstColumn="0" w:firstRowLastColumn="0" w:lastRowFirstColumn="0" w:lastRowLastColumn="0"/>
            </w:pPr>
            <w:r>
              <w:t>Test agent in simulation or limited scope before full deployment.</w:t>
            </w:r>
          </w:p>
        </w:tc>
      </w:tr>
      <w:tr w:rsidR="005B0F1A" w14:paraId="012FAA88"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CC50A" w14:textId="77777777" w:rsidR="005B0F1A" w:rsidRDefault="001D4BCD">
            <w:r>
              <w:t>[ ]</w:t>
            </w:r>
          </w:p>
        </w:tc>
        <w:tc>
          <w:tcPr>
            <w:tcW w:w="2880" w:type="dxa"/>
          </w:tcPr>
          <w:p w14:paraId="0FBFFC88" w14:textId="77777777" w:rsidR="005B0F1A" w:rsidRDefault="001D4BCD">
            <w:pPr>
              <w:cnfStyle w:val="000000010000" w:firstRow="0" w:lastRow="0" w:firstColumn="0" w:lastColumn="0" w:oddVBand="0" w:evenVBand="0" w:oddHBand="0" w:evenHBand="1" w:firstRowFirstColumn="0" w:firstRowLastColumn="0" w:lastRowFirstColumn="0" w:lastRowLastColumn="0"/>
            </w:pPr>
            <w:r>
              <w:t>Training &amp; Documentation</w:t>
            </w:r>
          </w:p>
        </w:tc>
        <w:tc>
          <w:tcPr>
            <w:tcW w:w="2880" w:type="dxa"/>
          </w:tcPr>
          <w:p w14:paraId="5347B676" w14:textId="77777777" w:rsidR="005B0F1A" w:rsidRDefault="001D4BCD">
            <w:pPr>
              <w:cnfStyle w:val="000000010000" w:firstRow="0" w:lastRow="0" w:firstColumn="0" w:lastColumn="0" w:oddVBand="0" w:evenVBand="0" w:oddHBand="0" w:evenHBand="1" w:firstRowFirstColumn="0" w:firstRowLastColumn="0" w:lastRowFirstColumn="0" w:lastRowLastColumn="0"/>
            </w:pPr>
            <w:r>
              <w:t>Train all human operators on oversight procedures and emergency protocols.</w:t>
            </w:r>
          </w:p>
        </w:tc>
      </w:tr>
      <w:tr w:rsidR="005B0F1A" w14:paraId="41325F79"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DD8D5" w14:textId="77777777" w:rsidR="005B0F1A" w:rsidRDefault="001D4BCD">
            <w:r>
              <w:t>[ ]</w:t>
            </w:r>
          </w:p>
        </w:tc>
        <w:tc>
          <w:tcPr>
            <w:tcW w:w="2880" w:type="dxa"/>
          </w:tcPr>
          <w:p w14:paraId="54642A69" w14:textId="77777777" w:rsidR="005B0F1A" w:rsidRDefault="001D4BCD">
            <w:pPr>
              <w:cnfStyle w:val="000000100000" w:firstRow="0" w:lastRow="0" w:firstColumn="0" w:lastColumn="0" w:oddVBand="0" w:evenVBand="0" w:oddHBand="1" w:evenHBand="0" w:firstRowFirstColumn="0" w:firstRowLastColumn="0" w:lastRowFirstColumn="0" w:lastRowLastColumn="0"/>
            </w:pPr>
            <w:r>
              <w:t>Performance Metrics</w:t>
            </w:r>
          </w:p>
        </w:tc>
        <w:tc>
          <w:tcPr>
            <w:tcW w:w="2880" w:type="dxa"/>
          </w:tcPr>
          <w:p w14:paraId="21BBEAFB" w14:textId="77777777" w:rsidR="005B0F1A" w:rsidRDefault="001D4BCD">
            <w:pPr>
              <w:cnfStyle w:val="000000100000" w:firstRow="0" w:lastRow="0" w:firstColumn="0" w:lastColumn="0" w:oddVBand="0" w:evenVBand="0" w:oddHBand="1" w:evenHBand="0" w:firstRowFirstColumn="0" w:firstRowLastColumn="0" w:lastRowFirstColumn="0" w:lastRowLastColumn="0"/>
            </w:pPr>
            <w:r>
              <w:t>Define KPIs and acceptable performance ranges for agent operations.</w:t>
            </w:r>
          </w:p>
        </w:tc>
      </w:tr>
      <w:tr w:rsidR="005B0F1A" w14:paraId="08BBA5C6"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578F4" w14:textId="77777777" w:rsidR="005B0F1A" w:rsidRDefault="001D4BCD">
            <w:r>
              <w:t>[ ]</w:t>
            </w:r>
          </w:p>
        </w:tc>
        <w:tc>
          <w:tcPr>
            <w:tcW w:w="2880" w:type="dxa"/>
          </w:tcPr>
          <w:p w14:paraId="4F7DF3DE" w14:textId="77777777" w:rsidR="005B0F1A" w:rsidRDefault="001D4BCD">
            <w:pPr>
              <w:cnfStyle w:val="000000010000" w:firstRow="0" w:lastRow="0" w:firstColumn="0" w:lastColumn="0" w:oddVBand="0" w:evenVBand="0" w:oddHBand="0" w:evenHBand="1" w:firstRowFirstColumn="0" w:firstRowLastColumn="0" w:lastRowFirstColumn="0" w:lastRowLastColumn="0"/>
            </w:pPr>
            <w:r>
              <w:t>Data Quality Validation</w:t>
            </w:r>
          </w:p>
        </w:tc>
        <w:tc>
          <w:tcPr>
            <w:tcW w:w="2880" w:type="dxa"/>
          </w:tcPr>
          <w:p w14:paraId="2E017393" w14:textId="77777777" w:rsidR="005B0F1A" w:rsidRDefault="001D4BCD">
            <w:pPr>
              <w:cnfStyle w:val="000000010000" w:firstRow="0" w:lastRow="0" w:firstColumn="0" w:lastColumn="0" w:oddVBand="0" w:evenVBand="0" w:oddHBand="0" w:evenHBand="1" w:firstRowFirstColumn="0" w:firstRowLastColumn="0" w:lastRowFirstColumn="0" w:lastRowLastColumn="0"/>
            </w:pPr>
            <w:r>
              <w:t>Verify reliability and completeness of data sources feeding the agent.</w:t>
            </w:r>
          </w:p>
        </w:tc>
      </w:tr>
      <w:tr w:rsidR="005B0F1A" w14:paraId="5E3DD823"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34877" w14:textId="77777777" w:rsidR="005B0F1A" w:rsidRDefault="001D4BCD">
            <w:r>
              <w:t>[ ]</w:t>
            </w:r>
          </w:p>
        </w:tc>
        <w:tc>
          <w:tcPr>
            <w:tcW w:w="2880" w:type="dxa"/>
          </w:tcPr>
          <w:p w14:paraId="418FC529" w14:textId="77777777" w:rsidR="005B0F1A" w:rsidRDefault="001D4BCD">
            <w:pPr>
              <w:cnfStyle w:val="000000100000" w:firstRow="0" w:lastRow="0" w:firstColumn="0" w:lastColumn="0" w:oddVBand="0" w:evenVBand="0" w:oddHBand="1" w:evenHBand="0" w:firstRowFirstColumn="0" w:firstRowLastColumn="0" w:lastRowFirstColumn="0" w:lastRowLastColumn="0"/>
            </w:pPr>
            <w:r>
              <w:t>Explainability Mechanisms</w:t>
            </w:r>
          </w:p>
        </w:tc>
        <w:tc>
          <w:tcPr>
            <w:tcW w:w="2880" w:type="dxa"/>
          </w:tcPr>
          <w:p w14:paraId="438B9E1F" w14:textId="77777777" w:rsidR="005B0F1A" w:rsidRDefault="001D4BCD">
            <w:pPr>
              <w:cnfStyle w:val="000000100000" w:firstRow="0" w:lastRow="0" w:firstColumn="0" w:lastColumn="0" w:oddVBand="0" w:evenVBand="0" w:oddHBand="1" w:evenHBand="0" w:firstRowFirstColumn="0" w:firstRowLastColumn="0" w:lastRowFirstColumn="0" w:lastRowLastColumn="0"/>
            </w:pPr>
            <w:r>
              <w:t>Ensure agent can provide clear rationale for decisions and recommendations.</w:t>
            </w:r>
          </w:p>
        </w:tc>
      </w:tr>
      <w:tr w:rsidR="005B0F1A" w14:paraId="1D98442A"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99E7F" w14:textId="77777777" w:rsidR="005B0F1A" w:rsidRDefault="001D4BCD">
            <w:r>
              <w:t>[ ]</w:t>
            </w:r>
          </w:p>
        </w:tc>
        <w:tc>
          <w:tcPr>
            <w:tcW w:w="2880" w:type="dxa"/>
          </w:tcPr>
          <w:p w14:paraId="71621133" w14:textId="77777777" w:rsidR="005B0F1A" w:rsidRDefault="001D4BCD">
            <w:pPr>
              <w:cnfStyle w:val="000000010000" w:firstRow="0" w:lastRow="0" w:firstColumn="0" w:lastColumn="0" w:oddVBand="0" w:evenVBand="0" w:oddHBand="0" w:evenHBand="1" w:firstRowFirstColumn="0" w:firstRowLastColumn="0" w:lastRowFirstColumn="0" w:lastRowLastColumn="0"/>
            </w:pPr>
            <w:r>
              <w:t>Audit &amp; Logging</w:t>
            </w:r>
          </w:p>
        </w:tc>
        <w:tc>
          <w:tcPr>
            <w:tcW w:w="2880" w:type="dxa"/>
          </w:tcPr>
          <w:p w14:paraId="5A3AD207" w14:textId="77777777" w:rsidR="005B0F1A" w:rsidRDefault="001D4BCD">
            <w:pPr>
              <w:cnfStyle w:val="000000010000" w:firstRow="0" w:lastRow="0" w:firstColumn="0" w:lastColumn="0" w:oddVBand="0" w:evenVBand="0" w:oddHBand="0" w:evenHBand="1" w:firstRowFirstColumn="0" w:firstRowLastColumn="0" w:lastRowFirstColumn="0" w:lastRowLastColumn="0"/>
            </w:pPr>
            <w:r>
              <w:t xml:space="preserve">Implement comprehensive logging of agent actions, </w:t>
            </w:r>
            <w:r>
              <w:lastRenderedPageBreak/>
              <w:t>decisions, and human overrides.</w:t>
            </w:r>
          </w:p>
        </w:tc>
      </w:tr>
      <w:tr w:rsidR="005B0F1A" w14:paraId="482C35FE"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7BCF21" w14:textId="77777777" w:rsidR="005B0F1A" w:rsidRDefault="001D4BCD">
            <w:r>
              <w:lastRenderedPageBreak/>
              <w:t>[ ]</w:t>
            </w:r>
          </w:p>
        </w:tc>
        <w:tc>
          <w:tcPr>
            <w:tcW w:w="2880" w:type="dxa"/>
          </w:tcPr>
          <w:p w14:paraId="29C616F5" w14:textId="77777777" w:rsidR="005B0F1A" w:rsidRDefault="001D4BCD">
            <w:pPr>
              <w:cnfStyle w:val="000000100000" w:firstRow="0" w:lastRow="0" w:firstColumn="0" w:lastColumn="0" w:oddVBand="0" w:evenVBand="0" w:oddHBand="1" w:evenHBand="0" w:firstRowFirstColumn="0" w:firstRowLastColumn="0" w:lastRowFirstColumn="0" w:lastRowLastColumn="0"/>
            </w:pPr>
            <w:r>
              <w:t>Contingency Planning</w:t>
            </w:r>
          </w:p>
        </w:tc>
        <w:tc>
          <w:tcPr>
            <w:tcW w:w="2880" w:type="dxa"/>
          </w:tcPr>
          <w:p w14:paraId="2F6B731F" w14:textId="77777777" w:rsidR="005B0F1A" w:rsidRDefault="001D4BCD">
            <w:pPr>
              <w:cnfStyle w:val="000000100000" w:firstRow="0" w:lastRow="0" w:firstColumn="0" w:lastColumn="0" w:oddVBand="0" w:evenVBand="0" w:oddHBand="1" w:evenHBand="0" w:firstRowFirstColumn="0" w:firstRowLastColumn="0" w:lastRowFirstColumn="0" w:lastRowLastColumn="0"/>
            </w:pPr>
            <w:r>
              <w:t>Document backup procedures if agent fails or performs below acceptable levels.</w:t>
            </w:r>
          </w:p>
        </w:tc>
      </w:tr>
      <w:tr w:rsidR="005B0F1A" w14:paraId="0BD91F98"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2020EC" w14:textId="77777777" w:rsidR="005B0F1A" w:rsidRDefault="001D4BCD">
            <w:r>
              <w:t>[ ]</w:t>
            </w:r>
          </w:p>
        </w:tc>
        <w:tc>
          <w:tcPr>
            <w:tcW w:w="2880" w:type="dxa"/>
          </w:tcPr>
          <w:p w14:paraId="629BDACB" w14:textId="77777777" w:rsidR="005B0F1A" w:rsidRDefault="001D4BCD">
            <w:pPr>
              <w:cnfStyle w:val="000000010000" w:firstRow="0" w:lastRow="0" w:firstColumn="0" w:lastColumn="0" w:oddVBand="0" w:evenVBand="0" w:oddHBand="0" w:evenHBand="1" w:firstRowFirstColumn="0" w:firstRowLastColumn="0" w:lastRowFirstColumn="0" w:lastRowLastColumn="0"/>
            </w:pPr>
            <w:r>
              <w:t>Stakeholder Communication</w:t>
            </w:r>
          </w:p>
        </w:tc>
        <w:tc>
          <w:tcPr>
            <w:tcW w:w="2880" w:type="dxa"/>
          </w:tcPr>
          <w:p w14:paraId="10258E84" w14:textId="77777777" w:rsidR="005B0F1A" w:rsidRDefault="001D4BCD">
            <w:pPr>
              <w:cnfStyle w:val="000000010000" w:firstRow="0" w:lastRow="0" w:firstColumn="0" w:lastColumn="0" w:oddVBand="0" w:evenVBand="0" w:oddHBand="0" w:evenHBand="1" w:firstRowFirstColumn="0" w:firstRowLastColumn="0" w:lastRowFirstColumn="0" w:lastRowLastColumn="0"/>
            </w:pPr>
            <w:r>
              <w:t>Inform all affected parties about agent deployment, capabilities, and limitations.</w:t>
            </w:r>
          </w:p>
        </w:tc>
      </w:tr>
    </w:tbl>
    <w:p w14:paraId="239DC231" w14:textId="77777777" w:rsidR="005B0F1A" w:rsidRDefault="005B0F1A"/>
    <w:p w14:paraId="762F9F93" w14:textId="77777777" w:rsidR="005B0F1A" w:rsidRDefault="001D4BCD">
      <w:r>
        <w:rPr>
          <w:b/>
        </w:rPr>
        <w:t>VI. Post-Deployment Review &amp; Iteration</w:t>
      </w:r>
    </w:p>
    <w:tbl>
      <w:tblPr>
        <w:tblStyle w:val="LightGrid-Accent1"/>
        <w:tblW w:w="0" w:type="auto"/>
        <w:tblLook w:val="04A0" w:firstRow="1" w:lastRow="0" w:firstColumn="1" w:lastColumn="0" w:noHBand="0" w:noVBand="1"/>
      </w:tblPr>
      <w:tblGrid>
        <w:gridCol w:w="2871"/>
        <w:gridCol w:w="2874"/>
        <w:gridCol w:w="2875"/>
      </w:tblGrid>
      <w:tr w:rsidR="005B0F1A" w14:paraId="34ED6312" w14:textId="77777777" w:rsidTr="005B0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9B913" w14:textId="77777777" w:rsidR="005B0F1A" w:rsidRDefault="001D4BCD">
            <w:r>
              <w:t>Status</w:t>
            </w:r>
          </w:p>
        </w:tc>
        <w:tc>
          <w:tcPr>
            <w:tcW w:w="2880" w:type="dxa"/>
          </w:tcPr>
          <w:p w14:paraId="3C0DCC51" w14:textId="77777777" w:rsidR="005B0F1A" w:rsidRDefault="001D4BCD">
            <w:pPr>
              <w:cnfStyle w:val="100000000000" w:firstRow="1" w:lastRow="0" w:firstColumn="0" w:lastColumn="0" w:oddVBand="0" w:evenVBand="0" w:oddHBand="0" w:evenHBand="0" w:firstRowFirstColumn="0" w:firstRowLastColumn="0" w:lastRowFirstColumn="0" w:lastRowLastColumn="0"/>
            </w:pPr>
            <w:r>
              <w:t>Review Element</w:t>
            </w:r>
          </w:p>
        </w:tc>
        <w:tc>
          <w:tcPr>
            <w:tcW w:w="2880" w:type="dxa"/>
          </w:tcPr>
          <w:p w14:paraId="78642507" w14:textId="77777777" w:rsidR="005B0F1A" w:rsidRDefault="001D4BCD">
            <w:pPr>
              <w:cnfStyle w:val="100000000000" w:firstRow="1" w:lastRow="0" w:firstColumn="0" w:lastColumn="0" w:oddVBand="0" w:evenVBand="0" w:oddHBand="0" w:evenHBand="0" w:firstRowFirstColumn="0" w:firstRowLastColumn="0" w:lastRowFirstColumn="0" w:lastRowLastColumn="0"/>
            </w:pPr>
            <w:r>
              <w:t>Documentation</w:t>
            </w:r>
          </w:p>
        </w:tc>
      </w:tr>
      <w:tr w:rsidR="005B0F1A" w14:paraId="2ED0A18C"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E882D" w14:textId="77777777" w:rsidR="005B0F1A" w:rsidRDefault="001D4BCD">
            <w:r>
              <w:t>[ ]</w:t>
            </w:r>
          </w:p>
        </w:tc>
        <w:tc>
          <w:tcPr>
            <w:tcW w:w="2880" w:type="dxa"/>
          </w:tcPr>
          <w:p w14:paraId="6CBAE9A2" w14:textId="77777777" w:rsidR="005B0F1A" w:rsidRDefault="001D4BCD">
            <w:pPr>
              <w:cnfStyle w:val="000000100000" w:firstRow="0" w:lastRow="0" w:firstColumn="0" w:lastColumn="0" w:oddVBand="0" w:evenVBand="0" w:oddHBand="1" w:evenHBand="0" w:firstRowFirstColumn="0" w:firstRowLastColumn="0" w:lastRowFirstColumn="0" w:lastRowLastColumn="0"/>
            </w:pPr>
            <w:r>
              <w:t>Performance vs. Expectations</w:t>
            </w:r>
          </w:p>
        </w:tc>
        <w:tc>
          <w:tcPr>
            <w:tcW w:w="2880" w:type="dxa"/>
          </w:tcPr>
          <w:p w14:paraId="59A1CA09" w14:textId="77777777" w:rsidR="005B0F1A" w:rsidRDefault="001D4BCD">
            <w:pPr>
              <w:cnfStyle w:val="000000100000" w:firstRow="0" w:lastRow="0" w:firstColumn="0" w:lastColumn="0" w:oddVBand="0" w:evenVBand="0" w:oddHBand="1" w:evenHBand="0" w:firstRowFirstColumn="0" w:firstRowLastColumn="0" w:lastRowFirstColumn="0" w:lastRowLastColumn="0"/>
            </w:pPr>
            <w:r>
              <w:t>Document whether agent met, exceeded, or fell below expected performance.</w:t>
            </w:r>
          </w:p>
        </w:tc>
      </w:tr>
      <w:tr w:rsidR="005B0F1A" w14:paraId="6267F5CF"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24F61" w14:textId="77777777" w:rsidR="005B0F1A" w:rsidRDefault="001D4BCD">
            <w:r>
              <w:t>[ ]</w:t>
            </w:r>
          </w:p>
        </w:tc>
        <w:tc>
          <w:tcPr>
            <w:tcW w:w="2880" w:type="dxa"/>
          </w:tcPr>
          <w:p w14:paraId="633BF5B5" w14:textId="77777777" w:rsidR="005B0F1A" w:rsidRDefault="001D4BCD">
            <w:pPr>
              <w:cnfStyle w:val="000000010000" w:firstRow="0" w:lastRow="0" w:firstColumn="0" w:lastColumn="0" w:oddVBand="0" w:evenVBand="0" w:oddHBand="0" w:evenHBand="1" w:firstRowFirstColumn="0" w:firstRowLastColumn="0" w:lastRowFirstColumn="0" w:lastRowLastColumn="0"/>
            </w:pPr>
            <w:r>
              <w:t>Issues &amp; Incidents</w:t>
            </w:r>
          </w:p>
        </w:tc>
        <w:tc>
          <w:tcPr>
            <w:tcW w:w="2880" w:type="dxa"/>
          </w:tcPr>
          <w:p w14:paraId="0E4E06CF" w14:textId="77777777" w:rsidR="005B0F1A" w:rsidRDefault="001D4BCD">
            <w:pPr>
              <w:cnfStyle w:val="000000010000" w:firstRow="0" w:lastRow="0" w:firstColumn="0" w:lastColumn="0" w:oddVBand="0" w:evenVBand="0" w:oddHBand="0" w:evenHBand="1" w:firstRowFirstColumn="0" w:firstRowLastColumn="0" w:lastRowFirstColumn="0" w:lastRowLastColumn="0"/>
            </w:pPr>
            <w:r>
              <w:t>Record any problems, errors, or unexpected behaviors observed.</w:t>
            </w:r>
          </w:p>
        </w:tc>
      </w:tr>
      <w:tr w:rsidR="005B0F1A" w14:paraId="64012D79"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DF265" w14:textId="77777777" w:rsidR="005B0F1A" w:rsidRDefault="001D4BCD">
            <w:r>
              <w:t>[ ]</w:t>
            </w:r>
          </w:p>
        </w:tc>
        <w:tc>
          <w:tcPr>
            <w:tcW w:w="2880" w:type="dxa"/>
          </w:tcPr>
          <w:p w14:paraId="4E58F19F" w14:textId="77777777" w:rsidR="005B0F1A" w:rsidRDefault="001D4BCD">
            <w:pPr>
              <w:cnfStyle w:val="000000100000" w:firstRow="0" w:lastRow="0" w:firstColumn="0" w:lastColumn="0" w:oddVBand="0" w:evenVBand="0" w:oddHBand="1" w:evenHBand="0" w:firstRowFirstColumn="0" w:firstRowLastColumn="0" w:lastRowFirstColumn="0" w:lastRowLastColumn="0"/>
            </w:pPr>
            <w:r>
              <w:t>Stakeholder Feedback</w:t>
            </w:r>
          </w:p>
        </w:tc>
        <w:tc>
          <w:tcPr>
            <w:tcW w:w="2880" w:type="dxa"/>
          </w:tcPr>
          <w:p w14:paraId="453A2DF0" w14:textId="77777777" w:rsidR="005B0F1A" w:rsidRDefault="001D4BCD">
            <w:pPr>
              <w:cnfStyle w:val="000000100000" w:firstRow="0" w:lastRow="0" w:firstColumn="0" w:lastColumn="0" w:oddVBand="0" w:evenVBand="0" w:oddHBand="1" w:evenHBand="0" w:firstRowFirstColumn="0" w:firstRowLastColumn="0" w:lastRowFirstColumn="0" w:lastRowLastColumn="0"/>
            </w:pPr>
            <w:r>
              <w:t>Gather input from human operators and affected parties on agent effectiveness.</w:t>
            </w:r>
          </w:p>
        </w:tc>
      </w:tr>
      <w:tr w:rsidR="005B0F1A" w14:paraId="5A772263" w14:textId="77777777" w:rsidTr="005B0F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A5A45" w14:textId="77777777" w:rsidR="005B0F1A" w:rsidRDefault="001D4BCD">
            <w:r>
              <w:t>[ ]</w:t>
            </w:r>
          </w:p>
        </w:tc>
        <w:tc>
          <w:tcPr>
            <w:tcW w:w="2880" w:type="dxa"/>
          </w:tcPr>
          <w:p w14:paraId="05A5BE58" w14:textId="77777777" w:rsidR="005B0F1A" w:rsidRDefault="001D4BCD">
            <w:pPr>
              <w:cnfStyle w:val="000000010000" w:firstRow="0" w:lastRow="0" w:firstColumn="0" w:lastColumn="0" w:oddVBand="0" w:evenVBand="0" w:oddHBand="0" w:evenHBand="1" w:firstRowFirstColumn="0" w:firstRowLastColumn="0" w:lastRowFirstColumn="0" w:lastRowLastColumn="0"/>
            </w:pPr>
            <w:r>
              <w:t>Autonomy Adjustment</w:t>
            </w:r>
          </w:p>
        </w:tc>
        <w:tc>
          <w:tcPr>
            <w:tcW w:w="2880" w:type="dxa"/>
          </w:tcPr>
          <w:p w14:paraId="4283EF10" w14:textId="77777777" w:rsidR="005B0F1A" w:rsidRDefault="001D4BCD">
            <w:pPr>
              <w:cnfStyle w:val="000000010000" w:firstRow="0" w:lastRow="0" w:firstColumn="0" w:lastColumn="0" w:oddVBand="0" w:evenVBand="0" w:oddHBand="0" w:evenHBand="1" w:firstRowFirstColumn="0" w:firstRowLastColumn="0" w:lastRowFirstColumn="0" w:lastRowLastColumn="0"/>
            </w:pPr>
            <w:r>
              <w:t>Determine if autonomy level should be increased, maintained, or decreased.</w:t>
            </w:r>
          </w:p>
        </w:tc>
      </w:tr>
      <w:tr w:rsidR="005B0F1A" w14:paraId="245C6587" w14:textId="77777777" w:rsidTr="005B0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6F072F" w14:textId="77777777" w:rsidR="005B0F1A" w:rsidRDefault="001D4BCD">
            <w:r>
              <w:t>[ ]</w:t>
            </w:r>
          </w:p>
        </w:tc>
        <w:tc>
          <w:tcPr>
            <w:tcW w:w="2880" w:type="dxa"/>
          </w:tcPr>
          <w:p w14:paraId="69735A08" w14:textId="77777777" w:rsidR="005B0F1A" w:rsidRDefault="001D4BCD">
            <w:pPr>
              <w:cnfStyle w:val="000000100000" w:firstRow="0" w:lastRow="0" w:firstColumn="0" w:lastColumn="0" w:oddVBand="0" w:evenVBand="0" w:oddHBand="1" w:evenHBand="0" w:firstRowFirstColumn="0" w:firstRowLastColumn="0" w:lastRowFirstColumn="0" w:lastRowLastColumn="0"/>
            </w:pPr>
            <w:r>
              <w:t>Lessons Learned</w:t>
            </w:r>
          </w:p>
        </w:tc>
        <w:tc>
          <w:tcPr>
            <w:tcW w:w="2880" w:type="dxa"/>
          </w:tcPr>
          <w:p w14:paraId="0951DB72" w14:textId="77777777" w:rsidR="005B0F1A" w:rsidRDefault="001D4BCD">
            <w:pPr>
              <w:cnfStyle w:val="000000100000" w:firstRow="0" w:lastRow="0" w:firstColumn="0" w:lastColumn="0" w:oddVBand="0" w:evenVBand="0" w:oddHBand="1" w:evenHBand="0" w:firstRowFirstColumn="0" w:firstRowLastColumn="0" w:lastRowFirstColumn="0" w:lastRowLastColumn="0"/>
            </w:pPr>
            <w:r>
              <w:t>Identify what worked well and what should be improved for future deployments.</w:t>
            </w:r>
          </w:p>
        </w:tc>
      </w:tr>
    </w:tbl>
    <w:p w14:paraId="07AFBFF7" w14:textId="77777777" w:rsidR="005B0F1A" w:rsidRDefault="001D4BCD">
      <w:r>
        <w:br w:type="page"/>
      </w:r>
    </w:p>
    <w:p w14:paraId="7C642AFD" w14:textId="77777777" w:rsidR="005B0F1A" w:rsidRDefault="001D4BCD">
      <w:r>
        <w:rPr>
          <w:b/>
          <w:sz w:val="24"/>
        </w:rPr>
        <w:lastRenderedPageBreak/>
        <w:t>Sources and References</w:t>
      </w:r>
    </w:p>
    <w:p w14:paraId="29D217F5" w14:textId="77777777" w:rsidR="005B0F1A" w:rsidRDefault="001D4BCD">
      <w:pPr>
        <w:pStyle w:val="ListBullet"/>
      </w:pPr>
      <w:r>
        <w:t>Anumba, C. J., et al. (2005). Multi-agent construction systems.</w:t>
      </w:r>
    </w:p>
    <w:p w14:paraId="7BEDE8FE" w14:textId="77777777" w:rsidR="005B0F1A" w:rsidRDefault="001D4BCD">
      <w:pPr>
        <w:pStyle w:val="ListBullet"/>
      </w:pPr>
      <w:r>
        <w:t>Anthropic. (2024). Building effective AI agents.</w:t>
      </w:r>
    </w:p>
    <w:p w14:paraId="7110540D" w14:textId="77777777" w:rsidR="005B0F1A" w:rsidRDefault="001D4BCD">
      <w:pPr>
        <w:pStyle w:val="ListBullet"/>
      </w:pPr>
      <w:r>
        <w:t>Blount, M. (2025). Introduction to AI agents.</w:t>
      </w:r>
    </w:p>
    <w:p w14:paraId="1A7579A0" w14:textId="77777777" w:rsidR="005B0F1A" w:rsidRDefault="001D4BCD">
      <w:pPr>
        <w:pStyle w:val="ListBullet"/>
      </w:pPr>
      <w:r>
        <w:t>Dili, K., et al. (2025). Human-AI collaboration paradigm.</w:t>
      </w:r>
    </w:p>
    <w:p w14:paraId="27C7AF31" w14:textId="77777777" w:rsidR="005B0F1A" w:rsidRDefault="001D4BCD">
      <w:pPr>
        <w:pStyle w:val="ListBullet"/>
      </w:pPr>
      <w:r>
        <w:t>Huang, W. (2025). Genesis and evolution of AI agents.</w:t>
      </w:r>
    </w:p>
    <w:p w14:paraId="3298A9E4" w14:textId="77777777" w:rsidR="005B0F1A" w:rsidRDefault="001D4BCD">
      <w:pPr>
        <w:pStyle w:val="ListBullet"/>
      </w:pPr>
      <w:r>
        <w:t>HubSpot. (2025). AI agents unleashed: A playbook.</w:t>
      </w:r>
    </w:p>
    <w:p w14:paraId="25BA676C" w14:textId="77777777" w:rsidR="005B0F1A" w:rsidRDefault="001D4BCD">
      <w:pPr>
        <w:pStyle w:val="ListBullet"/>
      </w:pPr>
      <w:r>
        <w:t>Jakjoud, M. (2025). Evolution from reactive to agentic AI.</w:t>
      </w:r>
    </w:p>
    <w:p w14:paraId="7B1E5AAB" w14:textId="77777777" w:rsidR="005B0F1A" w:rsidRDefault="001D4BCD">
      <w:pPr>
        <w:pStyle w:val="ListBullet"/>
      </w:pPr>
      <w:r>
        <w:t>Khodabandelu, A., et al. (2021). Agent-based construction modeling: A review.</w:t>
      </w:r>
    </w:p>
    <w:p w14:paraId="56895A6A" w14:textId="77777777" w:rsidR="005B0F1A" w:rsidRDefault="001D4BCD">
      <w:pPr>
        <w:pStyle w:val="ListBullet"/>
      </w:pPr>
      <w:r>
        <w:t>McKinsey &amp; Company. (2025). Agentic AI: CEO playbook.</w:t>
      </w:r>
    </w:p>
    <w:p w14:paraId="6E5E7DEE" w14:textId="77777777" w:rsidR="005B0F1A" w:rsidRDefault="001D4BCD">
      <w:pPr>
        <w:pStyle w:val="ListBullet"/>
      </w:pPr>
      <w:r>
        <w:t>McKinsey &amp; Company. (2025). Agentic AI security playbook.</w:t>
      </w:r>
    </w:p>
    <w:p w14:paraId="3A12031B" w14:textId="77777777" w:rsidR="005B0F1A" w:rsidRDefault="001D4BCD">
      <w:pPr>
        <w:pStyle w:val="ListBullet"/>
      </w:pPr>
      <w:r>
        <w:t>Mostert, C. (2025). Agentic AI: A construction game changer.</w:t>
      </w:r>
    </w:p>
    <w:p w14:paraId="600DEF02" w14:textId="77777777" w:rsidR="005B0F1A" w:rsidRDefault="001D4BCD">
      <w:pPr>
        <w:pStyle w:val="ListBullet"/>
      </w:pPr>
      <w:r>
        <w:t>Poornima, S. (2025). Reimagining agentic AI autonomy.</w:t>
      </w:r>
    </w:p>
    <w:p w14:paraId="11971584" w14:textId="77777777" w:rsidR="005B0F1A" w:rsidRDefault="001D4BCD">
      <w:pPr>
        <w:pStyle w:val="ListBullet"/>
      </w:pPr>
      <w:r>
        <w:t>PwC. (2024). Agentic AI: Executive playbook.</w:t>
      </w:r>
    </w:p>
    <w:p w14:paraId="6C21311B" w14:textId="77777777" w:rsidR="005B0F1A" w:rsidRDefault="001D4BCD">
      <w:pPr>
        <w:pStyle w:val="ListBullet"/>
      </w:pPr>
      <w:r>
        <w:t>Ranjan, A. (2025). Agentic AI and enterprise transformation.</w:t>
      </w:r>
    </w:p>
    <w:p w14:paraId="5065D5F0" w14:textId="77777777" w:rsidR="005B0F1A" w:rsidRDefault="001D4BCD">
      <w:pPr>
        <w:pStyle w:val="ListBullet"/>
      </w:pPr>
      <w:r>
        <w:t>Shao, X. (2025). AI agents and the future of work.</w:t>
      </w:r>
    </w:p>
    <w:p w14:paraId="6DCD3F10" w14:textId="77777777" w:rsidR="005B0F1A" w:rsidRDefault="001D4BCD">
      <w:pPr>
        <w:pStyle w:val="ListBullet"/>
      </w:pPr>
      <w:r>
        <w:t>UiPath. Agentic AI overview.</w:t>
      </w:r>
    </w:p>
    <w:sectPr w:rsidR="005B0F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592699">
    <w:abstractNumId w:val="8"/>
  </w:num>
  <w:num w:numId="2" w16cid:durableId="229463851">
    <w:abstractNumId w:val="6"/>
  </w:num>
  <w:num w:numId="3" w16cid:durableId="1343118905">
    <w:abstractNumId w:val="5"/>
  </w:num>
  <w:num w:numId="4" w16cid:durableId="596060053">
    <w:abstractNumId w:val="4"/>
  </w:num>
  <w:num w:numId="5" w16cid:durableId="433748274">
    <w:abstractNumId w:val="7"/>
  </w:num>
  <w:num w:numId="6" w16cid:durableId="63648337">
    <w:abstractNumId w:val="3"/>
  </w:num>
  <w:num w:numId="7" w16cid:durableId="1280717397">
    <w:abstractNumId w:val="2"/>
  </w:num>
  <w:num w:numId="8" w16cid:durableId="1929773993">
    <w:abstractNumId w:val="1"/>
  </w:num>
  <w:num w:numId="9" w16cid:durableId="9459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3E1"/>
    <w:rsid w:val="001D4BCD"/>
    <w:rsid w:val="0029639D"/>
    <w:rsid w:val="00326F90"/>
    <w:rsid w:val="005B0F1A"/>
    <w:rsid w:val="007C3154"/>
    <w:rsid w:val="00A26E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03990"/>
  <w14:defaultImageDpi w14:val="300"/>
  <w15:docId w15:val="{151CB7BA-4B0A-F446-9E24-3E45C69B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1461</Words>
  <Characters>9212</Characters>
  <Application>Microsoft Office Word</Application>
  <DocSecurity>0</DocSecurity>
  <Lines>359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Reza Hosseini</cp:lastModifiedBy>
  <cp:revision>4</cp:revision>
  <dcterms:created xsi:type="dcterms:W3CDTF">2026-02-03T23:16:00Z</dcterms:created>
  <dcterms:modified xsi:type="dcterms:W3CDTF">2026-02-03T23:17:00Z</dcterms:modified>
  <cp:category/>
</cp:coreProperties>
</file>