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9C9C" w14:textId="77777777" w:rsidR="00744725" w:rsidRDefault="00744725" w:rsidP="00CD6CA6">
      <w:pPr>
        <w:spacing w:line="480" w:lineRule="auto"/>
        <w:jc w:val="center"/>
        <w:rPr>
          <w:rFonts w:ascii="Times New Roman" w:hAnsi="Times New Roman" w:cs="Times New Roman"/>
        </w:rPr>
      </w:pPr>
    </w:p>
    <w:p w14:paraId="177369DF" w14:textId="5963A230" w:rsidR="00CD6CA6" w:rsidRDefault="003E7BF6" w:rsidP="00CD6CA6">
      <w:pPr>
        <w:spacing w:line="480" w:lineRule="auto"/>
        <w:jc w:val="center"/>
        <w:rPr>
          <w:rFonts w:ascii="Times New Roman" w:hAnsi="Times New Roman" w:cs="Times New Roman"/>
          <w:b/>
          <w:bCs/>
        </w:rPr>
      </w:pPr>
      <w:r>
        <w:rPr>
          <w:rFonts w:ascii="Times New Roman" w:hAnsi="Times New Roman" w:cs="Times New Roman"/>
          <w:b/>
          <w:bCs/>
        </w:rPr>
        <w:t>Summary and Reflections Report</w:t>
      </w:r>
    </w:p>
    <w:p w14:paraId="08BB709D" w14:textId="77777777" w:rsidR="003E7BF6" w:rsidRDefault="003E7BF6" w:rsidP="00CD6CA6">
      <w:pPr>
        <w:spacing w:line="480" w:lineRule="auto"/>
        <w:jc w:val="center"/>
        <w:rPr>
          <w:rFonts w:ascii="Times New Roman" w:hAnsi="Times New Roman" w:cs="Times New Roman"/>
        </w:rPr>
      </w:pPr>
    </w:p>
    <w:p w14:paraId="3DAAFF8D" w14:textId="70F18A91" w:rsidR="00407BA3" w:rsidRDefault="00407BA3" w:rsidP="00CD6CA6">
      <w:pPr>
        <w:spacing w:line="480" w:lineRule="auto"/>
        <w:jc w:val="center"/>
        <w:rPr>
          <w:rFonts w:ascii="Times New Roman" w:hAnsi="Times New Roman" w:cs="Times New Roman"/>
        </w:rPr>
      </w:pPr>
      <w:r>
        <w:rPr>
          <w:rFonts w:ascii="Times New Roman" w:hAnsi="Times New Roman" w:cs="Times New Roman"/>
        </w:rPr>
        <w:t>Kyle Moreland</w:t>
      </w:r>
    </w:p>
    <w:p w14:paraId="7D5DD262" w14:textId="77777777" w:rsidR="0053248B" w:rsidRDefault="0053248B" w:rsidP="0053248B">
      <w:pPr>
        <w:spacing w:line="480" w:lineRule="auto"/>
        <w:jc w:val="center"/>
        <w:rPr>
          <w:rFonts w:ascii="Times New Roman" w:hAnsi="Times New Roman" w:cs="Times New Roman"/>
        </w:rPr>
      </w:pPr>
      <w:r>
        <w:rPr>
          <w:rFonts w:ascii="Times New Roman" w:hAnsi="Times New Roman" w:cs="Times New Roman"/>
        </w:rPr>
        <w:t>Southern New Hampshire University</w:t>
      </w:r>
    </w:p>
    <w:p w14:paraId="135D0798" w14:textId="77777777" w:rsidR="0053248B" w:rsidRDefault="0053248B" w:rsidP="0053248B">
      <w:pPr>
        <w:spacing w:line="480" w:lineRule="auto"/>
        <w:jc w:val="center"/>
        <w:rPr>
          <w:rFonts w:ascii="Times New Roman" w:hAnsi="Times New Roman" w:cs="Times New Roman"/>
        </w:rPr>
      </w:pPr>
      <w:r>
        <w:rPr>
          <w:rFonts w:ascii="Times New Roman" w:hAnsi="Times New Roman" w:cs="Times New Roman"/>
        </w:rPr>
        <w:t>CS320</w:t>
      </w:r>
    </w:p>
    <w:p w14:paraId="72F90DC9" w14:textId="77777777" w:rsidR="0053248B" w:rsidRDefault="0053248B" w:rsidP="0053248B">
      <w:pPr>
        <w:spacing w:line="480" w:lineRule="auto"/>
        <w:jc w:val="center"/>
        <w:rPr>
          <w:rFonts w:ascii="Times New Roman" w:hAnsi="Times New Roman" w:cs="Times New Roman"/>
        </w:rPr>
      </w:pPr>
      <w:r>
        <w:rPr>
          <w:rFonts w:ascii="Times New Roman" w:hAnsi="Times New Roman" w:cs="Times New Roman"/>
        </w:rPr>
        <w:t>Professor Robert Nardelli</w:t>
      </w:r>
    </w:p>
    <w:p w14:paraId="3E9483D3" w14:textId="39FF5661" w:rsidR="00407BA3" w:rsidRDefault="00DE271A" w:rsidP="00CD6CA6">
      <w:pPr>
        <w:spacing w:line="480" w:lineRule="auto"/>
        <w:jc w:val="center"/>
        <w:rPr>
          <w:rFonts w:ascii="Times New Roman" w:hAnsi="Times New Roman" w:cs="Times New Roman"/>
        </w:rPr>
      </w:pPr>
      <w:r>
        <w:rPr>
          <w:rFonts w:ascii="Times New Roman" w:hAnsi="Times New Roman" w:cs="Times New Roman"/>
        </w:rPr>
        <w:t>October 18, 2026</w:t>
      </w:r>
    </w:p>
    <w:p w14:paraId="7C629BFF" w14:textId="77777777" w:rsidR="00445491" w:rsidRDefault="00DE271A" w:rsidP="00DE271A">
      <w:pPr>
        <w:spacing w:line="480" w:lineRule="auto"/>
        <w:rPr>
          <w:rFonts w:ascii="Times New Roman" w:hAnsi="Times New Roman" w:cs="Times New Roman"/>
        </w:rPr>
      </w:pPr>
      <w:r>
        <w:rPr>
          <w:rFonts w:ascii="Times New Roman" w:hAnsi="Times New Roman" w:cs="Times New Roman"/>
        </w:rPr>
        <w:tab/>
      </w:r>
    </w:p>
    <w:p w14:paraId="336106F0" w14:textId="77777777" w:rsidR="00445491" w:rsidRDefault="00445491">
      <w:pPr>
        <w:rPr>
          <w:rFonts w:ascii="Times New Roman" w:hAnsi="Times New Roman" w:cs="Times New Roman"/>
        </w:rPr>
      </w:pPr>
      <w:r>
        <w:rPr>
          <w:rFonts w:ascii="Times New Roman" w:hAnsi="Times New Roman" w:cs="Times New Roman"/>
        </w:rPr>
        <w:br w:type="page"/>
      </w:r>
    </w:p>
    <w:p w14:paraId="2B4959CA" w14:textId="383E6892" w:rsidR="00445491" w:rsidRPr="00445491" w:rsidRDefault="00445491" w:rsidP="00445491">
      <w:pPr>
        <w:spacing w:line="480" w:lineRule="auto"/>
        <w:jc w:val="center"/>
        <w:rPr>
          <w:rFonts w:ascii="Times New Roman" w:hAnsi="Times New Roman" w:cs="Times New Roman"/>
          <w:b/>
          <w:bCs/>
        </w:rPr>
      </w:pPr>
      <w:r>
        <w:rPr>
          <w:rFonts w:ascii="Times New Roman" w:hAnsi="Times New Roman" w:cs="Times New Roman"/>
          <w:b/>
          <w:bCs/>
        </w:rPr>
        <w:lastRenderedPageBreak/>
        <w:t>Summary and Reflections Report</w:t>
      </w:r>
    </w:p>
    <w:p w14:paraId="3A9C0EB7" w14:textId="2C53F0CB" w:rsidR="00DE271A" w:rsidRDefault="005170A4" w:rsidP="00445491">
      <w:pPr>
        <w:spacing w:line="480" w:lineRule="auto"/>
        <w:ind w:firstLine="720"/>
        <w:rPr>
          <w:rFonts w:ascii="Times New Roman" w:hAnsi="Times New Roman" w:cs="Times New Roman"/>
        </w:rPr>
      </w:pPr>
      <w:r>
        <w:rPr>
          <w:rFonts w:ascii="Times New Roman" w:hAnsi="Times New Roman" w:cs="Times New Roman"/>
        </w:rPr>
        <w:t>I started with the contact service by turning the assignment requirements into J</w:t>
      </w:r>
      <w:r w:rsidR="0091433B">
        <w:rPr>
          <w:rFonts w:ascii="Times New Roman" w:hAnsi="Times New Roman" w:cs="Times New Roman"/>
        </w:rPr>
        <w:t>U</w:t>
      </w:r>
      <w:r>
        <w:rPr>
          <w:rFonts w:ascii="Times New Roman" w:hAnsi="Times New Roman" w:cs="Times New Roman"/>
        </w:rPr>
        <w:t>nit 5 tests. I did the same for the task and appointment services. Because these services held their data in memory, I could create an object instance and test it without a database or UI. Unit testing</w:t>
      </w:r>
      <w:r w:rsidR="00C62BCE">
        <w:rPr>
          <w:rFonts w:ascii="Times New Roman" w:hAnsi="Times New Roman" w:cs="Times New Roman"/>
        </w:rPr>
        <w:t xml:space="preserve"> allowed me to test indi</w:t>
      </w:r>
      <w:r w:rsidR="007A2E11">
        <w:rPr>
          <w:rFonts w:ascii="Times New Roman" w:hAnsi="Times New Roman" w:cs="Times New Roman"/>
        </w:rPr>
        <w:t>vi</w:t>
      </w:r>
      <w:r w:rsidR="00C62BCE">
        <w:rPr>
          <w:rFonts w:ascii="Times New Roman" w:hAnsi="Times New Roman" w:cs="Times New Roman"/>
        </w:rPr>
        <w:t>dual parts of the application. Across the three services, I tested field limits, null values, adding entries, rejecting duplicate I</w:t>
      </w:r>
      <w:r w:rsidR="00513F5A">
        <w:rPr>
          <w:rFonts w:ascii="Times New Roman" w:hAnsi="Times New Roman" w:cs="Times New Roman"/>
        </w:rPr>
        <w:t>D</w:t>
      </w:r>
      <w:r w:rsidR="00C62BCE">
        <w:rPr>
          <w:rFonts w:ascii="Times New Roman" w:hAnsi="Times New Roman" w:cs="Times New Roman"/>
        </w:rPr>
        <w:t>s, and deleting by ID. I also tested contact and task updates and made sure appointments rejected past dates.</w:t>
      </w:r>
    </w:p>
    <w:p w14:paraId="69760D06" w14:textId="6ED97A6B" w:rsidR="00C62BCE" w:rsidRDefault="00C62BCE" w:rsidP="00DE271A">
      <w:pPr>
        <w:spacing w:line="480" w:lineRule="auto"/>
        <w:rPr>
          <w:rFonts w:ascii="Times New Roman" w:hAnsi="Times New Roman" w:cs="Times New Roman"/>
        </w:rPr>
      </w:pPr>
      <w:r>
        <w:rPr>
          <w:rFonts w:ascii="Times New Roman" w:hAnsi="Times New Roman" w:cs="Times New Roman"/>
        </w:rPr>
        <w:tab/>
        <w:t>E</w:t>
      </w:r>
      <w:r w:rsidR="00684C2F">
        <w:rPr>
          <w:rFonts w:ascii="Times New Roman" w:hAnsi="Times New Roman" w:cs="Times New Roman"/>
        </w:rPr>
        <w:t>clipse showed all 60 tests passed and the six main classes all had 100% instruction coverage. Including the test classes, the coverage was 83.5% for contacts</w:t>
      </w:r>
      <w:r w:rsidR="00513F5A">
        <w:rPr>
          <w:rFonts w:ascii="Times New Roman" w:hAnsi="Times New Roman" w:cs="Times New Roman"/>
        </w:rPr>
        <w:t>,</w:t>
      </w:r>
      <w:r w:rsidR="00684C2F">
        <w:rPr>
          <w:rFonts w:ascii="Times New Roman" w:hAnsi="Times New Roman" w:cs="Times New Roman"/>
        </w:rPr>
        <w:t xml:space="preserve"> 84.2% for tasks, and 85.9% for appointments</w:t>
      </w:r>
      <w:r w:rsidR="003A6140">
        <w:rPr>
          <w:rFonts w:ascii="Times New Roman" w:hAnsi="Times New Roman" w:cs="Times New Roman"/>
        </w:rPr>
        <w:t xml:space="preserve"> (all above the 80% requirement). That coverage helped me review whether I had left any instructions out of testing (Garcia, 2017). Running every instruction didn’t mean every possible input would work. The assertions were important because they checked whether the results matched the expected </w:t>
      </w:r>
      <w:r w:rsidR="007A2E11">
        <w:rPr>
          <w:rFonts w:ascii="Times New Roman" w:hAnsi="Times New Roman" w:cs="Times New Roman"/>
        </w:rPr>
        <w:t>behaviour</w:t>
      </w:r>
      <w:r w:rsidR="003A6140">
        <w:rPr>
          <w:rFonts w:ascii="Times New Roman" w:hAnsi="Times New Roman" w:cs="Times New Roman"/>
        </w:rPr>
        <w:t>.</w:t>
      </w:r>
    </w:p>
    <w:p w14:paraId="75A78248" w14:textId="40B65AD5" w:rsidR="003A6140" w:rsidRDefault="003A6140" w:rsidP="00DE271A">
      <w:pPr>
        <w:spacing w:line="480" w:lineRule="auto"/>
        <w:rPr>
          <w:rFonts w:ascii="Times New Roman" w:hAnsi="Times New Roman" w:cs="Times New Roman"/>
        </w:rPr>
      </w:pPr>
      <w:r>
        <w:rPr>
          <w:rFonts w:ascii="Times New Roman" w:hAnsi="Times New Roman" w:cs="Times New Roman"/>
        </w:rPr>
        <w:tab/>
        <w:t>I used</w:t>
      </w:r>
      <w:r w:rsidR="00A90136">
        <w:rPr>
          <w:rFonts w:ascii="Times New Roman" w:hAnsi="Times New Roman" w:cs="Times New Roman"/>
        </w:rPr>
        <w:t xml:space="preserve"> assertions to see</w:t>
      </w:r>
      <w:r w:rsidR="000237F8">
        <w:rPr>
          <w:rFonts w:ascii="Times New Roman" w:hAnsi="Times New Roman" w:cs="Times New Roman"/>
        </w:rPr>
        <w:t xml:space="preserve"> that my code handled updates correctly. In </w:t>
      </w:r>
      <w:proofErr w:type="spellStart"/>
      <w:r w:rsidR="000237F8">
        <w:rPr>
          <w:rFonts w:ascii="Times New Roman" w:hAnsi="Times New Roman" w:cs="Times New Roman"/>
        </w:rPr>
        <w:t>ContactTest</w:t>
      </w:r>
      <w:proofErr w:type="spellEnd"/>
      <w:r w:rsidR="000237F8">
        <w:rPr>
          <w:rFonts w:ascii="Times New Roman" w:hAnsi="Times New Roman" w:cs="Times New Roman"/>
        </w:rPr>
        <w:t xml:space="preserve">, </w:t>
      </w:r>
      <w:proofErr w:type="spellStart"/>
      <w:r w:rsidR="000237F8">
        <w:rPr>
          <w:rFonts w:ascii="Times New Roman" w:hAnsi="Times New Roman" w:cs="Times New Roman"/>
        </w:rPr>
        <w:t>contact.setPhone</w:t>
      </w:r>
      <w:proofErr w:type="spellEnd"/>
      <w:r w:rsidR="000237F8">
        <w:rPr>
          <w:rFonts w:ascii="Times New Roman" w:hAnsi="Times New Roman" w:cs="Times New Roman"/>
        </w:rPr>
        <w:t xml:space="preserve">(“123456789A”) was inside </w:t>
      </w:r>
      <w:proofErr w:type="spellStart"/>
      <w:r w:rsidR="000237F8">
        <w:rPr>
          <w:rFonts w:ascii="Times New Roman" w:hAnsi="Times New Roman" w:cs="Times New Roman"/>
        </w:rPr>
        <w:t>assertThrows</w:t>
      </w:r>
      <w:proofErr w:type="spellEnd"/>
      <w:r w:rsidR="000237F8">
        <w:rPr>
          <w:rFonts w:ascii="Times New Roman" w:hAnsi="Times New Roman" w:cs="Times New Roman"/>
        </w:rPr>
        <w:t xml:space="preserve"> since phone numbers cannot contain letters</w:t>
      </w:r>
      <w:r w:rsidR="00BA4B05">
        <w:rPr>
          <w:rFonts w:ascii="Times New Roman" w:hAnsi="Times New Roman" w:cs="Times New Roman"/>
        </w:rPr>
        <w:t xml:space="preserve">. After the rejected update, </w:t>
      </w:r>
      <w:proofErr w:type="spellStart"/>
      <w:r w:rsidR="00BA4B05">
        <w:rPr>
          <w:rFonts w:ascii="Times New Roman" w:hAnsi="Times New Roman" w:cs="Times New Roman"/>
        </w:rPr>
        <w:t>assertEquals</w:t>
      </w:r>
      <w:proofErr w:type="spellEnd"/>
      <w:r w:rsidR="00BA4B05">
        <w:rPr>
          <w:rFonts w:ascii="Times New Roman" w:hAnsi="Times New Roman" w:cs="Times New Roman"/>
        </w:rPr>
        <w:t>(“</w:t>
      </w:r>
      <w:r w:rsidR="0091433B">
        <w:rPr>
          <w:rFonts w:ascii="Times New Roman" w:hAnsi="Times New Roman" w:cs="Times New Roman"/>
        </w:rPr>
        <w:t>0</w:t>
      </w:r>
      <w:r w:rsidR="00BA4B05">
        <w:rPr>
          <w:rFonts w:ascii="Times New Roman" w:hAnsi="Times New Roman" w:cs="Times New Roman"/>
        </w:rPr>
        <w:t xml:space="preserve">123456789”, </w:t>
      </w:r>
      <w:proofErr w:type="spellStart"/>
      <w:r w:rsidR="00BA4B05">
        <w:rPr>
          <w:rFonts w:ascii="Times New Roman" w:hAnsi="Times New Roman" w:cs="Times New Roman"/>
        </w:rPr>
        <w:t>contact.getPhone</w:t>
      </w:r>
      <w:proofErr w:type="spellEnd"/>
      <w:r w:rsidR="00BA4B05">
        <w:rPr>
          <w:rFonts w:ascii="Times New Roman" w:hAnsi="Times New Roman" w:cs="Times New Roman"/>
        </w:rPr>
        <w:t>())</w:t>
      </w:r>
      <w:r w:rsidR="004223CA">
        <w:rPr>
          <w:rFonts w:ascii="Times New Roman" w:hAnsi="Times New Roman" w:cs="Times New Roman"/>
        </w:rPr>
        <w:t xml:space="preserve"> checked the number already saved in the contact. I also checked task updates with </w:t>
      </w:r>
      <w:proofErr w:type="spellStart"/>
      <w:r w:rsidR="004223CA">
        <w:rPr>
          <w:rFonts w:ascii="Times New Roman" w:hAnsi="Times New Roman" w:cs="Times New Roman"/>
        </w:rPr>
        <w:t>assertEquals</w:t>
      </w:r>
      <w:proofErr w:type="spellEnd"/>
      <w:r w:rsidR="004223CA">
        <w:rPr>
          <w:rFonts w:ascii="Times New Roman" w:hAnsi="Times New Roman" w:cs="Times New Roman"/>
        </w:rPr>
        <w:t xml:space="preserve">(“123”, </w:t>
      </w:r>
      <w:proofErr w:type="spellStart"/>
      <w:r w:rsidR="004223CA">
        <w:rPr>
          <w:rFonts w:ascii="Times New Roman" w:hAnsi="Times New Roman" w:cs="Times New Roman"/>
        </w:rPr>
        <w:t>task.getTaskID</w:t>
      </w:r>
      <w:proofErr w:type="spellEnd"/>
      <w:r w:rsidR="004223CA">
        <w:rPr>
          <w:rFonts w:ascii="Times New Roman" w:hAnsi="Times New Roman" w:cs="Times New Roman"/>
        </w:rPr>
        <w:t>()). The name and description could change, but the ID had to stay the same.</w:t>
      </w:r>
    </w:p>
    <w:p w14:paraId="30F7DC8A" w14:textId="106C8BAD" w:rsidR="004223CA" w:rsidRDefault="004223CA" w:rsidP="00DE271A">
      <w:pPr>
        <w:spacing w:line="480" w:lineRule="auto"/>
        <w:rPr>
          <w:rFonts w:ascii="Times New Roman" w:hAnsi="Times New Roman" w:cs="Times New Roman"/>
        </w:rPr>
      </w:pPr>
      <w:r>
        <w:rPr>
          <w:rFonts w:ascii="Times New Roman" w:hAnsi="Times New Roman" w:cs="Times New Roman"/>
        </w:rPr>
        <w:tab/>
        <w:t>My service tests required</w:t>
      </w:r>
      <w:r w:rsidR="00C63066">
        <w:rPr>
          <w:rFonts w:ascii="Times New Roman" w:hAnsi="Times New Roman" w:cs="Times New Roman"/>
        </w:rPr>
        <w:t xml:space="preserve"> a task to exist before I could update or delete it. I therefore added service = new </w:t>
      </w:r>
      <w:proofErr w:type="spellStart"/>
      <w:r w:rsidR="00C63066">
        <w:rPr>
          <w:rFonts w:ascii="Times New Roman" w:hAnsi="Times New Roman" w:cs="Times New Roman"/>
        </w:rPr>
        <w:t>TaskService</w:t>
      </w:r>
      <w:proofErr w:type="spellEnd"/>
      <w:r w:rsidR="00C63066">
        <w:rPr>
          <w:rFonts w:ascii="Times New Roman" w:hAnsi="Times New Roman" w:cs="Times New Roman"/>
        </w:rPr>
        <w:t xml:space="preserve">(); and </w:t>
      </w:r>
      <w:proofErr w:type="spellStart"/>
      <w:r w:rsidR="00C63066">
        <w:rPr>
          <w:rFonts w:ascii="Times New Roman" w:hAnsi="Times New Roman" w:cs="Times New Roman"/>
        </w:rPr>
        <w:t>service.addTask</w:t>
      </w:r>
      <w:proofErr w:type="spellEnd"/>
      <w:r w:rsidR="00C63066">
        <w:rPr>
          <w:rFonts w:ascii="Times New Roman" w:hAnsi="Times New Roman" w:cs="Times New Roman"/>
        </w:rPr>
        <w:t>(task); to the method annotated with @</w:t>
      </w:r>
      <w:r w:rsidR="006C3010">
        <w:rPr>
          <w:rFonts w:ascii="Times New Roman" w:hAnsi="Times New Roman" w:cs="Times New Roman"/>
        </w:rPr>
        <w:t>B</w:t>
      </w:r>
      <w:r w:rsidR="00C63066">
        <w:rPr>
          <w:rFonts w:ascii="Times New Roman" w:hAnsi="Times New Roman" w:cs="Times New Roman"/>
        </w:rPr>
        <w:t>eforeEach</w:t>
      </w:r>
      <w:r w:rsidR="002A61E3">
        <w:rPr>
          <w:rFonts w:ascii="Times New Roman" w:hAnsi="Times New Roman" w:cs="Times New Roman"/>
        </w:rPr>
        <w:t>. This method runs before each test</w:t>
      </w:r>
      <w:r w:rsidR="00C63066">
        <w:rPr>
          <w:rFonts w:ascii="Times New Roman" w:hAnsi="Times New Roman" w:cs="Times New Roman"/>
        </w:rPr>
        <w:t xml:space="preserve"> (Garcia,</w:t>
      </w:r>
      <w:r w:rsidR="006C3010">
        <w:rPr>
          <w:rFonts w:ascii="Times New Roman" w:hAnsi="Times New Roman" w:cs="Times New Roman"/>
        </w:rPr>
        <w:t xml:space="preserve"> 2017)</w:t>
      </w:r>
      <w:r w:rsidR="002A61E3">
        <w:rPr>
          <w:rFonts w:ascii="Times New Roman" w:hAnsi="Times New Roman" w:cs="Times New Roman"/>
        </w:rPr>
        <w:t>.</w:t>
      </w:r>
      <w:r w:rsidR="00F85ED9">
        <w:rPr>
          <w:rFonts w:ascii="Times New Roman" w:hAnsi="Times New Roman" w:cs="Times New Roman"/>
        </w:rPr>
        <w:t xml:space="preserve"> This meant I didn’t have to retype those lines in each test. Each </w:t>
      </w:r>
      <w:r w:rsidR="00513F5A">
        <w:rPr>
          <w:rFonts w:ascii="Times New Roman" w:hAnsi="Times New Roman" w:cs="Times New Roman"/>
        </w:rPr>
        <w:t>test</w:t>
      </w:r>
      <w:r w:rsidR="00F85ED9">
        <w:rPr>
          <w:rFonts w:ascii="Times New Roman" w:hAnsi="Times New Roman" w:cs="Times New Roman"/>
        </w:rPr>
        <w:t xml:space="preserve"> started with fresh data, so deleting a task in one test </w:t>
      </w:r>
      <w:r w:rsidR="00F85ED9">
        <w:rPr>
          <w:rFonts w:ascii="Times New Roman" w:hAnsi="Times New Roman" w:cs="Times New Roman"/>
        </w:rPr>
        <w:lastRenderedPageBreak/>
        <w:t>wouldn’t impact the next. It made the test code much easier to manage, though it didn’t tell me much about how the app would perform with a large amount of data.</w:t>
      </w:r>
    </w:p>
    <w:p w14:paraId="1B4A1C54" w14:textId="2F3712D0" w:rsidR="00B179FB" w:rsidRDefault="00B179FB" w:rsidP="00DE271A">
      <w:pPr>
        <w:spacing w:line="480" w:lineRule="auto"/>
        <w:rPr>
          <w:rFonts w:ascii="Times New Roman" w:hAnsi="Times New Roman" w:cs="Times New Roman"/>
        </w:rPr>
      </w:pPr>
      <w:r>
        <w:rPr>
          <w:rFonts w:ascii="Times New Roman" w:hAnsi="Times New Roman" w:cs="Times New Roman"/>
        </w:rPr>
        <w:tab/>
        <w:t xml:space="preserve">A very short appointment description </w:t>
      </w:r>
      <w:r w:rsidR="00513F5A">
        <w:rPr>
          <w:rFonts w:ascii="Times New Roman" w:hAnsi="Times New Roman" w:cs="Times New Roman"/>
        </w:rPr>
        <w:t>wouldn’t</w:t>
      </w:r>
      <w:r>
        <w:rPr>
          <w:rFonts w:ascii="Times New Roman" w:hAnsi="Times New Roman" w:cs="Times New Roman"/>
        </w:rPr>
        <w:t xml:space="preserve"> show whether the 50-character limit was working. I tested exactly 50 characters and then one more. Those tests examined the boundary between accepted and rejected values, which is boundary value analysis (Hambling, 2019). I also selected test cases from groups that should behave the same way (valid descriptions, nulls, and descriptions that were too long), which is equivalence partitioning. Both techniques helped determine what to test and would be useful for testing fields on a form.</w:t>
      </w:r>
    </w:p>
    <w:p w14:paraId="1D2D6447" w14:textId="35B6CB32" w:rsidR="00B179FB" w:rsidRDefault="00B179FB" w:rsidP="00DE271A">
      <w:pPr>
        <w:spacing w:line="480" w:lineRule="auto"/>
        <w:rPr>
          <w:rFonts w:ascii="Times New Roman" w:hAnsi="Times New Roman" w:cs="Times New Roman"/>
        </w:rPr>
      </w:pPr>
      <w:r>
        <w:rPr>
          <w:rFonts w:ascii="Times New Roman" w:hAnsi="Times New Roman" w:cs="Times New Roman"/>
        </w:rPr>
        <w:tab/>
      </w:r>
      <w:r w:rsidR="00FB7446">
        <w:rPr>
          <w:rFonts w:ascii="Times New Roman" w:hAnsi="Times New Roman" w:cs="Times New Roman"/>
        </w:rPr>
        <w:t>My J</w:t>
      </w:r>
      <w:r w:rsidR="0091433B">
        <w:rPr>
          <w:rFonts w:ascii="Times New Roman" w:hAnsi="Times New Roman" w:cs="Times New Roman"/>
        </w:rPr>
        <w:t>U</w:t>
      </w:r>
      <w:r w:rsidR="00FB7446">
        <w:rPr>
          <w:rFonts w:ascii="Times New Roman" w:hAnsi="Times New Roman" w:cs="Times New Roman"/>
        </w:rPr>
        <w:t>nit tests were dynamic because they ran the code. I selected input values based on the requirements, which followed a black-box approach, and checked instruction coverage</w:t>
      </w:r>
      <w:r w:rsidR="00297371">
        <w:rPr>
          <w:rFonts w:ascii="Times New Roman" w:hAnsi="Times New Roman" w:cs="Times New Roman"/>
        </w:rPr>
        <w:t xml:space="preserve"> from a white-box perspective (Garcia, 2017). That combination allowed me to test what I expected to see </w:t>
      </w:r>
      <w:r w:rsidR="00AE2D9E">
        <w:rPr>
          <w:rFonts w:ascii="Times New Roman" w:hAnsi="Times New Roman" w:cs="Times New Roman"/>
        </w:rPr>
        <w:t>and</w:t>
      </w:r>
      <w:r w:rsidR="00297371">
        <w:rPr>
          <w:rFonts w:ascii="Times New Roman" w:hAnsi="Times New Roman" w:cs="Times New Roman"/>
        </w:rPr>
        <w:t xml:space="preserve"> to look for gaps. The</w:t>
      </w:r>
      <w:r w:rsidR="00F327A2">
        <w:rPr>
          <w:rFonts w:ascii="Times New Roman" w:hAnsi="Times New Roman" w:cs="Times New Roman"/>
        </w:rPr>
        <w:t xml:space="preserve">y’re also useful for regression testing after a change because rerunning them can catch problems </w:t>
      </w:r>
      <w:r w:rsidR="00A571F6">
        <w:rPr>
          <w:rFonts w:ascii="Times New Roman" w:hAnsi="Times New Roman" w:cs="Times New Roman"/>
        </w:rPr>
        <w:t>in</w:t>
      </w:r>
      <w:r w:rsidR="00F327A2">
        <w:rPr>
          <w:rFonts w:ascii="Times New Roman" w:hAnsi="Times New Roman" w:cs="Times New Roman"/>
        </w:rPr>
        <w:t xml:space="preserve"> code that previously worked.</w:t>
      </w:r>
    </w:p>
    <w:p w14:paraId="649F49DD" w14:textId="43012A06" w:rsidR="00DF062F" w:rsidRDefault="00DF062F" w:rsidP="00DE271A">
      <w:pPr>
        <w:spacing w:line="480" w:lineRule="auto"/>
        <w:rPr>
          <w:rFonts w:ascii="Times New Roman" w:hAnsi="Times New Roman" w:cs="Times New Roman"/>
        </w:rPr>
      </w:pPr>
      <w:r>
        <w:rPr>
          <w:rFonts w:ascii="Times New Roman" w:hAnsi="Times New Roman" w:cs="Times New Roman"/>
        </w:rPr>
        <w:tab/>
        <w:t>As the project didn’t use a database, I didn’t test that aspect at all. If I’d gone down the route of adding permanent storage, I’d need</w:t>
      </w:r>
      <w:r w:rsidR="00B76686">
        <w:rPr>
          <w:rFonts w:ascii="Times New Roman" w:hAnsi="Times New Roman" w:cs="Times New Roman"/>
        </w:rPr>
        <w:t xml:space="preserve"> integration tests to ensure</w:t>
      </w:r>
      <w:r w:rsidR="00320C2A">
        <w:rPr>
          <w:rFonts w:ascii="Times New Roman" w:hAnsi="Times New Roman" w:cs="Times New Roman"/>
        </w:rPr>
        <w:t xml:space="preserve"> the service saved and loaded appointments correctly. With an interface in place, I could then use system testing to test the entire appointment process. I didn’t do any performance or user acceptance testing. A very busy appointment scheduling app would need performance testing to see how quickly it responds under load. Customers could use acceptance testing to check whether the application met their requirements.</w:t>
      </w:r>
    </w:p>
    <w:p w14:paraId="452B0600" w14:textId="17B259E6" w:rsidR="00320C2A" w:rsidRDefault="00320C2A" w:rsidP="00DE271A">
      <w:pPr>
        <w:spacing w:line="480" w:lineRule="auto"/>
        <w:rPr>
          <w:rFonts w:ascii="Times New Roman" w:hAnsi="Times New Roman" w:cs="Times New Roman"/>
        </w:rPr>
      </w:pPr>
      <w:r>
        <w:rPr>
          <w:rFonts w:ascii="Times New Roman" w:hAnsi="Times New Roman" w:cs="Times New Roman"/>
        </w:rPr>
        <w:tab/>
        <w:t xml:space="preserve">I had to be careful about the appointment date, as a Java Date object can be modified. In my test, I used </w:t>
      </w:r>
      <w:proofErr w:type="spellStart"/>
      <w:r>
        <w:rPr>
          <w:rFonts w:ascii="Times New Roman" w:hAnsi="Times New Roman" w:cs="Times New Roman"/>
        </w:rPr>
        <w:t>returnedDate.setTime</w:t>
      </w:r>
      <w:proofErr w:type="spellEnd"/>
      <w:r>
        <w:rPr>
          <w:rFonts w:ascii="Times New Roman" w:hAnsi="Times New Roman" w:cs="Times New Roman"/>
        </w:rPr>
        <w:t xml:space="preserve">(0) to alter the date returned by the getter, then ran an </w:t>
      </w:r>
      <w:proofErr w:type="spellStart"/>
      <w:r>
        <w:rPr>
          <w:rFonts w:ascii="Times New Roman" w:hAnsi="Times New Roman" w:cs="Times New Roman"/>
        </w:rPr>
        <w:t>assertEquals</w:t>
      </w:r>
      <w:proofErr w:type="spellEnd"/>
      <w:r>
        <w:rPr>
          <w:rFonts w:ascii="Times New Roman" w:hAnsi="Times New Roman" w:cs="Times New Roman"/>
        </w:rPr>
        <w:t>(</w:t>
      </w:r>
      <w:proofErr w:type="spellStart"/>
      <w:r>
        <w:rPr>
          <w:rFonts w:ascii="Times New Roman" w:hAnsi="Times New Roman" w:cs="Times New Roman"/>
        </w:rPr>
        <w:t>futureDate</w:t>
      </w:r>
      <w:proofErr w:type="spellEnd"/>
      <w:r>
        <w:rPr>
          <w:rFonts w:ascii="Times New Roman" w:hAnsi="Times New Roman" w:cs="Times New Roman"/>
        </w:rPr>
        <w:t xml:space="preserve">, </w:t>
      </w:r>
      <w:proofErr w:type="spellStart"/>
      <w:r>
        <w:rPr>
          <w:rFonts w:ascii="Times New Roman" w:hAnsi="Times New Roman" w:cs="Times New Roman"/>
        </w:rPr>
        <w:t>appointment.getAppointmentDate</w:t>
      </w:r>
      <w:proofErr w:type="spellEnd"/>
      <w:r>
        <w:rPr>
          <w:rFonts w:ascii="Times New Roman" w:hAnsi="Times New Roman" w:cs="Times New Roman"/>
        </w:rPr>
        <w:t xml:space="preserve">()) to confirm the appointment </w:t>
      </w:r>
      <w:r>
        <w:rPr>
          <w:rFonts w:ascii="Times New Roman" w:hAnsi="Times New Roman" w:cs="Times New Roman"/>
        </w:rPr>
        <w:lastRenderedPageBreak/>
        <w:t xml:space="preserve">still had its original date. That test checked whether changing the date returned by the getter also changed the date stored in the appointment. I also checked that deleting one entry </w:t>
      </w:r>
      <w:r w:rsidR="00E031A4">
        <w:rPr>
          <w:rFonts w:ascii="Times New Roman" w:hAnsi="Times New Roman" w:cs="Times New Roman"/>
        </w:rPr>
        <w:t>wouldn’t</w:t>
      </w:r>
      <w:r>
        <w:rPr>
          <w:rFonts w:ascii="Times New Roman" w:hAnsi="Times New Roman" w:cs="Times New Roman"/>
        </w:rPr>
        <w:t xml:space="preserve"> delete another. Those tests made me reflect on how one change could </w:t>
      </w:r>
      <w:r w:rsidR="00E031A4">
        <w:rPr>
          <w:rFonts w:ascii="Times New Roman" w:hAnsi="Times New Roman" w:cs="Times New Roman"/>
        </w:rPr>
        <w:t>affect</w:t>
      </w:r>
      <w:r>
        <w:rPr>
          <w:rFonts w:ascii="Times New Roman" w:hAnsi="Times New Roman" w:cs="Times New Roman"/>
        </w:rPr>
        <w:t xml:space="preserve"> another part of the program.</w:t>
      </w:r>
    </w:p>
    <w:p w14:paraId="2AF61192" w14:textId="0BC07203" w:rsidR="00E031A4" w:rsidRDefault="00E031A4" w:rsidP="00DE271A">
      <w:pPr>
        <w:spacing w:line="480" w:lineRule="auto"/>
        <w:rPr>
          <w:rFonts w:ascii="Times New Roman" w:hAnsi="Times New Roman" w:cs="Times New Roman"/>
        </w:rPr>
      </w:pPr>
      <w:r>
        <w:rPr>
          <w:rFonts w:ascii="Times New Roman" w:hAnsi="Times New Roman" w:cs="Times New Roman"/>
        </w:rPr>
        <w:tab/>
        <w:t>As I wrote the code,</w:t>
      </w:r>
      <w:r w:rsidR="00BE3370">
        <w:rPr>
          <w:rFonts w:ascii="Times New Roman" w:hAnsi="Times New Roman" w:cs="Times New Roman"/>
        </w:rPr>
        <w:t xml:space="preserve"> I knew which inputs it would accept. If I’d only used those inputs, I could have missed some problems. Going back to the requirements helped me pick cases such as duplicate I</w:t>
      </w:r>
      <w:r w:rsidR="00513F5A">
        <w:rPr>
          <w:rFonts w:ascii="Times New Roman" w:hAnsi="Times New Roman" w:cs="Times New Roman"/>
        </w:rPr>
        <w:t>D</w:t>
      </w:r>
      <w:r w:rsidR="00BE3370">
        <w:rPr>
          <w:rFonts w:ascii="Times New Roman" w:hAnsi="Times New Roman" w:cs="Times New Roman"/>
        </w:rPr>
        <w:t>s, missing I</w:t>
      </w:r>
      <w:r w:rsidR="00513F5A">
        <w:rPr>
          <w:rFonts w:ascii="Times New Roman" w:hAnsi="Times New Roman" w:cs="Times New Roman"/>
        </w:rPr>
        <w:t>D</w:t>
      </w:r>
      <w:r w:rsidR="00BE3370">
        <w:rPr>
          <w:rFonts w:ascii="Times New Roman" w:hAnsi="Times New Roman" w:cs="Times New Roman"/>
        </w:rPr>
        <w:t>s, and nulls, as well as valid objects. That reduced the bias but didn’t eliminate it. If I’d misinterpreted a requirement, I could well have written both the code and the test based</w:t>
      </w:r>
      <w:r w:rsidR="00386904">
        <w:rPr>
          <w:rFonts w:ascii="Times New Roman" w:hAnsi="Times New Roman" w:cs="Times New Roman"/>
        </w:rPr>
        <w:t xml:space="preserve"> on that misinterpretation. Having another developer review the tests would have provided a different perspective and helped spot those assumptions (Thompson, 2019).</w:t>
      </w:r>
    </w:p>
    <w:p w14:paraId="00079EDE" w14:textId="345B8F3D" w:rsidR="000B0B2C" w:rsidRDefault="00386904" w:rsidP="00DE271A">
      <w:pPr>
        <w:spacing w:line="480" w:lineRule="auto"/>
        <w:rPr>
          <w:rFonts w:ascii="Times New Roman" w:hAnsi="Times New Roman" w:cs="Times New Roman"/>
        </w:rPr>
      </w:pPr>
      <w:r>
        <w:rPr>
          <w:rFonts w:ascii="Times New Roman" w:hAnsi="Times New Roman" w:cs="Times New Roman"/>
        </w:rPr>
        <w:tab/>
        <w:t>For future projects, I’d like to keep testing</w:t>
      </w:r>
      <w:r w:rsidR="000B0B2C">
        <w:rPr>
          <w:rFonts w:ascii="Times New Roman" w:hAnsi="Times New Roman" w:cs="Times New Roman"/>
        </w:rPr>
        <w:t xml:space="preserve"> invalid inputs even if I’m a bit short on time. The phone tests revealed that a field could be the correct length and still contain</w:t>
      </w:r>
      <w:r w:rsidR="00B32275">
        <w:rPr>
          <w:rFonts w:ascii="Times New Roman" w:hAnsi="Times New Roman" w:cs="Times New Roman"/>
        </w:rPr>
        <w:t xml:space="preserve"> the wrong information. If I skip that check, then the problem could be left for someone else to find later. I also want to keep all validation in one place so that if I change a rule, I don’t have to fix it in every method.</w:t>
      </w:r>
      <w:r w:rsidR="007A2E11">
        <w:rPr>
          <w:rFonts w:ascii="Times New Roman" w:hAnsi="Times New Roman" w:cs="Times New Roman"/>
        </w:rPr>
        <w:t xml:space="preserve"> Fixing problems and updating the tests as I work will help to minimize technical debt. When I fix a defect, I w</w:t>
      </w:r>
      <w:r w:rsidR="00AE2D9E">
        <w:rPr>
          <w:rFonts w:ascii="Times New Roman" w:hAnsi="Times New Roman" w:cs="Times New Roman"/>
        </w:rPr>
        <w:t>ill</w:t>
      </w:r>
      <w:r w:rsidR="007A2E11">
        <w:rPr>
          <w:rFonts w:ascii="Times New Roman" w:hAnsi="Times New Roman" w:cs="Times New Roman"/>
        </w:rPr>
        <w:t xml:space="preserve"> add a regression test to help catch it if it returns.</w:t>
      </w:r>
    </w:p>
    <w:p w14:paraId="5D5183B2" w14:textId="77777777" w:rsidR="00445491" w:rsidRDefault="00445491">
      <w:pPr>
        <w:rPr>
          <w:rFonts w:ascii="Times New Roman" w:hAnsi="Times New Roman" w:cs="Times New Roman"/>
        </w:rPr>
      </w:pPr>
      <w:r>
        <w:rPr>
          <w:rFonts w:ascii="Times New Roman" w:hAnsi="Times New Roman" w:cs="Times New Roman"/>
        </w:rPr>
        <w:br w:type="page"/>
      </w:r>
    </w:p>
    <w:p w14:paraId="5205B95F" w14:textId="1FCED86D" w:rsidR="007A2E11" w:rsidRPr="00445491" w:rsidRDefault="007A2E11" w:rsidP="00445491">
      <w:pPr>
        <w:spacing w:line="480" w:lineRule="auto"/>
        <w:jc w:val="center"/>
        <w:rPr>
          <w:rFonts w:ascii="Times New Roman" w:hAnsi="Times New Roman" w:cs="Times New Roman"/>
        </w:rPr>
      </w:pPr>
      <w:r>
        <w:rPr>
          <w:rFonts w:ascii="Times New Roman" w:hAnsi="Times New Roman" w:cs="Times New Roman"/>
          <w:b/>
          <w:bCs/>
        </w:rPr>
        <w:lastRenderedPageBreak/>
        <w:t>References</w:t>
      </w:r>
    </w:p>
    <w:p w14:paraId="1A583FAB" w14:textId="77777777" w:rsidR="00AE2D9E" w:rsidRPr="00AE2D9E" w:rsidRDefault="00AE2D9E" w:rsidP="002D7A15">
      <w:pPr>
        <w:spacing w:line="480" w:lineRule="auto"/>
        <w:ind w:left="720" w:hanging="720"/>
        <w:rPr>
          <w:rFonts w:ascii="Times New Roman" w:hAnsi="Times New Roman" w:cs="Times New Roman"/>
        </w:rPr>
      </w:pPr>
      <w:r w:rsidRPr="00AE2D9E">
        <w:rPr>
          <w:rFonts w:ascii="Times New Roman" w:hAnsi="Times New Roman" w:cs="Times New Roman"/>
        </w:rPr>
        <w:t xml:space="preserve">García, B. (2017). </w:t>
      </w:r>
      <w:r w:rsidRPr="00AE2D9E">
        <w:rPr>
          <w:rFonts w:ascii="Times New Roman" w:hAnsi="Times New Roman" w:cs="Times New Roman"/>
          <w:i/>
          <w:iCs/>
        </w:rPr>
        <w:t>Mastering software testing with JUnit 5: Comprehensive guide to develop high quality Java applications</w:t>
      </w:r>
      <w:r w:rsidRPr="00AE2D9E">
        <w:rPr>
          <w:rFonts w:ascii="Times New Roman" w:hAnsi="Times New Roman" w:cs="Times New Roman"/>
        </w:rPr>
        <w:t xml:space="preserve">. </w:t>
      </w:r>
      <w:proofErr w:type="spellStart"/>
      <w:r w:rsidRPr="00AE2D9E">
        <w:rPr>
          <w:rFonts w:ascii="Times New Roman" w:hAnsi="Times New Roman" w:cs="Times New Roman"/>
        </w:rPr>
        <w:t>Packt</w:t>
      </w:r>
      <w:proofErr w:type="spellEnd"/>
      <w:r w:rsidRPr="00AE2D9E">
        <w:rPr>
          <w:rFonts w:ascii="Times New Roman" w:hAnsi="Times New Roman" w:cs="Times New Roman"/>
        </w:rPr>
        <w:t xml:space="preserve"> Publishing.</w:t>
      </w:r>
    </w:p>
    <w:p w14:paraId="468F47C1" w14:textId="77777777" w:rsidR="00AE2D9E" w:rsidRPr="00AE2D9E" w:rsidRDefault="00AE2D9E" w:rsidP="002D7A15">
      <w:pPr>
        <w:spacing w:line="480" w:lineRule="auto"/>
        <w:ind w:left="720" w:hanging="720"/>
        <w:rPr>
          <w:rFonts w:ascii="Times New Roman" w:hAnsi="Times New Roman" w:cs="Times New Roman"/>
        </w:rPr>
      </w:pPr>
      <w:r w:rsidRPr="00AE2D9E">
        <w:rPr>
          <w:rFonts w:ascii="Times New Roman" w:hAnsi="Times New Roman" w:cs="Times New Roman"/>
        </w:rPr>
        <w:t xml:space="preserve">Hambling, B. (2019). Test techniques. In B. Hambling (Ed.), </w:t>
      </w:r>
      <w:r w:rsidRPr="00AE2D9E">
        <w:rPr>
          <w:rFonts w:ascii="Times New Roman" w:hAnsi="Times New Roman" w:cs="Times New Roman"/>
          <w:i/>
          <w:iCs/>
        </w:rPr>
        <w:t>Software testing: An ISTQB-BCS certified tester foundation guide</w:t>
      </w:r>
      <w:r w:rsidRPr="00AE2D9E">
        <w:rPr>
          <w:rFonts w:ascii="Times New Roman" w:hAnsi="Times New Roman" w:cs="Times New Roman"/>
        </w:rPr>
        <w:t xml:space="preserve"> (4th ed., pp. 87–121). BCS Learning &amp; Development Limited.</w:t>
      </w:r>
    </w:p>
    <w:p w14:paraId="01C09FA4" w14:textId="77777777" w:rsidR="00AE2D9E" w:rsidRPr="00AE2D9E" w:rsidRDefault="00AE2D9E" w:rsidP="002D7A15">
      <w:pPr>
        <w:spacing w:line="480" w:lineRule="auto"/>
        <w:ind w:left="720" w:hanging="720"/>
        <w:rPr>
          <w:rFonts w:ascii="Times New Roman" w:hAnsi="Times New Roman" w:cs="Times New Roman"/>
        </w:rPr>
      </w:pPr>
      <w:r w:rsidRPr="00AE2D9E">
        <w:rPr>
          <w:rFonts w:ascii="Times New Roman" w:hAnsi="Times New Roman" w:cs="Times New Roman"/>
        </w:rPr>
        <w:t xml:space="preserve">Thompson, G. (2019). Test management. In B. Hambling (Ed.), </w:t>
      </w:r>
      <w:r w:rsidRPr="00AE2D9E">
        <w:rPr>
          <w:rFonts w:ascii="Times New Roman" w:hAnsi="Times New Roman" w:cs="Times New Roman"/>
          <w:i/>
          <w:iCs/>
        </w:rPr>
        <w:t>Software testing: An ISTQB-BCS certified tester foundation guide</w:t>
      </w:r>
      <w:r w:rsidRPr="00AE2D9E">
        <w:rPr>
          <w:rFonts w:ascii="Times New Roman" w:hAnsi="Times New Roman" w:cs="Times New Roman"/>
        </w:rPr>
        <w:t xml:space="preserve"> (4th ed.). BCS Learning &amp; Development Limited.</w:t>
      </w:r>
    </w:p>
    <w:p w14:paraId="752277D0" w14:textId="77777777" w:rsidR="007A2E11" w:rsidRPr="007A2E11" w:rsidRDefault="007A2E11" w:rsidP="007A2E11">
      <w:pPr>
        <w:spacing w:line="480" w:lineRule="auto"/>
        <w:rPr>
          <w:rFonts w:ascii="Times New Roman" w:hAnsi="Times New Roman" w:cs="Times New Roman"/>
          <w:b/>
          <w:bCs/>
        </w:rPr>
      </w:pPr>
    </w:p>
    <w:sectPr w:rsidR="007A2E11" w:rsidRPr="007A2E1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4AA8" w14:textId="77777777" w:rsidR="00F71B84" w:rsidRDefault="00F71B84" w:rsidP="00CD6CA6">
      <w:pPr>
        <w:spacing w:after="0" w:line="240" w:lineRule="auto"/>
      </w:pPr>
      <w:r>
        <w:separator/>
      </w:r>
    </w:p>
  </w:endnote>
  <w:endnote w:type="continuationSeparator" w:id="0">
    <w:p w14:paraId="4E7A0007" w14:textId="77777777" w:rsidR="00F71B84" w:rsidRDefault="00F71B84" w:rsidP="00CD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4BC47" w14:textId="77777777" w:rsidR="00F71B84" w:rsidRDefault="00F71B84" w:rsidP="00CD6CA6">
      <w:pPr>
        <w:spacing w:after="0" w:line="240" w:lineRule="auto"/>
      </w:pPr>
      <w:r>
        <w:separator/>
      </w:r>
    </w:p>
  </w:footnote>
  <w:footnote w:type="continuationSeparator" w:id="0">
    <w:p w14:paraId="169C22B3" w14:textId="77777777" w:rsidR="00F71B84" w:rsidRDefault="00F71B84" w:rsidP="00CD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417292"/>
      <w:docPartObj>
        <w:docPartGallery w:val="Page Numbers (Top of Page)"/>
        <w:docPartUnique/>
      </w:docPartObj>
    </w:sdtPr>
    <w:sdtEndPr>
      <w:rPr>
        <w:noProof/>
      </w:rPr>
    </w:sdtEndPr>
    <w:sdtContent>
      <w:p w14:paraId="1858BFD8" w14:textId="4D9C4709" w:rsidR="00CD6CA6" w:rsidRDefault="00CD6C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DE348B" w14:textId="77777777" w:rsidR="00CD6CA6" w:rsidRDefault="00CD6C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4A"/>
    <w:rsid w:val="000237F8"/>
    <w:rsid w:val="000B0B2C"/>
    <w:rsid w:val="0011091A"/>
    <w:rsid w:val="00297371"/>
    <w:rsid w:val="002A61E3"/>
    <w:rsid w:val="002D7A15"/>
    <w:rsid w:val="00320C2A"/>
    <w:rsid w:val="00354685"/>
    <w:rsid w:val="00386904"/>
    <w:rsid w:val="003A6140"/>
    <w:rsid w:val="003E7BF6"/>
    <w:rsid w:val="00407BA3"/>
    <w:rsid w:val="004223CA"/>
    <w:rsid w:val="00445491"/>
    <w:rsid w:val="004931D2"/>
    <w:rsid w:val="004E1F4A"/>
    <w:rsid w:val="00513F5A"/>
    <w:rsid w:val="005170A4"/>
    <w:rsid w:val="0053248B"/>
    <w:rsid w:val="00684C2F"/>
    <w:rsid w:val="006C2E7F"/>
    <w:rsid w:val="006C3010"/>
    <w:rsid w:val="00744725"/>
    <w:rsid w:val="007A2E11"/>
    <w:rsid w:val="0091433B"/>
    <w:rsid w:val="00A571F6"/>
    <w:rsid w:val="00A90136"/>
    <w:rsid w:val="00AE2D9E"/>
    <w:rsid w:val="00B179FB"/>
    <w:rsid w:val="00B32275"/>
    <w:rsid w:val="00B76686"/>
    <w:rsid w:val="00BA4B05"/>
    <w:rsid w:val="00BE3370"/>
    <w:rsid w:val="00BF24E5"/>
    <w:rsid w:val="00C35ACC"/>
    <w:rsid w:val="00C62BCE"/>
    <w:rsid w:val="00C63066"/>
    <w:rsid w:val="00CD6CA6"/>
    <w:rsid w:val="00DE271A"/>
    <w:rsid w:val="00DF062F"/>
    <w:rsid w:val="00E031A4"/>
    <w:rsid w:val="00E26DB5"/>
    <w:rsid w:val="00E30CBB"/>
    <w:rsid w:val="00F10CD1"/>
    <w:rsid w:val="00F327A2"/>
    <w:rsid w:val="00F71B84"/>
    <w:rsid w:val="00F85ED9"/>
    <w:rsid w:val="00FB7446"/>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9E2D"/>
  <w15:chartTrackingRefBased/>
  <w15:docId w15:val="{5EE61D16-2FD3-4AEB-98C7-B156E57B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4A"/>
    <w:rPr>
      <w:rFonts w:eastAsiaTheme="majorEastAsia" w:cstheme="majorBidi"/>
      <w:color w:val="272727" w:themeColor="text1" w:themeTint="D8"/>
    </w:rPr>
  </w:style>
  <w:style w:type="paragraph" w:styleId="Title">
    <w:name w:val="Title"/>
    <w:basedOn w:val="Normal"/>
    <w:next w:val="Normal"/>
    <w:link w:val="TitleChar"/>
    <w:uiPriority w:val="10"/>
    <w:qFormat/>
    <w:rsid w:val="004E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4A"/>
    <w:pPr>
      <w:spacing w:before="160"/>
      <w:jc w:val="center"/>
    </w:pPr>
    <w:rPr>
      <w:i/>
      <w:iCs/>
      <w:color w:val="404040" w:themeColor="text1" w:themeTint="BF"/>
    </w:rPr>
  </w:style>
  <w:style w:type="character" w:customStyle="1" w:styleId="QuoteChar">
    <w:name w:val="Quote Char"/>
    <w:basedOn w:val="DefaultParagraphFont"/>
    <w:link w:val="Quote"/>
    <w:uiPriority w:val="29"/>
    <w:rsid w:val="004E1F4A"/>
    <w:rPr>
      <w:i/>
      <w:iCs/>
      <w:color w:val="404040" w:themeColor="text1" w:themeTint="BF"/>
    </w:rPr>
  </w:style>
  <w:style w:type="paragraph" w:styleId="ListParagraph">
    <w:name w:val="List Paragraph"/>
    <w:basedOn w:val="Normal"/>
    <w:uiPriority w:val="34"/>
    <w:qFormat/>
    <w:rsid w:val="004E1F4A"/>
    <w:pPr>
      <w:ind w:left="720"/>
      <w:contextualSpacing/>
    </w:pPr>
  </w:style>
  <w:style w:type="character" w:styleId="IntenseEmphasis">
    <w:name w:val="Intense Emphasis"/>
    <w:basedOn w:val="DefaultParagraphFont"/>
    <w:uiPriority w:val="21"/>
    <w:qFormat/>
    <w:rsid w:val="004E1F4A"/>
    <w:rPr>
      <w:i/>
      <w:iCs/>
      <w:color w:val="0F4761" w:themeColor="accent1" w:themeShade="BF"/>
    </w:rPr>
  </w:style>
  <w:style w:type="paragraph" w:styleId="IntenseQuote">
    <w:name w:val="Intense Quote"/>
    <w:basedOn w:val="Normal"/>
    <w:next w:val="Normal"/>
    <w:link w:val="IntenseQuoteChar"/>
    <w:uiPriority w:val="30"/>
    <w:qFormat/>
    <w:rsid w:val="004E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F4A"/>
    <w:rPr>
      <w:i/>
      <w:iCs/>
      <w:color w:val="0F4761" w:themeColor="accent1" w:themeShade="BF"/>
    </w:rPr>
  </w:style>
  <w:style w:type="character" w:styleId="IntenseReference">
    <w:name w:val="Intense Reference"/>
    <w:basedOn w:val="DefaultParagraphFont"/>
    <w:uiPriority w:val="32"/>
    <w:qFormat/>
    <w:rsid w:val="004E1F4A"/>
    <w:rPr>
      <w:b/>
      <w:bCs/>
      <w:smallCaps/>
      <w:color w:val="0F4761" w:themeColor="accent1" w:themeShade="BF"/>
      <w:spacing w:val="5"/>
    </w:rPr>
  </w:style>
  <w:style w:type="paragraph" w:styleId="Header">
    <w:name w:val="header"/>
    <w:basedOn w:val="Normal"/>
    <w:link w:val="HeaderChar"/>
    <w:uiPriority w:val="99"/>
    <w:unhideWhenUsed/>
    <w:rsid w:val="00CD6C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CA6"/>
  </w:style>
  <w:style w:type="paragraph" w:styleId="Footer">
    <w:name w:val="footer"/>
    <w:basedOn w:val="Normal"/>
    <w:link w:val="FooterChar"/>
    <w:uiPriority w:val="99"/>
    <w:unhideWhenUsed/>
    <w:rsid w:val="00CD6C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46214E-363E-42C2-9519-8369B1CAD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moreland</dc:creator>
  <cp:keywords/>
  <dc:description/>
  <cp:lastModifiedBy>kyle moreland</cp:lastModifiedBy>
  <cp:revision>39</cp:revision>
  <dcterms:created xsi:type="dcterms:W3CDTF">2026-10-18T19:35:00Z</dcterms:created>
  <dcterms:modified xsi:type="dcterms:W3CDTF">2026-10-18T20:35:00Z</dcterms:modified>
</cp:coreProperties>
</file>