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415C3" w14:textId="77777777" w:rsidR="008B47BB" w:rsidRPr="008B47BB" w:rsidRDefault="008B47BB" w:rsidP="008B47B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8B47BB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>SPRINT 2 // 15/08/2025</w:t>
      </w:r>
    </w:p>
    <w:p w14:paraId="33E3C42A" w14:textId="77777777" w:rsidR="008B47BB" w:rsidRPr="008B47BB" w:rsidRDefault="008B47BB" w:rsidP="008B47B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B47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Declaración de modelo a utilizar</w:t>
      </w:r>
    </w:p>
    <w:p w14:paraId="43E94F6E" w14:textId="64B921F9" w:rsidR="008B47BB" w:rsidRPr="008B47BB" w:rsidRDefault="008B47BB" w:rsidP="008B47B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En la elaboración de nuestro proyecto, teniendo en cuenta las decisiones definidas en la fase inicial, nuestro enfoque será el uso del método </w:t>
      </w:r>
      <w:r w:rsidRPr="008B47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UML </w:t>
      </w:r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para la representación de los diagramas. Se seleccionó este modelo porque es ampliamente reconocido en el ámbito académico y profesional, de fácil interpretación, y permite representar de forma clara y estructurada los diferentes elementos del sistema. Gracias a ello se facilita la comunicación entre los integrantes del equipo y con el instructor, reduciendo posibles malentendidos y errores durante el desarrollo.</w:t>
      </w:r>
    </w:p>
    <w:p w14:paraId="6899166F" w14:textId="77777777" w:rsidR="008B47BB" w:rsidRPr="008B47BB" w:rsidRDefault="008B47BB" w:rsidP="008B47B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En este sprint trabajamos específicamente con el </w:t>
      </w:r>
      <w:r w:rsidRPr="008B47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diagrama de componentes</w:t>
      </w:r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el cual nos permitió definir la estructura básica del </w:t>
      </w:r>
      <w:r w:rsidRPr="008B47BB"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  <w:t>Sistema de Monitoreo de Humedad de Suelo</w:t>
      </w:r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 Dentro de los componentes principales se establecieron:</w:t>
      </w:r>
    </w:p>
    <w:p w14:paraId="53FE9A9B" w14:textId="77777777" w:rsidR="008B47BB" w:rsidRPr="008B47BB" w:rsidRDefault="008B47BB" w:rsidP="008B4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B47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Sensores </w:t>
      </w:r>
      <w:proofErr w:type="spellStart"/>
      <w:r w:rsidRPr="008B47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IoT</w:t>
      </w:r>
      <w:proofErr w:type="spellEnd"/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responsables de recolectar las mediciones de humedad en campo.</w:t>
      </w:r>
    </w:p>
    <w:p w14:paraId="697E16EE" w14:textId="77777777" w:rsidR="008B47BB" w:rsidRPr="008B47BB" w:rsidRDefault="008B47BB" w:rsidP="008B4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8B47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8B47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(Lógica de Negocio)</w:t>
      </w:r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encargado de recibir, procesar y analizar la información enviada por los sensores, además de ejecutar las reglas que controlan las alertas.</w:t>
      </w:r>
    </w:p>
    <w:p w14:paraId="25429482" w14:textId="77777777" w:rsidR="008B47BB" w:rsidRPr="008B47BB" w:rsidRDefault="008B47BB" w:rsidP="008B4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B47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Base de Datos PostgreSQL</w:t>
      </w:r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destinada a almacenar lecturas, usuarios, registros y parámetros de control, asegurando la persistencia y trazabilidad de la información.</w:t>
      </w:r>
    </w:p>
    <w:p w14:paraId="06481639" w14:textId="77777777" w:rsidR="008B47BB" w:rsidRPr="008B47BB" w:rsidRDefault="008B47BB" w:rsidP="008B4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proofErr w:type="spellStart"/>
      <w:r w:rsidRPr="008B47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Dashboard</w:t>
      </w:r>
      <w:proofErr w:type="spellEnd"/>
      <w:r w:rsidRPr="008B47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 xml:space="preserve"> Web</w:t>
      </w:r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que cumple la función de interfaz gráfica para que los agricultores y administradores consulten los datos y gestionen parámetros de manera sencilla.</w:t>
      </w:r>
    </w:p>
    <w:p w14:paraId="168937C4" w14:textId="77777777" w:rsidR="008B47BB" w:rsidRPr="008B47BB" w:rsidRDefault="008B47BB" w:rsidP="008B47B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El </w:t>
      </w:r>
      <w:proofErr w:type="spellStart"/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se concibe como el “cerebro” del sistema, dado que es el encargado de administrar la interacción entre los sensores, la base de datos y el </w:t>
      </w:r>
      <w:proofErr w:type="spellStart"/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dashboard</w:t>
      </w:r>
      <w:proofErr w:type="spellEnd"/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Esta organización no solo otorga una visión clara de cómo se integran los módulos, sino que también establece un marco estructurado para avanzar en los próximos </w:t>
      </w:r>
      <w:proofErr w:type="spellStart"/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sprints</w:t>
      </w:r>
      <w:proofErr w:type="spellEnd"/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292D1061" w14:textId="77777777" w:rsidR="008B47BB" w:rsidRPr="008B47BB" w:rsidRDefault="008B47BB" w:rsidP="008B47B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La decisión de utilizar UML y comenzar con el diagrama de componentes nos brinda una base sólida para el desarrollo de los siguientes entregables: el </w:t>
      </w:r>
      <w:r w:rsidRPr="008B47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diagrama de secuencia</w:t>
      </w:r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, donde se mostrarán las interacciones en tiempo real entre los elementos del sistema, y el </w:t>
      </w:r>
      <w:r w:rsidRPr="008B47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diagrama de despliegue</w:t>
      </w:r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donde se detallará la infraestructura tecnológica que soportará la solución.</w:t>
      </w:r>
    </w:p>
    <w:p w14:paraId="40DA193A" w14:textId="78DDBDC1" w:rsidR="008B47BB" w:rsidRDefault="008B47BB" w:rsidP="008B47B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En conclusión, este segundo sprint constituye el </w:t>
      </w:r>
      <w:r w:rsidRPr="008B47BB"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  <w:t>punto de partida</w:t>
      </w:r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formal para estructurar la arquitectura del </w:t>
      </w:r>
      <w:r w:rsidRPr="008B47BB">
        <w:rPr>
          <w:rFonts w:ascii="Arial" w:eastAsia="Times New Roman" w:hAnsi="Arial" w:cs="Arial"/>
          <w:i/>
          <w:iCs/>
          <w:kern w:val="0"/>
          <w:sz w:val="24"/>
          <w:szCs w:val="24"/>
          <w:lang w:eastAsia="es-CO"/>
          <w14:ligatures w14:val="none"/>
        </w:rPr>
        <w:t>Sistema de Monitoreo de Humedad de Suelo</w:t>
      </w:r>
      <w:r w:rsidRPr="008B47BB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, ya que proporciona claridad en la organización de sus componentes y prepara el camino para una evolución ordenada bajo la metodología ágil SCRUM.</w:t>
      </w:r>
    </w:p>
    <w:p w14:paraId="6DC58C52" w14:textId="5155A3B5" w:rsidR="008B47BB" w:rsidRPr="008B47BB" w:rsidRDefault="008B47BB" w:rsidP="008B47B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lastRenderedPageBreak/>
        <w:drawing>
          <wp:inline distT="0" distB="0" distL="0" distR="0" wp14:anchorId="09DB6058" wp14:editId="03D403E9">
            <wp:extent cx="2626242" cy="1372043"/>
            <wp:effectExtent l="0" t="0" r="3175" b="0"/>
            <wp:docPr id="1" name="Imagen 1" descr="UML (Unified Modeling Language) Tutorial - Dev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(Unified Modeling Language) Tutorial - Dev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31" cy="137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4C0A" w14:textId="77777777" w:rsidR="00E56771" w:rsidRPr="008B47BB" w:rsidRDefault="00E56771">
      <w:pPr>
        <w:rPr>
          <w:rFonts w:ascii="Arial" w:hAnsi="Arial" w:cs="Arial"/>
        </w:rPr>
      </w:pPr>
    </w:p>
    <w:sectPr w:rsidR="00E56771" w:rsidRPr="008B4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02927"/>
    <w:multiLevelType w:val="multilevel"/>
    <w:tmpl w:val="E202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BB"/>
    <w:rsid w:val="008B47BB"/>
    <w:rsid w:val="008C6964"/>
    <w:rsid w:val="00E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A4D9"/>
  <w15:chartTrackingRefBased/>
  <w15:docId w15:val="{BF3F7763-FB8A-412A-AE35-8F562C89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B4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B47BB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4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8B47BB"/>
    <w:rPr>
      <w:b/>
      <w:bCs/>
    </w:rPr>
  </w:style>
  <w:style w:type="character" w:styleId="nfasis">
    <w:name w:val="Emphasis"/>
    <w:basedOn w:val="Fuentedeprrafopredeter"/>
    <w:uiPriority w:val="20"/>
    <w:qFormat/>
    <w:rsid w:val="008B47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371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MORENO</dc:creator>
  <cp:keywords/>
  <dc:description/>
  <cp:lastModifiedBy>ALEXIS MORENO</cp:lastModifiedBy>
  <cp:revision>1</cp:revision>
  <dcterms:created xsi:type="dcterms:W3CDTF">2025-08-23T02:56:00Z</dcterms:created>
  <dcterms:modified xsi:type="dcterms:W3CDTF">2025-08-23T03:01:00Z</dcterms:modified>
</cp:coreProperties>
</file>