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numPr>
          <w:ilvl w:val="0"/>
          <w:numId w:val="1"/>
        </w:numPr>
        <w:spacing w:line="216" w:lineRule="auto"/>
        <w:ind w:left="142.500792" w:firstLine="0"/>
        <w:rPr>
          <w:rFonts w:ascii="Calibri" w:cs="Calibri" w:eastAsia="Calibri" w:hAnsi="Calibri"/>
          <w:sz w:val="28"/>
          <w:szCs w:val="28"/>
        </w:rPr>
      </w:pPr>
      <w:r w:rsidDel="00000000" w:rsidR="00000000" w:rsidRPr="00000000">
        <w:rPr>
          <w:sz w:val="28"/>
          <w:szCs w:val="28"/>
          <w:rtl w:val="0"/>
        </w:rPr>
        <w:t xml:space="preserve">1- Identificar un dataset de interés personal en cualquiera de los repositorios vistos en clase.</w:t>
      </w:r>
      <w:r w:rsidDel="00000000" w:rsidR="00000000" w:rsidRPr="00000000">
        <w:rPr>
          <w:rtl w:val="0"/>
        </w:rPr>
      </w:r>
    </w:p>
    <w:p w:rsidR="00000000" w:rsidDel="00000000" w:rsidP="00000000" w:rsidRDefault="00000000" w:rsidRPr="00000000" w14:paraId="00000002">
      <w:pPr>
        <w:widowControl w:val="0"/>
        <w:numPr>
          <w:ilvl w:val="0"/>
          <w:numId w:val="1"/>
        </w:numPr>
        <w:spacing w:before="120" w:line="216" w:lineRule="auto"/>
        <w:ind w:left="142.500792" w:firstLine="0"/>
        <w:rPr>
          <w:sz w:val="28"/>
          <w:szCs w:val="28"/>
        </w:rPr>
      </w:pPr>
      <w:r w:rsidDel="00000000" w:rsidR="00000000" w:rsidRPr="00000000">
        <w:rPr>
          <w:sz w:val="28"/>
          <w:szCs w:val="28"/>
          <w:rtl w:val="0"/>
        </w:rPr>
        <w:t xml:space="preserve">1.a) Reportar el repositorio donde se encontró el dataset</w:t>
      </w:r>
    </w:p>
    <w:p w:rsidR="00000000" w:rsidDel="00000000" w:rsidP="00000000" w:rsidRDefault="00000000" w:rsidRPr="00000000" w14:paraId="00000003">
      <w:pPr>
        <w:widowControl w:val="0"/>
        <w:numPr>
          <w:ilvl w:val="0"/>
          <w:numId w:val="1"/>
        </w:numPr>
        <w:spacing w:before="120" w:line="216" w:lineRule="auto"/>
        <w:ind w:left="142.500792" w:firstLine="0"/>
        <w:rPr>
          <w:sz w:val="24"/>
          <w:szCs w:val="24"/>
        </w:rPr>
      </w:pPr>
      <w:hyperlink r:id="rId6">
        <w:r w:rsidDel="00000000" w:rsidR="00000000" w:rsidRPr="00000000">
          <w:rPr>
            <w:sz w:val="24"/>
            <w:szCs w:val="24"/>
            <w:u w:val="single"/>
            <w:rtl w:val="0"/>
          </w:rPr>
          <w:t xml:space="preserve">Retail Business Analytics Dataset (10K+ Orders)</w:t>
        </w:r>
      </w:hyperlink>
      <w:r w:rsidDel="00000000" w:rsidR="00000000" w:rsidRPr="00000000">
        <w:rPr>
          <w:sz w:val="24"/>
          <w:szCs w:val="24"/>
          <w:rtl w:val="0"/>
        </w:rPr>
        <w:br w:type="textWrapping"/>
        <w:t xml:space="preserve">Código para descargarlo:</w:t>
      </w:r>
    </w:p>
    <w:p w:rsidR="00000000" w:rsidDel="00000000" w:rsidP="00000000" w:rsidRDefault="00000000" w:rsidRPr="00000000" w14:paraId="00000004">
      <w:pPr>
        <w:widowControl w:val="0"/>
        <w:numPr>
          <w:ilvl w:val="0"/>
          <w:numId w:val="1"/>
        </w:numPr>
        <w:spacing w:before="120" w:line="216" w:lineRule="auto"/>
        <w:ind w:left="142.500792" w:firstLine="0"/>
        <w:rPr>
          <w:sz w:val="24"/>
          <w:szCs w:val="24"/>
        </w:rPr>
      </w:pPr>
      <w:r w:rsidDel="00000000" w:rsidR="00000000" w:rsidRPr="00000000">
        <w:rPr>
          <w:sz w:val="24"/>
          <w:szCs w:val="24"/>
          <w:rtl w:val="0"/>
        </w:rPr>
        <w:br w:type="textWrapping"/>
        <w:t xml:space="preserve">import kagglehub</w:t>
      </w:r>
    </w:p>
    <w:p w:rsidR="00000000" w:rsidDel="00000000" w:rsidP="00000000" w:rsidRDefault="00000000" w:rsidRPr="00000000" w14:paraId="00000005">
      <w:pPr>
        <w:widowControl w:val="0"/>
        <w:numPr>
          <w:ilvl w:val="0"/>
          <w:numId w:val="1"/>
        </w:numPr>
        <w:spacing w:before="120" w:line="216" w:lineRule="auto"/>
        <w:ind w:left="720" w:hanging="360"/>
        <w:rPr>
          <w:sz w:val="24"/>
          <w:szCs w:val="24"/>
        </w:rPr>
      </w:pPr>
      <w:r w:rsidDel="00000000" w:rsidR="00000000" w:rsidRPr="00000000">
        <w:rPr>
          <w:rtl w:val="0"/>
        </w:rPr>
      </w:r>
    </w:p>
    <w:p w:rsidR="00000000" w:rsidDel="00000000" w:rsidP="00000000" w:rsidRDefault="00000000" w:rsidRPr="00000000" w14:paraId="00000006">
      <w:pPr>
        <w:widowControl w:val="0"/>
        <w:numPr>
          <w:ilvl w:val="0"/>
          <w:numId w:val="1"/>
        </w:numPr>
        <w:spacing w:before="120" w:line="216" w:lineRule="auto"/>
        <w:ind w:left="720" w:hanging="360"/>
        <w:rPr>
          <w:sz w:val="24"/>
          <w:szCs w:val="24"/>
        </w:rPr>
      </w:pPr>
      <w:r w:rsidDel="00000000" w:rsidR="00000000" w:rsidRPr="00000000">
        <w:rPr>
          <w:sz w:val="24"/>
          <w:szCs w:val="24"/>
          <w:rtl w:val="0"/>
        </w:rPr>
        <w:t xml:space="preserve"># Download latest version</w:t>
      </w:r>
    </w:p>
    <w:p w:rsidR="00000000" w:rsidDel="00000000" w:rsidP="00000000" w:rsidRDefault="00000000" w:rsidRPr="00000000" w14:paraId="00000007">
      <w:pPr>
        <w:widowControl w:val="0"/>
        <w:numPr>
          <w:ilvl w:val="0"/>
          <w:numId w:val="1"/>
        </w:numPr>
        <w:spacing w:before="120" w:line="216" w:lineRule="auto"/>
        <w:ind w:left="720" w:hanging="360"/>
        <w:rPr>
          <w:sz w:val="24"/>
          <w:szCs w:val="24"/>
        </w:rPr>
      </w:pPr>
      <w:r w:rsidDel="00000000" w:rsidR="00000000" w:rsidRPr="00000000">
        <w:rPr>
          <w:sz w:val="24"/>
          <w:szCs w:val="24"/>
          <w:rtl w:val="0"/>
        </w:rPr>
        <w:t xml:space="preserve">path = kagglehub.dataset_download("amar5693/retail-business-analytics-dataset-10k-orders")</w:t>
      </w:r>
    </w:p>
    <w:p w:rsidR="00000000" w:rsidDel="00000000" w:rsidP="00000000" w:rsidRDefault="00000000" w:rsidRPr="00000000" w14:paraId="00000008">
      <w:pPr>
        <w:widowControl w:val="0"/>
        <w:numPr>
          <w:ilvl w:val="0"/>
          <w:numId w:val="1"/>
        </w:numPr>
        <w:spacing w:before="120" w:line="216" w:lineRule="auto"/>
        <w:ind w:left="720" w:hanging="360"/>
        <w:rPr>
          <w:sz w:val="24"/>
          <w:szCs w:val="24"/>
        </w:rPr>
      </w:pPr>
      <w:r w:rsidDel="00000000" w:rsidR="00000000" w:rsidRPr="00000000">
        <w:rPr>
          <w:rtl w:val="0"/>
        </w:rPr>
      </w:r>
    </w:p>
    <w:p w:rsidR="00000000" w:rsidDel="00000000" w:rsidP="00000000" w:rsidRDefault="00000000" w:rsidRPr="00000000" w14:paraId="00000009">
      <w:pPr>
        <w:widowControl w:val="0"/>
        <w:numPr>
          <w:ilvl w:val="0"/>
          <w:numId w:val="1"/>
        </w:numPr>
        <w:spacing w:before="120" w:line="216" w:lineRule="auto"/>
        <w:ind w:left="720" w:hanging="360"/>
        <w:rPr>
          <w:sz w:val="24"/>
          <w:szCs w:val="24"/>
        </w:rPr>
      </w:pPr>
      <w:r w:rsidDel="00000000" w:rsidR="00000000" w:rsidRPr="00000000">
        <w:rPr>
          <w:sz w:val="24"/>
          <w:szCs w:val="24"/>
          <w:rtl w:val="0"/>
        </w:rPr>
        <w:t xml:space="preserve">print("Path to dataset files:", path)</w:t>
      </w:r>
    </w:p>
    <w:p w:rsidR="00000000" w:rsidDel="00000000" w:rsidP="00000000" w:rsidRDefault="00000000" w:rsidRPr="00000000" w14:paraId="0000000A">
      <w:pPr>
        <w:widowControl w:val="0"/>
        <w:numPr>
          <w:ilvl w:val="0"/>
          <w:numId w:val="1"/>
        </w:numPr>
        <w:spacing w:before="120" w:line="216" w:lineRule="auto"/>
        <w:ind w:left="142.500792" w:firstLine="0"/>
        <w:rPr>
          <w:sz w:val="28"/>
          <w:szCs w:val="28"/>
        </w:rPr>
      </w:pPr>
      <w:r w:rsidDel="00000000" w:rsidR="00000000" w:rsidRPr="00000000">
        <w:rPr>
          <w:rtl w:val="0"/>
        </w:rPr>
      </w:r>
    </w:p>
    <w:p w:rsidR="00000000" w:rsidDel="00000000" w:rsidP="00000000" w:rsidRDefault="00000000" w:rsidRPr="00000000" w14:paraId="0000000B">
      <w:pPr>
        <w:widowControl w:val="0"/>
        <w:numPr>
          <w:ilvl w:val="0"/>
          <w:numId w:val="1"/>
        </w:numPr>
        <w:spacing w:before="120" w:line="216" w:lineRule="auto"/>
        <w:ind w:left="142.500792" w:firstLine="0"/>
        <w:rPr>
          <w:sz w:val="28"/>
          <w:szCs w:val="28"/>
        </w:rPr>
      </w:pPr>
      <w:r w:rsidDel="00000000" w:rsidR="00000000" w:rsidRPr="00000000">
        <w:rPr>
          <w:sz w:val="28"/>
          <w:szCs w:val="28"/>
          <w:rtl w:val="0"/>
        </w:rPr>
        <w:t xml:space="preserve">1.b) Reportar el nombre del dataset</w:t>
      </w:r>
    </w:p>
    <w:p w:rsidR="00000000" w:rsidDel="00000000" w:rsidP="00000000" w:rsidRDefault="00000000" w:rsidRPr="00000000" w14:paraId="0000000C">
      <w:pPr>
        <w:ind w:left="0" w:firstLine="0"/>
        <w:rPr>
          <w:sz w:val="26"/>
          <w:szCs w:val="26"/>
        </w:rPr>
      </w:pPr>
      <w:r w:rsidDel="00000000" w:rsidR="00000000" w:rsidRPr="00000000">
        <w:rPr>
          <w:sz w:val="24"/>
          <w:szCs w:val="24"/>
          <w:rtl w:val="0"/>
        </w:rPr>
        <w:t xml:space="preserve">Business_Analytics_Dataset_10000_Rows</w:t>
      </w:r>
      <w:r w:rsidDel="00000000" w:rsidR="00000000" w:rsidRPr="00000000">
        <w:rPr>
          <w:rtl w:val="0"/>
        </w:rPr>
      </w:r>
    </w:p>
    <w:p w:rsidR="00000000" w:rsidDel="00000000" w:rsidP="00000000" w:rsidRDefault="00000000" w:rsidRPr="00000000" w14:paraId="0000000D">
      <w:pPr>
        <w:widowControl w:val="0"/>
        <w:numPr>
          <w:ilvl w:val="0"/>
          <w:numId w:val="1"/>
        </w:numPr>
        <w:spacing w:before="120" w:line="216" w:lineRule="auto"/>
        <w:ind w:left="142.500792" w:firstLine="0"/>
        <w:rPr>
          <w:sz w:val="28"/>
          <w:szCs w:val="28"/>
        </w:rPr>
      </w:pPr>
      <w:r w:rsidDel="00000000" w:rsidR="00000000" w:rsidRPr="00000000">
        <w:rPr>
          <w:rtl w:val="0"/>
        </w:rPr>
      </w:r>
    </w:p>
    <w:p w:rsidR="00000000" w:rsidDel="00000000" w:rsidP="00000000" w:rsidRDefault="00000000" w:rsidRPr="00000000" w14:paraId="0000000E">
      <w:pPr>
        <w:widowControl w:val="0"/>
        <w:numPr>
          <w:ilvl w:val="0"/>
          <w:numId w:val="1"/>
        </w:numPr>
        <w:spacing w:before="120" w:line="216" w:lineRule="auto"/>
        <w:ind w:left="142.500792" w:firstLine="0"/>
        <w:rPr>
          <w:sz w:val="28"/>
          <w:szCs w:val="28"/>
        </w:rPr>
      </w:pPr>
      <w:r w:rsidDel="00000000" w:rsidR="00000000" w:rsidRPr="00000000">
        <w:rPr>
          <w:sz w:val="28"/>
          <w:szCs w:val="28"/>
          <w:rtl w:val="0"/>
        </w:rPr>
        <w:t xml:space="preserve">1.c) Reportar la cantidad de atributos</w:t>
      </w:r>
    </w:p>
    <w:p w:rsidR="00000000" w:rsidDel="00000000" w:rsidP="00000000" w:rsidRDefault="00000000" w:rsidRPr="00000000" w14:paraId="0000000F">
      <w:pPr>
        <w:widowControl w:val="0"/>
        <w:spacing w:before="120" w:line="216" w:lineRule="auto"/>
        <w:ind w:left="0" w:firstLine="0"/>
        <w:rPr>
          <w:sz w:val="28"/>
          <w:szCs w:val="28"/>
        </w:rPr>
      </w:pPr>
      <w:r w:rsidDel="00000000" w:rsidR="00000000" w:rsidRPr="00000000">
        <w:rPr>
          <w:sz w:val="28"/>
          <w:szCs w:val="28"/>
          <w:rtl w:val="0"/>
        </w:rPr>
        <w:t xml:space="preserve">13</w:t>
      </w:r>
    </w:p>
    <w:p w:rsidR="00000000" w:rsidDel="00000000" w:rsidP="00000000" w:rsidRDefault="00000000" w:rsidRPr="00000000" w14:paraId="00000010">
      <w:pPr>
        <w:widowControl w:val="0"/>
        <w:spacing w:before="120" w:line="216" w:lineRule="auto"/>
        <w:ind w:left="0" w:firstLine="0"/>
        <w:rPr>
          <w:sz w:val="28"/>
          <w:szCs w:val="28"/>
        </w:rPr>
      </w:pPr>
      <w:r w:rsidDel="00000000" w:rsidR="00000000" w:rsidRPr="00000000">
        <w:rPr>
          <w:rtl w:val="0"/>
        </w:rPr>
      </w:r>
    </w:p>
    <w:p w:rsidR="00000000" w:rsidDel="00000000" w:rsidP="00000000" w:rsidRDefault="00000000" w:rsidRPr="00000000" w14:paraId="00000011">
      <w:pPr>
        <w:widowControl w:val="0"/>
        <w:numPr>
          <w:ilvl w:val="0"/>
          <w:numId w:val="1"/>
        </w:numPr>
        <w:spacing w:before="120" w:line="216" w:lineRule="auto"/>
        <w:ind w:left="142.500792" w:firstLine="0"/>
        <w:rPr>
          <w:sz w:val="28"/>
          <w:szCs w:val="28"/>
        </w:rPr>
      </w:pPr>
      <w:r w:rsidDel="00000000" w:rsidR="00000000" w:rsidRPr="00000000">
        <w:rPr>
          <w:sz w:val="28"/>
          <w:szCs w:val="28"/>
          <w:rtl w:val="0"/>
        </w:rPr>
        <w:t xml:space="preserve">1.d) Reportar el tipo de dato para cada atributo (entero, real, ordinales, nominales) y por qué</w:t>
      </w:r>
    </w:p>
    <w:p w:rsidR="00000000" w:rsidDel="00000000" w:rsidP="00000000" w:rsidRDefault="00000000" w:rsidRPr="00000000" w14:paraId="00000012">
      <w:pPr>
        <w:rPr/>
      </w:pPr>
      <w:r w:rsidDel="00000000" w:rsidR="00000000" w:rsidRPr="00000000">
        <w:rPr>
          <w:rtl w:val="0"/>
        </w:rPr>
        <w:t xml:space="preserve">Order_ID: Nominal (Los IDs van con enteros - strings porque es un identificador único, no dan otra información relevante ni alguna operación a base de ella para crear una variable exógena).</w:t>
      </w:r>
    </w:p>
    <w:p w:rsidR="00000000" w:rsidDel="00000000" w:rsidP="00000000" w:rsidRDefault="00000000" w:rsidRPr="00000000" w14:paraId="00000013">
      <w:pPr>
        <w:rPr/>
      </w:pPr>
      <w:r w:rsidDel="00000000" w:rsidR="00000000" w:rsidRPr="00000000">
        <w:rPr>
          <w:rtl w:val="0"/>
        </w:rPr>
        <w:t xml:space="preserve">Customer_ID: Nominal(Es otro identificador único pero con letras y números - string, no dan otra información relevante ni alguna operación a base de ella para crear una variable exógena y tampoco importa el orden en realidad).</w:t>
      </w:r>
    </w:p>
    <w:p w:rsidR="00000000" w:rsidDel="00000000" w:rsidP="00000000" w:rsidRDefault="00000000" w:rsidRPr="00000000" w14:paraId="00000014">
      <w:pPr>
        <w:rPr/>
      </w:pPr>
      <w:r w:rsidDel="00000000" w:rsidR="00000000" w:rsidRPr="00000000">
        <w:rPr>
          <w:rtl w:val="0"/>
        </w:rPr>
        <w:t xml:space="preserve">Order_Date: Real (Fecha de compra que podría servir para obtener el día de compra, además que tiene un orden).</w:t>
      </w:r>
    </w:p>
    <w:p w:rsidR="00000000" w:rsidDel="00000000" w:rsidP="00000000" w:rsidRDefault="00000000" w:rsidRPr="00000000" w14:paraId="00000015">
      <w:pPr>
        <w:rPr/>
      </w:pPr>
      <w:r w:rsidDel="00000000" w:rsidR="00000000" w:rsidRPr="00000000">
        <w:rPr>
          <w:rtl w:val="0"/>
        </w:rPr>
        <w:t xml:space="preserve">Region: Nominal (Es para saber la región como Norte, Sur, etc. Requiere que sea string, similar a las anteriores).</w:t>
      </w:r>
    </w:p>
    <w:p w:rsidR="00000000" w:rsidDel="00000000" w:rsidP="00000000" w:rsidRDefault="00000000" w:rsidRPr="00000000" w14:paraId="00000016">
      <w:pPr>
        <w:rPr/>
      </w:pPr>
      <w:r w:rsidDel="00000000" w:rsidR="00000000" w:rsidRPr="00000000">
        <w:rPr>
          <w:rtl w:val="0"/>
        </w:rPr>
        <w:t xml:space="preserve">Product_Category: Nominal (Es otro identificador único pero con letras-string, no tienen orden y no dan otra información relevante ni alguna operación a base de ella para crear una variable exógena)</w:t>
      </w:r>
    </w:p>
    <w:p w:rsidR="00000000" w:rsidDel="00000000" w:rsidP="00000000" w:rsidRDefault="00000000" w:rsidRPr="00000000" w14:paraId="00000017">
      <w:pPr>
        <w:rPr/>
      </w:pPr>
      <w:r w:rsidDel="00000000" w:rsidR="00000000" w:rsidRPr="00000000">
        <w:rPr>
          <w:rtl w:val="0"/>
        </w:rPr>
        <w:t xml:space="preserve">Customer_Segment: Nominal (Es otro identificador único pero con letras - string, no tienen orden y no dan otra información relevante ni alguna operación a base de ella para crear una variable exógena)</w:t>
      </w:r>
    </w:p>
    <w:p w:rsidR="00000000" w:rsidDel="00000000" w:rsidP="00000000" w:rsidRDefault="00000000" w:rsidRPr="00000000" w14:paraId="00000018">
      <w:pPr>
        <w:rPr/>
      </w:pPr>
      <w:r w:rsidDel="00000000" w:rsidR="00000000" w:rsidRPr="00000000">
        <w:rPr>
          <w:rtl w:val="0"/>
        </w:rPr>
        <w:t xml:space="preserve">Quantity: Entero (Representa el conteo de unidades vendidas y se puede usar para calcular la cantidad total por día o cliente)</w:t>
      </w:r>
    </w:p>
    <w:p w:rsidR="00000000" w:rsidDel="00000000" w:rsidP="00000000" w:rsidRDefault="00000000" w:rsidRPr="00000000" w14:paraId="00000019">
      <w:pPr>
        <w:rPr/>
      </w:pPr>
      <w:r w:rsidDel="00000000" w:rsidR="00000000" w:rsidRPr="00000000">
        <w:rPr>
          <w:rtl w:val="0"/>
        </w:rPr>
        <w:t xml:space="preserve">Unit_Price: Real (Representa el valor por las unidades vendidas monetariamente y se puede usar para calcular la venta total por día o cliente)</w:t>
      </w:r>
    </w:p>
    <w:p w:rsidR="00000000" w:rsidDel="00000000" w:rsidP="00000000" w:rsidRDefault="00000000" w:rsidRPr="00000000" w14:paraId="0000001A">
      <w:pPr>
        <w:rPr/>
      </w:pPr>
      <w:r w:rsidDel="00000000" w:rsidR="00000000" w:rsidRPr="00000000">
        <w:rPr>
          <w:rtl w:val="0"/>
        </w:rPr>
        <w:t xml:space="preserve">Discount_Rate: Real (Representa el porcentaje de descuento que se usará para restar en el Unit_Price)</w:t>
      </w:r>
    </w:p>
    <w:p w:rsidR="00000000" w:rsidDel="00000000" w:rsidP="00000000" w:rsidRDefault="00000000" w:rsidRPr="00000000" w14:paraId="0000001B">
      <w:pPr>
        <w:rPr/>
      </w:pPr>
      <w:r w:rsidDel="00000000" w:rsidR="00000000" w:rsidRPr="00000000">
        <w:rPr>
          <w:rtl w:val="0"/>
        </w:rPr>
        <w:t xml:space="preserve">Revenue: Real (Variable exógena obtenida por Unit_price * Quantity * (1 - Discount_Rate), se le pueden hacer operaciones.</w:t>
      </w:r>
    </w:p>
    <w:p w:rsidR="00000000" w:rsidDel="00000000" w:rsidP="00000000" w:rsidRDefault="00000000" w:rsidRPr="00000000" w14:paraId="0000001C">
      <w:pPr>
        <w:rPr/>
      </w:pPr>
      <w:r w:rsidDel="00000000" w:rsidR="00000000" w:rsidRPr="00000000">
        <w:rPr>
          <w:rtl w:val="0"/>
        </w:rPr>
        <w:t xml:space="preserve">Cost: Real (Costo neto de esa venta, se le pueden hacer operaciones)</w:t>
      </w:r>
    </w:p>
    <w:p w:rsidR="00000000" w:rsidDel="00000000" w:rsidP="00000000" w:rsidRDefault="00000000" w:rsidRPr="00000000" w14:paraId="0000001D">
      <w:pPr>
        <w:rPr/>
      </w:pPr>
      <w:r w:rsidDel="00000000" w:rsidR="00000000" w:rsidRPr="00000000">
        <w:rPr>
          <w:rtl w:val="0"/>
        </w:rPr>
        <w:t xml:space="preserve">Profit: Real (Ganancia neta de esa venta, se le pueden hacer operaciones)</w:t>
      </w:r>
    </w:p>
    <w:p w:rsidR="00000000" w:rsidDel="00000000" w:rsidP="00000000" w:rsidRDefault="00000000" w:rsidRPr="00000000" w14:paraId="0000001E">
      <w:pPr>
        <w:rPr>
          <w:sz w:val="28"/>
          <w:szCs w:val="28"/>
        </w:rPr>
      </w:pPr>
      <w:r w:rsidDel="00000000" w:rsidR="00000000" w:rsidRPr="00000000">
        <w:rPr>
          <w:rtl w:val="0"/>
        </w:rPr>
        <w:t xml:space="preserve">Payment_Method: Nominal (String que sólo indica el método de pago: no tiene un orden ni se le pueden hacer operaciones)</w:t>
      </w:r>
      <w:r w:rsidDel="00000000" w:rsidR="00000000" w:rsidRPr="00000000">
        <w:rPr>
          <w:rtl w:val="0"/>
        </w:rPr>
      </w:r>
    </w:p>
    <w:p w:rsidR="00000000" w:rsidDel="00000000" w:rsidP="00000000" w:rsidRDefault="00000000" w:rsidRPr="00000000" w14:paraId="0000001F">
      <w:pPr>
        <w:widowControl w:val="0"/>
        <w:numPr>
          <w:ilvl w:val="0"/>
          <w:numId w:val="1"/>
        </w:numPr>
        <w:spacing w:before="120" w:line="216" w:lineRule="auto"/>
        <w:ind w:left="142.500792" w:firstLine="0"/>
        <w:rPr>
          <w:sz w:val="28"/>
          <w:szCs w:val="28"/>
        </w:rPr>
      </w:pPr>
      <w:r w:rsidDel="00000000" w:rsidR="00000000" w:rsidRPr="00000000">
        <w:rPr>
          <w:sz w:val="28"/>
          <w:szCs w:val="28"/>
          <w:rtl w:val="0"/>
        </w:rPr>
        <w:t xml:space="preserve">1.e) Encontrar la documentación del dataset, y reportar la descripción de cada atributo dadas por el experto.</w:t>
      </w:r>
    </w:p>
    <w:p w:rsidR="00000000" w:rsidDel="00000000" w:rsidP="00000000" w:rsidRDefault="00000000" w:rsidRPr="00000000" w14:paraId="00000020">
      <w:pPr>
        <w:widowControl w:val="0"/>
        <w:spacing w:after="240" w:before="240" w:line="216" w:lineRule="auto"/>
        <w:ind w:left="0" w:firstLine="0"/>
        <w:rPr>
          <w:sz w:val="26"/>
          <w:szCs w:val="26"/>
        </w:rPr>
      </w:pPr>
      <w:r w:rsidDel="00000000" w:rsidR="00000000" w:rsidRPr="00000000">
        <w:rPr>
          <w:sz w:val="26"/>
          <w:szCs w:val="26"/>
          <w:rtl w:val="0"/>
        </w:rPr>
        <w:t xml:space="preserve">Order_ID: Identificador único para cada transacción</w:t>
        <w:br w:type="textWrapping"/>
        <w:t xml:space="preserve">Customer_ID: Código único de referencia del cliente</w:t>
        <w:br w:type="textWrapping"/>
        <w:t xml:space="preserve">Order_Date: Fecha de la transacción</w:t>
        <w:br w:type="textWrapping"/>
        <w:t xml:space="preserve">Region: Región de ventas (Norte, Sur, Este, Oeste)</w:t>
        <w:br w:type="textWrapping"/>
        <w:t xml:space="preserve">Product_Category: Categoría del producto vendido</w:t>
        <w:br w:type="textWrapping"/>
        <w:t xml:space="preserve">Customer_Segment: Tipo de cliente (Consumidor, Corporativo, Oficina en Casa)</w:t>
        <w:br w:type="textWrapping"/>
        <w:t xml:space="preserve">Quantity: Número de unidades compradas</w:t>
        <w:br w:type="textWrapping"/>
        <w:t xml:space="preserve">Unit_Price: Precio por unidad</w:t>
        <w:br w:type="textWrapping"/>
        <w:t xml:space="preserve">Discount_Rate: Porcentaje de descuento aplicado</w:t>
        <w:br w:type="textWrapping"/>
        <w:t xml:space="preserve">Revenue: Ingresos totales generados (Cantidad × Precio Unitario × Descuento)</w:t>
        <w:br w:type="textWrapping"/>
        <w:t xml:space="preserve">Cost: Costo estimado de los bienes vendidos</w:t>
        <w:br w:type="textWrapping"/>
        <w:t xml:space="preserve">Profit: Ganancia neta (Ingresos – Costo)</w:t>
        <w:br w:type="textWrapping"/>
        <w:t xml:space="preserve">Payment_Method: Método de pago utilizado</w:t>
      </w:r>
    </w:p>
    <w:p w:rsidR="00000000" w:rsidDel="00000000" w:rsidP="00000000" w:rsidRDefault="00000000" w:rsidRPr="00000000" w14:paraId="00000021">
      <w:pPr>
        <w:widowControl w:val="0"/>
        <w:spacing w:before="120" w:line="216" w:lineRule="auto"/>
        <w:ind w:left="0" w:firstLine="0"/>
        <w:rPr>
          <w:sz w:val="28"/>
          <w:szCs w:val="28"/>
        </w:rPr>
      </w:pPr>
      <w:r w:rsidDel="00000000" w:rsidR="00000000" w:rsidRPr="00000000">
        <w:rPr>
          <w:rtl w:val="0"/>
        </w:rPr>
      </w:r>
    </w:p>
    <w:p w:rsidR="00000000" w:rsidDel="00000000" w:rsidP="00000000" w:rsidRDefault="00000000" w:rsidRPr="00000000" w14:paraId="00000022">
      <w:pPr>
        <w:widowControl w:val="0"/>
        <w:numPr>
          <w:ilvl w:val="0"/>
          <w:numId w:val="1"/>
        </w:numPr>
        <w:spacing w:before="120" w:line="216" w:lineRule="auto"/>
        <w:ind w:left="142.500792" w:firstLine="0"/>
        <w:rPr>
          <w:sz w:val="28"/>
          <w:szCs w:val="28"/>
        </w:rPr>
      </w:pPr>
      <w:r w:rsidDel="00000000" w:rsidR="00000000" w:rsidRPr="00000000">
        <w:rPr>
          <w:sz w:val="28"/>
          <w:szCs w:val="28"/>
          <w:rtl w:val="0"/>
        </w:rPr>
        <w:t xml:space="preserve">1.f) Reportar el intervalo de cada atributo</w:t>
      </w:r>
    </w:p>
    <w:p w:rsidR="00000000" w:rsidDel="00000000" w:rsidP="00000000" w:rsidRDefault="00000000" w:rsidRPr="00000000" w14:paraId="00000023">
      <w:pPr>
        <w:widowControl w:val="0"/>
        <w:spacing w:before="120" w:line="216" w:lineRule="auto"/>
        <w:ind w:left="0" w:firstLine="0"/>
        <w:rPr>
          <w:sz w:val="24"/>
          <w:szCs w:val="24"/>
        </w:rPr>
      </w:pPr>
      <w:r w:rsidDel="00000000" w:rsidR="00000000" w:rsidRPr="00000000">
        <w:rPr>
          <w:sz w:val="24"/>
          <w:szCs w:val="24"/>
          <w:rtl w:val="0"/>
        </w:rPr>
        <w:t xml:space="preserve">Sólo se puede obtener el intervalo de las variables reales, las categóricas no tienen orden aunque el orden que se dé sea dado por su orden alfabético aunque este orden no sea relevante, por lo tanto:</w:t>
      </w:r>
    </w:p>
    <w:p w:rsidR="00000000" w:rsidDel="00000000" w:rsidP="00000000" w:rsidRDefault="00000000" w:rsidRPr="00000000" w14:paraId="00000024">
      <w:pPr>
        <w:widowControl w:val="0"/>
        <w:spacing w:before="120" w:line="216" w:lineRule="auto"/>
        <w:ind w:left="0" w:firstLine="0"/>
        <w:rPr>
          <w:sz w:val="24"/>
          <w:szCs w:val="24"/>
        </w:rPr>
      </w:pPr>
      <w:r w:rsidDel="00000000" w:rsidR="00000000" w:rsidRPr="00000000">
        <w:rPr>
          <w:sz w:val="24"/>
          <w:szCs w:val="24"/>
        </w:rPr>
        <w:drawing>
          <wp:inline distB="114300" distT="114300" distL="114300" distR="114300">
            <wp:extent cx="5731200" cy="876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numPr>
          <w:ilvl w:val="0"/>
          <w:numId w:val="1"/>
        </w:numPr>
        <w:spacing w:before="120" w:line="216" w:lineRule="auto"/>
        <w:ind w:left="142.500792" w:firstLine="0"/>
        <w:rPr>
          <w:sz w:val="28"/>
          <w:szCs w:val="28"/>
        </w:rPr>
      </w:pPr>
      <w:r w:rsidDel="00000000" w:rsidR="00000000" w:rsidRPr="00000000">
        <w:rPr>
          <w:sz w:val="28"/>
          <w:szCs w:val="28"/>
          <w:rtl w:val="0"/>
        </w:rPr>
        <w:t xml:space="preserve">1.g) Reportar y describir el primer dato del tercer atributo.</w:t>
      </w:r>
    </w:p>
    <w:p w:rsidR="00000000" w:rsidDel="00000000" w:rsidP="00000000" w:rsidRDefault="00000000" w:rsidRPr="00000000" w14:paraId="00000026">
      <w:pPr>
        <w:widowControl w:val="0"/>
        <w:numPr>
          <w:ilvl w:val="0"/>
          <w:numId w:val="1"/>
        </w:numPr>
        <w:spacing w:before="120" w:line="216" w:lineRule="auto"/>
        <w:ind w:left="142.500792" w:firstLine="0"/>
        <w:rPr>
          <w:sz w:val="24"/>
          <w:szCs w:val="24"/>
        </w:rPr>
      </w:pPr>
      <w:r w:rsidDel="00000000" w:rsidR="00000000" w:rsidRPr="00000000">
        <w:rPr>
          <w:sz w:val="24"/>
          <w:szCs w:val="24"/>
          <w:rtl w:val="0"/>
        </w:rPr>
        <w:t xml:space="preserve">Sería la fecha ‘2024-08-18’:</w:t>
      </w:r>
    </w:p>
    <w:p w:rsidR="00000000" w:rsidDel="00000000" w:rsidP="00000000" w:rsidRDefault="00000000" w:rsidRPr="00000000" w14:paraId="00000027">
      <w:pPr>
        <w:widowControl w:val="0"/>
        <w:numPr>
          <w:ilvl w:val="0"/>
          <w:numId w:val="1"/>
        </w:numPr>
        <w:spacing w:before="120" w:line="216" w:lineRule="auto"/>
        <w:ind w:left="142.500792" w:firstLine="0"/>
        <w:rPr>
          <w:sz w:val="24"/>
          <w:szCs w:val="24"/>
          <w:u w:val="none"/>
        </w:rPr>
      </w:pPr>
      <w:r w:rsidDel="00000000" w:rsidR="00000000" w:rsidRPr="00000000">
        <w:rPr>
          <w:sz w:val="24"/>
          <w:szCs w:val="24"/>
        </w:rPr>
        <w:drawing>
          <wp:inline distB="114300" distT="114300" distL="114300" distR="114300">
            <wp:extent cx="5731200" cy="1422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422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mar5693/retail-business-analytics-dataset-10k-orders/data"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