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Polygon Labs</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Senior Technical Account Manager &amp; Support Engineer position at Polygon Labs.</w:t>
      </w:r>
    </w:p>
    <w:p>
      <w:pPr>
        <w:spacing w:after="240" w:before="240" w:lineRule="auto"/>
        <w:rPr/>
      </w:pPr>
      <w:r>
        <w:rPr>
          <w:rtl w:val="0"/>
        </w:rPr>
        <w:t>With a strong background in API integrations, client onboarding, and implementation leadership, I have developed and delivered customized API Implementation Guides and Postman collections tailored to diverse client workflows, ensuring smooth technical integrations and client satisfaction. My experience managing platform upgrades, performing QA, and supporting production teams aligns well with the technical consulting and stakeholder management aspects of this role.</w:t>
      </w:r>
    </w:p>
    <w:p>
      <w:pPr>
        <w:spacing w:after="240" w:before="240" w:lineRule="auto"/>
        <w:rPr/>
      </w:pPr>
      <w:r>
        <w:rPr>
          <w:rtl w:val="0"/>
        </w:rPr>
        <w:t>At Prepaid Technologies and KyckGlobal, I led client-facing implementations and maintained close communication with internal and external stakeholders, including sponsor banks and product teams. I have a proven track record of translating complex business requirements into scalable, documented solutions, which helped reduce integration friction and accelerate onboarding timelines.</w:t>
      </w:r>
    </w:p>
    <w:p>
      <w:pPr>
        <w:spacing w:after="240" w:before="240" w:lineRule="auto"/>
        <w:rPr/>
      </w:pPr>
      <w:r>
        <w:rPr>
          <w:rtl w:val="0"/>
        </w:rPr>
        <w:t>I am confident that my client-focused approach, combined with hands-on experience in payments technology, technical documentation, and agile product management, would allow me to contribute effectively to Polygon Labs' mission. I am eager to leverage my skills to support your clients’ success and the ongoing enhancement of your platform.</w:t>
      </w:r>
    </w:p>
    <w:p>
      <w:pPr>
        <w:spacing w:after="240" w:before="240" w:lineRule="auto"/>
        <w:rPr/>
      </w:pPr>
      <w:r>
        <w:rPr>
          <w:rtl w:val="0"/>
        </w:rPr>
        <w:t>Thank you for considering my application. I look forward to the opportunity to discuss how my experience and skills can support the goals of Polygon Labs.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