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0" w:after="120"/>
        <w:jc w:val="center"/>
        <w:rPr>
          <w:b/>
          <w:sz w:val="46"/>
          <w:szCs w:val="46"/>
        </w:rPr>
      </w:pPr>
      <w:r>
        <w:rPr>
          <w:rFonts w:ascii="Calibri" w:hAnsi="Calibri"/>
          <w:b w:val="false"/>
          <w:sz w:val="22"/>
          <w:szCs w:val="46"/>
          <w:u w:val="none"/>
        </w:rPr>
        <w:t>CAHIER DES CHARGES</w:t>
        <w:br/>
        <w:br/>
      </w:r>
    </w:p>
    <w:p>
      <w:pPr>
        <w:pStyle w:val="Normal"/>
        <w:spacing w:before="0" w:after="120"/>
        <w:jc w:val="center"/>
        <w:rPr>
          <w:b/>
          <w:sz w:val="34"/>
          <w:szCs w:val="34"/>
        </w:rPr>
      </w:pPr>
      <w:r>
        <w:rPr/>
        <w:drawing>
          <wp:inline distT="0" distB="0" distL="0" distR="0">
            <wp:extent cx="2686050" cy="1762125"/>
            <wp:effectExtent l="0" t="0" r="0" b="0"/>
            <wp:docPr id="1" name="image8.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png" descr="" title=""/>
                    <pic:cNvPicPr>
                      <a:picLocks noChangeAspect="1" noChangeArrowheads="1"/>
                    </pic:cNvPicPr>
                  </pic:nvPicPr>
                  <pic:blipFill>
                    <a:blip r:embed="rId2"/>
                    <a:stretch>
                      <a:fillRect/>
                    </a:stretch>
                  </pic:blipFill>
                  <pic:spPr bwMode="auto">
                    <a:xfrm>
                      <a:off x="0" y="0"/>
                      <a:ext cx="2686050" cy="1762125"/>
                    </a:xfrm>
                    <a:prstGeom prst="rect">
                      <a:avLst/>
                    </a:prstGeom>
                    <a:noFill/>
                  </pic:spPr>
                </pic:pic>
              </a:graphicData>
            </a:graphic>
          </wp:inline>
        </w:drawing>
      </w:r>
      <w:r>
        <w:rPr>
          <w:rFonts w:ascii="Calibri" w:hAnsi="Calibri"/>
          <w:b w:val="false"/>
          <w:sz w:val="22"/>
          <w:u w:val="none"/>
        </w:rPr>
        <w:br/>
        <w:br/>
        <w:br/>
        <w:br/>
      </w:r>
      <w:r>
        <w:rPr>
          <w:rFonts w:ascii="Calibri" w:hAnsi="Calibri"/>
          <w:b w:val="false"/>
          <w:sz w:val="22"/>
          <w:szCs w:val="34"/>
          <w:u w:val="none"/>
        </w:rPr>
        <w:t>PROJET CESIZen</w:t>
        <w:br/>
        <w:br/>
      </w:r>
    </w:p>
    <w:p>
      <w:pPr>
        <w:pStyle w:val="Normal"/>
        <w:spacing w:before="0" w:after="120"/>
        <w:jc w:val="center"/>
        <w:rPr/>
      </w:pPr>
      <w:r>
        <w:rPr/>
        <mc:AlternateContent>
          <mc:Choice Requires="wps">
            <w:drawing>
              <wp:inline distT="0" distB="0" distL="0" distR="0">
                <wp:extent cx="5731510" cy="19050"/>
                <wp:effectExtent l="0" t="0" r="0" b="0"/>
                <wp:docPr id="2" name="Forme1"/>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Forme1"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Normal"/>
        <w:spacing w:before="0" w:after="120"/>
        <w:jc w:val="center"/>
        <w:rPr/>
      </w:pPr>
      <w:r>
        <w:rPr/>
      </w:r>
    </w:p>
    <w:p>
      <w:pPr>
        <w:pStyle w:val="Normal"/>
        <w:spacing w:before="0" w:after="120"/>
        <w:jc w:val="center"/>
        <w:rPr/>
      </w:pPr>
      <w:r>
        <w:rPr/>
      </w:r>
    </w:p>
    <w:p>
      <w:pPr>
        <w:pStyle w:val="Normal"/>
        <w:keepNext w:val="false"/>
        <w:keepLines w:val="false"/>
        <w:spacing w:lineRule="auto" w:line="240" w:before="0" w:after="120"/>
        <w:jc w:val="center"/>
        <w:rPr>
          <w:b/>
          <w:i/>
          <w:i/>
          <w:sz w:val="26"/>
          <w:szCs w:val="26"/>
        </w:rPr>
      </w:pPr>
      <w:r>
        <w:rPr>
          <w:rFonts w:ascii="Calibri" w:hAnsi="Calibri"/>
          <w:b w:val="false"/>
          <w:i/>
          <w:sz w:val="22"/>
          <w:szCs w:val="26"/>
          <w:u w:val="none"/>
        </w:rPr>
        <w:t>Développement d'une plateforme de gestion du stress et du bien-être mental</w:t>
      </w:r>
    </w:p>
    <w:p>
      <w:pPr>
        <w:pStyle w:val="Normal"/>
        <w:spacing w:lineRule="auto" w:line="240" w:before="0" w:after="120"/>
        <w:jc w:val="center"/>
        <w:rPr>
          <w:rFonts w:ascii="Calibri" w:hAnsi="Calibri"/>
          <w:b w:val="false"/>
          <w:sz w:val="22"/>
          <w:u w:val="none"/>
        </w:rPr>
      </w:pPr>
      <w:r>
        <w:rPr>
          <w:rFonts w:ascii="Calibri" w:hAnsi="Calibri"/>
          <w:b w:val="false"/>
          <w:sz w:val="22"/>
          <w:u w:val="none"/>
        </w:rPr>
        <w:t xml:space="preserve">📌 </w:t>
      </w:r>
      <w:r>
        <w:rPr>
          <w:rFonts w:ascii="Calibri" w:hAnsi="Calibri"/>
          <w:b w:val="false"/>
          <w:sz w:val="22"/>
          <w:u w:val="none"/>
        </w:rPr>
        <w:t>Auteur : Romain BOTTERO</w:t>
        <w:br/>
        <w:t>📅 Date : Février 2025</w:t>
        <w:br/>
        <w:t>🏫 Formation : Concepteur Développeur d’Applications</w:t>
      </w:r>
    </w:p>
    <w:p>
      <w:pPr>
        <w:pStyle w:val="Normal"/>
        <w:spacing w:lineRule="auto" w:line="240" w:before="0" w:after="120"/>
        <w:jc w:val="center"/>
        <w:rPr/>
      </w:pPr>
      <w:r>
        <w:rPr/>
      </w:r>
    </w:p>
    <w:p>
      <w:pPr>
        <w:pStyle w:val="Normal"/>
        <w:spacing w:before="0" w:after="120"/>
        <w:jc w:val="center"/>
        <w:rPr/>
      </w:pPr>
      <w:r>
        <w:rPr/>
        <mc:AlternateContent>
          <mc:Choice Requires="wps">
            <w:drawing>
              <wp:inline distT="0" distB="0" distL="0" distR="0">
                <wp:extent cx="5731510" cy="19050"/>
                <wp:effectExtent l="0" t="0" r="0" b="0"/>
                <wp:docPr id="3" name="Forme2"/>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Forme2"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Normal"/>
        <w:spacing w:lineRule="auto" w:line="240" w:before="0" w:after="120"/>
        <w:jc w:val="center"/>
        <w:rPr>
          <w:b/>
        </w:rPr>
      </w:pPr>
      <w:r>
        <w:rPr>
          <w:b/>
        </w:rPr>
      </w:r>
    </w:p>
    <w:p>
      <w:pPr>
        <w:pStyle w:val="Normal"/>
        <w:spacing w:lineRule="auto" w:line="240" w:before="0" w:after="120"/>
        <w:jc w:val="center"/>
        <w:rPr>
          <w:b/>
        </w:rPr>
      </w:pPr>
      <w:r>
        <w:rPr>
          <w:b/>
        </w:rPr>
      </w:r>
    </w:p>
    <w:p>
      <w:pPr>
        <w:pStyle w:val="Normal"/>
        <w:spacing w:lineRule="auto" w:line="240" w:before="0" w:after="120"/>
        <w:jc w:val="center"/>
        <w:rPr>
          <w:i/>
          <w:i/>
        </w:rPr>
      </w:pPr>
      <w:r>
        <w:rPr>
          <w:rFonts w:ascii="Calibri" w:hAnsi="Calibri"/>
          <w:b w:val="false"/>
          <w:sz w:val="22"/>
          <w:u w:val="none"/>
        </w:rPr>
        <w:t>Résumé :</w:t>
        <w:br/>
      </w:r>
      <w:r>
        <w:rPr>
          <w:rFonts w:ascii="Calibri" w:hAnsi="Calibri"/>
          <w:b w:val="false"/>
          <w:i/>
          <w:sz w:val="22"/>
          <w:u w:val="none"/>
        </w:rPr>
        <w:t>Ce document présente les spécifications fonctionnelles et techniques du projet CESIZen, une application visant à améliorer la gestion du stress et la santé mentale à travers des outils interactifs et un design intuitif.</w:t>
      </w:r>
    </w:p>
    <w:p>
      <w:pPr>
        <w:pStyle w:val="Normal"/>
        <w:spacing w:before="0" w:after="120"/>
        <w:rPr/>
      </w:pPr>
      <w:r>
        <w:rPr/>
      </w:r>
    </w:p>
    <w:p>
      <w:pPr>
        <w:pStyle w:val="Normal"/>
        <w:spacing w:before="0" w:after="120"/>
        <w:jc w:val="center"/>
        <w:rPr>
          <w:b/>
          <w:sz w:val="30"/>
          <w:szCs w:val="30"/>
          <w:u w:val="single"/>
        </w:rPr>
      </w:pPr>
      <w:r>
        <w:rPr>
          <w:rFonts w:ascii="Calibri" w:hAnsi="Calibri"/>
          <w:b w:val="false"/>
          <w:sz w:val="22"/>
          <w:szCs w:val="30"/>
          <w:u w:val="none"/>
        </w:rPr>
        <w:t>Table des matières</w:t>
      </w:r>
    </w:p>
    <w:sdt>
      <w:sdtPr>
        <w:docPartObj>
          <w:docPartGallery w:val="Table of Contents"/>
          <w:docPartUnique w:val="true"/>
        </w:docPartObj>
      </w:sdtPr>
      <w:sdtContent>
        <w:p>
          <w:pPr>
            <w:pStyle w:val="normal1"/>
            <w:widowControl w:val="false"/>
            <w:tabs>
              <w:tab w:val="clear" w:pos="720"/>
              <w:tab w:val="right" w:pos="12000" w:leader="dot"/>
            </w:tabs>
            <w:spacing w:lineRule="auto" w:line="240" w:before="60" w:after="0"/>
            <w:rPr/>
          </w:pPr>
          <w:r>
            <w:fldChar w:fldCharType="begin"/>
          </w:r>
          <w:r>
            <w:rPr>
              <w:rStyle w:val="Sautdindex"/>
              <w:smallCaps w:val="false"/>
              <w:caps w:val="false"/>
              <w:dstrike w:val="false"/>
              <w:strike w:val="false"/>
              <w:vertAlign w:val="baseline"/>
              <w:position w:val="0"/>
              <w:sz w:val="20"/>
              <w:sz w:val="20"/>
              <w:i w:val="false"/>
              <w:u w:val="none"/>
              <w:b/>
              <w:shd w:fill="auto" w:val="clear"/>
              <w:szCs w:val="20"/>
              <w:rFonts w:eastAsia="Arial" w:cs="Arial"/>
              <w:color w:val="000000"/>
            </w:rPr>
            <w:instrText xml:space="preserve"> TOC \o "1-9" \t "heading 1,1,heading 2,2,heading 4,4,heading 5,5,heading 6,6" \h</w:instrText>
          </w:r>
          <w:r>
            <w:rPr>
              <w:rStyle w:val="Sautdindex"/>
              <w:smallCaps w:val="false"/>
              <w:caps w:val="false"/>
              <w:dstrike w:val="false"/>
              <w:strike w:val="false"/>
              <w:vertAlign w:val="baseline"/>
              <w:position w:val="0"/>
              <w:sz w:val="20"/>
              <w:sz w:val="20"/>
              <w:i w:val="false"/>
              <w:u w:val="none"/>
              <w:b/>
              <w:shd w:fill="auto" w:val="clear"/>
              <w:szCs w:val="20"/>
              <w:rFonts w:eastAsia="Arial" w:cs="Arial"/>
              <w:color w:val="000000"/>
            </w:rPr>
            <w:fldChar w:fldCharType="separate"/>
          </w:r>
          <w:hyperlink w:anchor="_bv0p3xe8lyuz">
            <w:r>
              <w:rPr>
                <w:rStyle w:val="Sautdindex"/>
                <w:rFonts w:eastAsia="Arial" w:cs="Arial"/>
                <w:b/>
                <w:i w:val="false"/>
                <w:caps w:val="false"/>
                <w:smallCaps w:val="false"/>
                <w:strike w:val="false"/>
                <w:dstrike w:val="false"/>
                <w:color w:val="000000"/>
                <w:position w:val="0"/>
                <w:sz w:val="20"/>
                <w:sz w:val="20"/>
                <w:szCs w:val="20"/>
                <w:u w:val="none"/>
                <w:shd w:fill="auto" w:val="clear"/>
                <w:vertAlign w:val="baseline"/>
              </w:rPr>
              <w:t>1. Introduction</w:t>
            </w:r>
            <w:r>
              <w:rPr>
                <w:rStyle w:val="Sautdindex"/>
                <w:rFonts w:eastAsia="Arial" w:cs="Arial"/>
                <w:b/>
                <w:i w:val="false"/>
                <w:caps w:val="false"/>
                <w:smallCaps w:val="false"/>
                <w:strike w:val="false"/>
                <w:dstrike w:val="false"/>
                <w:color w:val="000000"/>
                <w:position w:val="0"/>
                <w:sz w:val="20"/>
                <w:sz w:val="20"/>
                <w:szCs w:val="20"/>
                <w:u w:val="none"/>
                <w:shd w:fill="auto" w:val="clear"/>
                <w:vertAlign w:val="baseline"/>
              </w:rPr>
              <w:tab/>
              <w:t>1</w:t>
            </w:r>
          </w:hyperlink>
        </w:p>
        <w:p>
          <w:pPr>
            <w:pStyle w:val="normal1"/>
            <w:widowControl w:val="false"/>
            <w:tabs>
              <w:tab w:val="clear" w:pos="720"/>
              <w:tab w:val="right" w:pos="12000" w:leader="dot"/>
            </w:tabs>
            <w:spacing w:lineRule="auto" w:line="240" w:before="60" w:after="0"/>
            <w:ind w:hanging="0" w:start="360"/>
            <w:rPr/>
          </w:pPr>
          <w:hyperlink w:anchor="_j8lx60shloe6">
            <w:r>
              <w:rPr>
                <w:rStyle w:val="Sautdindex"/>
                <w:rFonts w:eastAsia="Arial" w:cs="Arial"/>
                <w:b w:val="false"/>
                <w:i w:val="false"/>
                <w:caps w:val="false"/>
                <w:smallCaps w:val="false"/>
                <w:strike w:val="false"/>
                <w:dstrike w:val="false"/>
                <w:color w:val="000000"/>
                <w:position w:val="0"/>
                <w:sz w:val="20"/>
                <w:sz w:val="20"/>
                <w:szCs w:val="20"/>
                <w:u w:val="none"/>
                <w:shd w:fill="auto" w:val="clear"/>
                <w:vertAlign w:val="baseline"/>
              </w:rPr>
              <w:t>1.1 Contexte</w:t>
              <w:tab/>
              <w:t>1</w:t>
            </w:r>
          </w:hyperlink>
        </w:p>
        <w:p>
          <w:pPr>
            <w:pStyle w:val="normal1"/>
            <w:widowControl w:val="false"/>
            <w:tabs>
              <w:tab w:val="clear" w:pos="720"/>
              <w:tab w:val="right" w:pos="12000" w:leader="dot"/>
            </w:tabs>
            <w:spacing w:lineRule="auto" w:line="240" w:before="60" w:after="0"/>
            <w:ind w:hanging="0" w:start="360"/>
            <w:rPr/>
          </w:pPr>
          <w:hyperlink w:anchor="_og4vfmj93omc">
            <w:r>
              <w:rPr>
                <w:rStyle w:val="Sautdindex"/>
                <w:rFonts w:eastAsia="Arial" w:cs="Arial"/>
                <w:b w:val="false"/>
                <w:i w:val="false"/>
                <w:caps w:val="false"/>
                <w:smallCaps w:val="false"/>
                <w:strike w:val="false"/>
                <w:dstrike w:val="false"/>
                <w:color w:val="000000"/>
                <w:position w:val="0"/>
                <w:sz w:val="20"/>
                <w:sz w:val="20"/>
                <w:szCs w:val="20"/>
                <w:u w:val="none"/>
                <w:shd w:fill="auto" w:val="clear"/>
                <w:vertAlign w:val="baseline"/>
              </w:rPr>
              <w:t>1.2 Objectifs</w:t>
              <w:tab/>
              <w:t>2</w:t>
            </w:r>
          </w:hyperlink>
        </w:p>
        <w:p>
          <w:pPr>
            <w:pStyle w:val="normal1"/>
            <w:widowControl w:val="false"/>
            <w:tabs>
              <w:tab w:val="clear" w:pos="720"/>
              <w:tab w:val="right" w:pos="12000" w:leader="dot"/>
            </w:tabs>
            <w:spacing w:lineRule="auto" w:line="240" w:before="60" w:after="0"/>
            <w:ind w:hanging="0" w:start="360"/>
            <w:rPr/>
          </w:pPr>
          <w:hyperlink w:anchor="_lnh2fcpfq97k">
            <w:r>
              <w:rPr>
                <w:rStyle w:val="Sautdindex"/>
                <w:rFonts w:eastAsia="Arial" w:cs="Arial"/>
                <w:b w:val="false"/>
                <w:i w:val="false"/>
                <w:caps w:val="false"/>
                <w:smallCaps w:val="false"/>
                <w:strike w:val="false"/>
                <w:dstrike w:val="false"/>
                <w:color w:val="000000"/>
                <w:position w:val="0"/>
                <w:sz w:val="20"/>
                <w:sz w:val="20"/>
                <w:szCs w:val="20"/>
                <w:u w:val="none"/>
                <w:shd w:fill="auto" w:val="clear"/>
                <w:vertAlign w:val="baseline"/>
              </w:rPr>
              <w:t>1.3 Présentation générale</w:t>
              <w:tab/>
              <w:t>2</w:t>
            </w:r>
          </w:hyperlink>
        </w:p>
        <w:p>
          <w:pPr>
            <w:pStyle w:val="normal1"/>
            <w:widowControl w:val="false"/>
            <w:tabs>
              <w:tab w:val="clear" w:pos="720"/>
              <w:tab w:val="right" w:pos="12000" w:leader="dot"/>
            </w:tabs>
            <w:spacing w:lineRule="auto" w:line="240" w:before="60" w:after="0"/>
            <w:rPr/>
          </w:pPr>
          <w:hyperlink w:anchor="_h29h10mtznr2">
            <w:r>
              <w:rPr>
                <w:rStyle w:val="Sautdindex"/>
                <w:rFonts w:eastAsia="Arial" w:cs="Arial"/>
                <w:b/>
                <w:i w:val="false"/>
                <w:caps w:val="false"/>
                <w:smallCaps w:val="false"/>
                <w:strike w:val="false"/>
                <w:dstrike w:val="false"/>
                <w:color w:val="000000"/>
                <w:position w:val="0"/>
                <w:sz w:val="20"/>
                <w:sz w:val="20"/>
                <w:szCs w:val="20"/>
                <w:u w:val="none"/>
                <w:shd w:fill="auto" w:val="clear"/>
                <w:vertAlign w:val="baseline"/>
              </w:rPr>
              <w:t>2. Présentation du Projet</w:t>
              <w:tab/>
              <w:t>3</w:t>
            </w:r>
          </w:hyperlink>
        </w:p>
        <w:p>
          <w:pPr>
            <w:pStyle w:val="normal1"/>
            <w:widowControl w:val="false"/>
            <w:tabs>
              <w:tab w:val="clear" w:pos="720"/>
              <w:tab w:val="right" w:pos="12000" w:leader="dot"/>
            </w:tabs>
            <w:spacing w:lineRule="auto" w:line="240" w:before="60" w:after="0"/>
            <w:ind w:hanging="0" w:start="360"/>
            <w:rPr/>
          </w:pPr>
          <w:hyperlink w:anchor="_hh5fj09depg5">
            <w:r>
              <w:rPr>
                <w:rStyle w:val="Sautdindex"/>
                <w:rFonts w:eastAsia="Arial" w:cs="Arial"/>
                <w:b w:val="false"/>
                <w:i w:val="false"/>
                <w:caps w:val="false"/>
                <w:smallCaps w:val="false"/>
                <w:strike w:val="false"/>
                <w:dstrike w:val="false"/>
                <w:color w:val="000000"/>
                <w:position w:val="0"/>
                <w:sz w:val="20"/>
                <w:sz w:val="20"/>
                <w:szCs w:val="20"/>
                <w:u w:val="none"/>
                <w:shd w:fill="auto" w:val="clear"/>
                <w:vertAlign w:val="baseline"/>
              </w:rPr>
              <w:t>2.1 Origine et vision</w:t>
              <w:tab/>
              <w:t>3</w:t>
            </w:r>
          </w:hyperlink>
        </w:p>
        <w:p>
          <w:pPr>
            <w:pStyle w:val="normal1"/>
            <w:widowControl w:val="false"/>
            <w:tabs>
              <w:tab w:val="clear" w:pos="720"/>
              <w:tab w:val="right" w:pos="12000" w:leader="dot"/>
            </w:tabs>
            <w:spacing w:lineRule="auto" w:line="240" w:before="60" w:after="0"/>
            <w:ind w:hanging="0" w:start="360"/>
            <w:rPr/>
          </w:pPr>
          <w:hyperlink w:anchor="_y3yg2htz1ji7">
            <w:r>
              <w:rPr>
                <w:rStyle w:val="Sautdindex"/>
                <w:rFonts w:eastAsia="Arial" w:cs="Arial"/>
                <w:b w:val="false"/>
                <w:i w:val="false"/>
                <w:caps w:val="false"/>
                <w:smallCaps w:val="false"/>
                <w:strike w:val="false"/>
                <w:dstrike w:val="false"/>
                <w:color w:val="000000"/>
                <w:position w:val="0"/>
                <w:sz w:val="20"/>
                <w:sz w:val="20"/>
                <w:szCs w:val="20"/>
                <w:u w:val="none"/>
                <w:shd w:fill="auto" w:val="clear"/>
                <w:vertAlign w:val="baseline"/>
              </w:rPr>
              <w:t>2.2 Périmètre fonctionnel</w:t>
              <w:tab/>
              <w:t>3</w:t>
            </w:r>
          </w:hyperlink>
        </w:p>
        <w:p>
          <w:pPr>
            <w:pStyle w:val="normal1"/>
            <w:widowControl w:val="false"/>
            <w:tabs>
              <w:tab w:val="clear" w:pos="720"/>
              <w:tab w:val="right" w:pos="12000" w:leader="dot"/>
            </w:tabs>
            <w:spacing w:lineRule="auto" w:line="240" w:before="60" w:after="0"/>
            <w:rPr/>
          </w:pPr>
          <w:hyperlink w:anchor="_iurmqvbd9x2">
            <w:r>
              <w:rPr>
                <w:rStyle w:val="Sautdindex"/>
                <w:rFonts w:eastAsia="Arial" w:cs="Arial"/>
                <w:b/>
                <w:i w:val="false"/>
                <w:caps w:val="false"/>
                <w:smallCaps w:val="false"/>
                <w:strike w:val="false"/>
                <w:dstrike w:val="false"/>
                <w:color w:val="000000"/>
                <w:position w:val="0"/>
                <w:sz w:val="20"/>
                <w:sz w:val="20"/>
                <w:szCs w:val="20"/>
                <w:u w:val="none"/>
                <w:shd w:fill="auto" w:val="clear"/>
                <w:vertAlign w:val="baseline"/>
              </w:rPr>
              <w:t>3. Acteurs et Rôles</w:t>
              <w:tab/>
              <w:t>4</w:t>
            </w:r>
          </w:hyperlink>
        </w:p>
        <w:p>
          <w:pPr>
            <w:pStyle w:val="normal1"/>
            <w:widowControl w:val="false"/>
            <w:tabs>
              <w:tab w:val="clear" w:pos="720"/>
              <w:tab w:val="right" w:pos="12000" w:leader="dot"/>
            </w:tabs>
            <w:spacing w:lineRule="auto" w:line="240" w:before="60" w:after="0"/>
            <w:ind w:hanging="0" w:start="360"/>
            <w:rPr/>
          </w:pPr>
          <w:hyperlink w:anchor="_1h5asq1b7gr4">
            <w:r>
              <w:rPr>
                <w:rStyle w:val="Sautdindex"/>
                <w:rFonts w:eastAsia="Arial" w:cs="Arial"/>
                <w:b w:val="false"/>
                <w:i w:val="false"/>
                <w:caps w:val="false"/>
                <w:smallCaps w:val="false"/>
                <w:strike w:val="false"/>
                <w:dstrike w:val="false"/>
                <w:color w:val="000000"/>
                <w:position w:val="0"/>
                <w:sz w:val="20"/>
                <w:sz w:val="20"/>
                <w:szCs w:val="20"/>
                <w:u w:val="none"/>
                <w:shd w:fill="auto" w:val="clear"/>
                <w:vertAlign w:val="baseline"/>
              </w:rPr>
              <w:t>3.1 Visiteurs anonymes</w:t>
              <w:tab/>
              <w:t>4</w:t>
            </w:r>
          </w:hyperlink>
        </w:p>
        <w:p>
          <w:pPr>
            <w:pStyle w:val="normal1"/>
            <w:widowControl w:val="false"/>
            <w:tabs>
              <w:tab w:val="clear" w:pos="720"/>
              <w:tab w:val="right" w:pos="12000" w:leader="dot"/>
            </w:tabs>
            <w:spacing w:lineRule="auto" w:line="240" w:before="60" w:after="0"/>
            <w:ind w:hanging="0" w:start="360"/>
            <w:rPr/>
          </w:pPr>
          <w:hyperlink w:anchor="_szeyzit4jv5q">
            <w:r>
              <w:rPr>
                <w:rStyle w:val="Sautdindex"/>
                <w:rFonts w:eastAsia="Arial" w:cs="Arial"/>
                <w:b w:val="false"/>
                <w:i w:val="false"/>
                <w:caps w:val="false"/>
                <w:smallCaps w:val="false"/>
                <w:strike w:val="false"/>
                <w:dstrike w:val="false"/>
                <w:color w:val="000000"/>
                <w:position w:val="0"/>
                <w:sz w:val="20"/>
                <w:sz w:val="20"/>
                <w:szCs w:val="20"/>
                <w:u w:val="none"/>
                <w:shd w:fill="auto" w:val="clear"/>
                <w:vertAlign w:val="baseline"/>
              </w:rPr>
              <w:t>3.2 Utilisateurs connectés</w:t>
              <w:tab/>
              <w:t>5</w:t>
            </w:r>
          </w:hyperlink>
        </w:p>
        <w:p>
          <w:pPr>
            <w:pStyle w:val="normal1"/>
            <w:widowControl w:val="false"/>
            <w:tabs>
              <w:tab w:val="clear" w:pos="720"/>
              <w:tab w:val="right" w:pos="12000" w:leader="dot"/>
            </w:tabs>
            <w:spacing w:lineRule="auto" w:line="240" w:before="60" w:after="0"/>
            <w:ind w:hanging="0" w:start="360"/>
            <w:rPr/>
          </w:pPr>
          <w:hyperlink w:anchor="_274x2g42od57">
            <w:r>
              <w:rPr>
                <w:rStyle w:val="Sautdindex"/>
                <w:rFonts w:eastAsia="Arial" w:cs="Arial"/>
                <w:b w:val="false"/>
                <w:i w:val="false"/>
                <w:caps w:val="false"/>
                <w:smallCaps w:val="false"/>
                <w:strike w:val="false"/>
                <w:dstrike w:val="false"/>
                <w:color w:val="000000"/>
                <w:position w:val="0"/>
                <w:sz w:val="20"/>
                <w:sz w:val="20"/>
                <w:szCs w:val="20"/>
                <w:u w:val="none"/>
                <w:shd w:fill="auto" w:val="clear"/>
                <w:vertAlign w:val="baseline"/>
              </w:rPr>
              <w:t>3.3 Administrateurs</w:t>
              <w:tab/>
              <w:t>6</w:t>
            </w:r>
          </w:hyperlink>
        </w:p>
        <w:p>
          <w:pPr>
            <w:pStyle w:val="normal1"/>
            <w:widowControl w:val="false"/>
            <w:tabs>
              <w:tab w:val="clear" w:pos="720"/>
              <w:tab w:val="right" w:pos="12000" w:leader="dot"/>
            </w:tabs>
            <w:spacing w:lineRule="auto" w:line="240" w:before="60" w:after="0"/>
            <w:rPr/>
          </w:pPr>
          <w:hyperlink w:anchor="_n8vrkhsgipo5">
            <w:r>
              <w:rPr>
                <w:rStyle w:val="Sautdindex"/>
                <w:rFonts w:eastAsia="Arial" w:cs="Arial"/>
                <w:b/>
                <w:i w:val="false"/>
                <w:caps w:val="false"/>
                <w:smallCaps w:val="false"/>
                <w:strike w:val="false"/>
                <w:dstrike w:val="false"/>
                <w:color w:val="000000"/>
                <w:position w:val="0"/>
                <w:sz w:val="20"/>
                <w:sz w:val="20"/>
                <w:szCs w:val="20"/>
                <w:u w:val="none"/>
                <w:shd w:fill="auto" w:val="clear"/>
                <w:vertAlign w:val="baseline"/>
              </w:rPr>
              <w:t>4. Fonctionnalités</w:t>
              <w:tab/>
              <w:t>6</w:t>
            </w:r>
          </w:hyperlink>
        </w:p>
        <w:p>
          <w:pPr>
            <w:pStyle w:val="normal1"/>
            <w:widowControl w:val="false"/>
            <w:tabs>
              <w:tab w:val="clear" w:pos="720"/>
              <w:tab w:val="right" w:pos="12000" w:leader="dot"/>
            </w:tabs>
            <w:spacing w:lineRule="auto" w:line="240" w:before="60" w:after="0"/>
            <w:ind w:hanging="0" w:start="360"/>
            <w:rPr/>
          </w:pPr>
          <w:hyperlink w:anchor="_465g027anjdp">
            <w:r>
              <w:rPr>
                <w:rStyle w:val="Sautdindex"/>
                <w:rFonts w:eastAsia="Arial" w:cs="Arial"/>
                <w:b w:val="false"/>
                <w:i w:val="false"/>
                <w:caps w:val="false"/>
                <w:smallCaps w:val="false"/>
                <w:strike w:val="false"/>
                <w:dstrike w:val="false"/>
                <w:color w:val="000000"/>
                <w:position w:val="0"/>
                <w:sz w:val="20"/>
                <w:sz w:val="20"/>
                <w:szCs w:val="20"/>
                <w:u w:val="none"/>
                <w:shd w:fill="auto" w:val="clear"/>
                <w:vertAlign w:val="baseline"/>
              </w:rPr>
              <w:t>4.1 Gestion des comptes</w:t>
              <w:tab/>
              <w:t>6</w:t>
            </w:r>
          </w:hyperlink>
        </w:p>
        <w:p>
          <w:pPr>
            <w:pStyle w:val="normal1"/>
            <w:widowControl w:val="false"/>
            <w:tabs>
              <w:tab w:val="clear" w:pos="720"/>
              <w:tab w:val="right" w:pos="12000" w:leader="dot"/>
            </w:tabs>
            <w:spacing w:lineRule="auto" w:line="240" w:before="60" w:after="0"/>
            <w:ind w:hanging="0" w:start="360"/>
            <w:rPr/>
          </w:pPr>
          <w:hyperlink w:anchor="_cokyppxeyddc">
            <w:r>
              <w:rPr>
                <w:rStyle w:val="Sautdindex"/>
                <w:rFonts w:eastAsia="Arial" w:cs="Arial"/>
                <w:b w:val="false"/>
                <w:i w:val="false"/>
                <w:caps w:val="false"/>
                <w:smallCaps w:val="false"/>
                <w:strike w:val="false"/>
                <w:dstrike w:val="false"/>
                <w:color w:val="000000"/>
                <w:position w:val="0"/>
                <w:sz w:val="20"/>
                <w:sz w:val="20"/>
                <w:szCs w:val="20"/>
                <w:u w:val="none"/>
                <w:shd w:fill="auto" w:val="clear"/>
                <w:vertAlign w:val="baseline"/>
              </w:rPr>
              <w:t>4.2 Tracker d’émotions</w:t>
              <w:tab/>
              <w:t>7</w:t>
            </w:r>
          </w:hyperlink>
        </w:p>
        <w:p>
          <w:pPr>
            <w:pStyle w:val="normal1"/>
            <w:widowControl w:val="false"/>
            <w:tabs>
              <w:tab w:val="clear" w:pos="720"/>
              <w:tab w:val="right" w:pos="12000" w:leader="dot"/>
            </w:tabs>
            <w:spacing w:lineRule="auto" w:line="240" w:before="60" w:after="0"/>
            <w:ind w:hanging="0" w:start="360"/>
            <w:rPr/>
          </w:pPr>
          <w:hyperlink w:anchor="_tzezpzl28jak">
            <w:r>
              <w:rPr>
                <w:rStyle w:val="Sautdindex"/>
                <w:rFonts w:eastAsia="Arial" w:cs="Arial"/>
                <w:b w:val="false"/>
                <w:i w:val="false"/>
                <w:caps w:val="false"/>
                <w:smallCaps w:val="false"/>
                <w:strike w:val="false"/>
                <w:dstrike w:val="false"/>
                <w:color w:val="000000"/>
                <w:position w:val="0"/>
                <w:sz w:val="20"/>
                <w:sz w:val="20"/>
                <w:szCs w:val="20"/>
                <w:u w:val="none"/>
                <w:shd w:fill="auto" w:val="clear"/>
                <w:vertAlign w:val="baseline"/>
              </w:rPr>
              <w:t>4.3 Tests de stress et diagnostics</w:t>
              <w:tab/>
              <w:t>7</w:t>
            </w:r>
          </w:hyperlink>
        </w:p>
        <w:p>
          <w:pPr>
            <w:pStyle w:val="normal1"/>
            <w:widowControl w:val="false"/>
            <w:tabs>
              <w:tab w:val="clear" w:pos="720"/>
              <w:tab w:val="right" w:pos="12000" w:leader="dot"/>
            </w:tabs>
            <w:spacing w:lineRule="auto" w:line="240" w:before="60" w:after="0"/>
            <w:ind w:hanging="0" w:start="360"/>
            <w:rPr/>
          </w:pPr>
          <w:hyperlink w:anchor="_9r0zv26jcdbs">
            <w:r>
              <w:rPr>
                <w:rStyle w:val="Sautdindex"/>
                <w:rFonts w:eastAsia="Arial" w:cs="Arial"/>
                <w:b w:val="false"/>
                <w:i w:val="false"/>
                <w:caps w:val="false"/>
                <w:smallCaps w:val="false"/>
                <w:strike w:val="false"/>
                <w:dstrike w:val="false"/>
                <w:color w:val="000000"/>
                <w:position w:val="0"/>
                <w:sz w:val="20"/>
                <w:sz w:val="20"/>
                <w:szCs w:val="20"/>
                <w:u w:val="none"/>
                <w:shd w:fill="auto" w:val="clear"/>
                <w:vertAlign w:val="baseline"/>
              </w:rPr>
              <w:t>4.4 Exercices de respiration</w:t>
              <w:tab/>
              <w:t>7</w:t>
            </w:r>
          </w:hyperlink>
        </w:p>
        <w:p>
          <w:pPr>
            <w:pStyle w:val="normal1"/>
            <w:widowControl w:val="false"/>
            <w:tabs>
              <w:tab w:val="clear" w:pos="720"/>
              <w:tab w:val="right" w:pos="12000" w:leader="dot"/>
            </w:tabs>
            <w:spacing w:lineRule="auto" w:line="240" w:before="60" w:after="0"/>
            <w:ind w:hanging="0" w:start="360"/>
            <w:rPr/>
          </w:pPr>
          <w:hyperlink w:anchor="_38lkmz2s69vg">
            <w:r>
              <w:rPr>
                <w:rStyle w:val="Sautdindex"/>
                <w:rFonts w:eastAsia="Arial" w:cs="Arial"/>
                <w:b w:val="false"/>
                <w:i w:val="false"/>
                <w:caps w:val="false"/>
                <w:smallCaps w:val="false"/>
                <w:strike w:val="false"/>
                <w:dstrike w:val="false"/>
                <w:color w:val="000000"/>
                <w:position w:val="0"/>
                <w:sz w:val="20"/>
                <w:sz w:val="20"/>
                <w:szCs w:val="20"/>
                <w:u w:val="none"/>
                <w:shd w:fill="auto" w:val="clear"/>
                <w:vertAlign w:val="baseline"/>
              </w:rPr>
              <w:t>4.5 Gestion des activités</w:t>
              <w:tab/>
              <w:t>8</w:t>
            </w:r>
          </w:hyperlink>
        </w:p>
        <w:p>
          <w:pPr>
            <w:pStyle w:val="normal1"/>
            <w:widowControl w:val="false"/>
            <w:tabs>
              <w:tab w:val="clear" w:pos="720"/>
              <w:tab w:val="right" w:pos="12000" w:leader="dot"/>
            </w:tabs>
            <w:spacing w:lineRule="auto" w:line="240" w:before="60" w:after="0"/>
            <w:ind w:hanging="0" w:start="360"/>
            <w:rPr/>
          </w:pPr>
          <w:hyperlink w:anchor="_oj476t61rmw8">
            <w:r>
              <w:rPr>
                <w:rStyle w:val="Sautdindex"/>
                <w:rFonts w:eastAsia="Arial" w:cs="Arial"/>
                <w:b w:val="false"/>
                <w:i w:val="false"/>
                <w:caps w:val="false"/>
                <w:smallCaps w:val="false"/>
                <w:strike w:val="false"/>
                <w:dstrike w:val="false"/>
                <w:color w:val="000000"/>
                <w:position w:val="0"/>
                <w:sz w:val="20"/>
                <w:sz w:val="20"/>
                <w:szCs w:val="20"/>
                <w:u w:val="none"/>
                <w:shd w:fill="auto" w:val="clear"/>
                <w:vertAlign w:val="baseline"/>
              </w:rPr>
              <w:t>4.6 Administration et gestion des contenus</w:t>
              <w:tab/>
              <w:t>8</w:t>
            </w:r>
          </w:hyperlink>
        </w:p>
        <w:p>
          <w:pPr>
            <w:pStyle w:val="normal1"/>
            <w:widowControl w:val="false"/>
            <w:tabs>
              <w:tab w:val="clear" w:pos="720"/>
              <w:tab w:val="right" w:pos="12000" w:leader="dot"/>
            </w:tabs>
            <w:spacing w:lineRule="auto" w:line="240" w:before="60" w:after="0"/>
            <w:rPr/>
          </w:pPr>
          <w:hyperlink w:anchor="_s46jiwnhg8vy">
            <w:r>
              <w:rPr>
                <w:rStyle w:val="Sautdindex"/>
                <w:rFonts w:eastAsia="Arial" w:cs="Arial"/>
                <w:b/>
                <w:i w:val="false"/>
                <w:caps w:val="false"/>
                <w:smallCaps w:val="false"/>
                <w:strike w:val="false"/>
                <w:dstrike w:val="false"/>
                <w:color w:val="000000"/>
                <w:position w:val="0"/>
                <w:sz w:val="20"/>
                <w:sz w:val="20"/>
                <w:szCs w:val="20"/>
                <w:u w:val="none"/>
                <w:shd w:fill="auto" w:val="clear"/>
                <w:vertAlign w:val="baseline"/>
              </w:rPr>
              <w:t>5. Contraintes et Normes</w:t>
              <w:tab/>
              <w:t>9</w:t>
            </w:r>
          </w:hyperlink>
        </w:p>
        <w:p>
          <w:pPr>
            <w:pStyle w:val="normal1"/>
            <w:widowControl w:val="false"/>
            <w:tabs>
              <w:tab w:val="clear" w:pos="720"/>
              <w:tab w:val="right" w:pos="12000" w:leader="dot"/>
            </w:tabs>
            <w:spacing w:lineRule="auto" w:line="240" w:before="60" w:after="0"/>
            <w:ind w:hanging="0" w:start="360"/>
            <w:rPr/>
          </w:pPr>
          <w:hyperlink w:anchor="_yr7f7dyjwdfp">
            <w:r>
              <w:rPr>
                <w:rStyle w:val="Sautdindex"/>
                <w:rFonts w:eastAsia="Arial" w:cs="Arial"/>
                <w:b w:val="false"/>
                <w:i w:val="false"/>
                <w:caps w:val="false"/>
                <w:smallCaps w:val="false"/>
                <w:strike w:val="false"/>
                <w:dstrike w:val="false"/>
                <w:color w:val="000000"/>
                <w:position w:val="0"/>
                <w:sz w:val="20"/>
                <w:sz w:val="20"/>
                <w:szCs w:val="20"/>
                <w:u w:val="none"/>
                <w:shd w:fill="auto" w:val="clear"/>
                <w:vertAlign w:val="baseline"/>
              </w:rPr>
              <w:t>5.1 Contraintes techniques</w:t>
              <w:tab/>
              <w:t>9</w:t>
            </w:r>
          </w:hyperlink>
        </w:p>
        <w:p>
          <w:pPr>
            <w:pStyle w:val="normal1"/>
            <w:widowControl w:val="false"/>
            <w:tabs>
              <w:tab w:val="clear" w:pos="720"/>
              <w:tab w:val="right" w:pos="12000" w:leader="dot"/>
            </w:tabs>
            <w:spacing w:lineRule="auto" w:line="240" w:before="60" w:after="0"/>
            <w:ind w:hanging="0" w:start="360"/>
            <w:rPr/>
          </w:pPr>
          <w:hyperlink w:anchor="_swwhv0z71g9p">
            <w:r>
              <w:rPr>
                <w:rStyle w:val="Sautdindex"/>
                <w:rFonts w:eastAsia="Arial" w:cs="Arial"/>
                <w:b w:val="false"/>
                <w:i w:val="false"/>
                <w:caps w:val="false"/>
                <w:smallCaps w:val="false"/>
                <w:strike w:val="false"/>
                <w:dstrike w:val="false"/>
                <w:color w:val="000000"/>
                <w:position w:val="0"/>
                <w:sz w:val="20"/>
                <w:sz w:val="20"/>
                <w:szCs w:val="20"/>
                <w:u w:val="none"/>
                <w:shd w:fill="auto" w:val="clear"/>
                <w:vertAlign w:val="baseline"/>
              </w:rPr>
              <w:t>5.2 Contraintes réglementaires (RGPD, sécurité)</w:t>
              <w:tab/>
              <w:t>9</w:t>
            </w:r>
          </w:hyperlink>
        </w:p>
        <w:p>
          <w:pPr>
            <w:pStyle w:val="normal1"/>
            <w:widowControl w:val="false"/>
            <w:tabs>
              <w:tab w:val="clear" w:pos="720"/>
              <w:tab w:val="right" w:pos="12000" w:leader="dot"/>
            </w:tabs>
            <w:spacing w:lineRule="auto" w:line="240" w:before="60" w:after="0"/>
            <w:ind w:hanging="0" w:start="360"/>
            <w:rPr/>
          </w:pPr>
          <w:hyperlink w:anchor="_6op5jzzd1dvo">
            <w:r>
              <w:rPr>
                <w:rStyle w:val="Sautdindex"/>
                <w:rFonts w:eastAsia="Arial" w:cs="Arial"/>
                <w:b w:val="false"/>
                <w:i w:val="false"/>
                <w:caps w:val="false"/>
                <w:smallCaps w:val="false"/>
                <w:strike w:val="false"/>
                <w:dstrike w:val="false"/>
                <w:color w:val="000000"/>
                <w:position w:val="0"/>
                <w:sz w:val="20"/>
                <w:sz w:val="20"/>
                <w:szCs w:val="20"/>
                <w:u w:val="none"/>
                <w:shd w:fill="auto" w:val="clear"/>
                <w:vertAlign w:val="baseline"/>
              </w:rPr>
              <w:t>5.3 Standards de qualité</w:t>
              <w:tab/>
              <w:t>10</w:t>
            </w:r>
          </w:hyperlink>
        </w:p>
        <w:p>
          <w:pPr>
            <w:pStyle w:val="normal1"/>
            <w:widowControl w:val="false"/>
            <w:tabs>
              <w:tab w:val="clear" w:pos="720"/>
              <w:tab w:val="right" w:pos="12000" w:leader="dot"/>
            </w:tabs>
            <w:spacing w:lineRule="auto" w:line="240" w:before="60" w:after="0"/>
            <w:rPr/>
          </w:pPr>
          <w:hyperlink w:anchor="_1klc0ov3916h">
            <w:r>
              <w:rPr>
                <w:rStyle w:val="Sautdindex"/>
                <w:rFonts w:eastAsia="Arial" w:cs="Arial"/>
                <w:b/>
                <w:i w:val="false"/>
                <w:caps w:val="false"/>
                <w:smallCaps w:val="false"/>
                <w:strike w:val="false"/>
                <w:dstrike w:val="false"/>
                <w:color w:val="000000"/>
                <w:position w:val="0"/>
                <w:sz w:val="20"/>
                <w:sz w:val="20"/>
                <w:szCs w:val="20"/>
                <w:u w:val="none"/>
                <w:shd w:fill="auto" w:val="clear"/>
                <w:vertAlign w:val="baseline"/>
              </w:rPr>
              <w:t>5.4 Responsive Design et Mobile First</w:t>
              <w:tab/>
              <w:t>10</w:t>
            </w:r>
          </w:hyperlink>
        </w:p>
        <w:p>
          <w:pPr>
            <w:pStyle w:val="normal1"/>
            <w:widowControl w:val="false"/>
            <w:tabs>
              <w:tab w:val="clear" w:pos="720"/>
              <w:tab w:val="right" w:pos="12000" w:leader="dot"/>
            </w:tabs>
            <w:spacing w:lineRule="auto" w:line="240" w:before="60" w:after="0"/>
            <w:ind w:hanging="0" w:start="360"/>
            <w:rPr/>
          </w:pPr>
          <w:hyperlink w:anchor="_s24jkzrrlvts">
            <w:r>
              <w:rPr>
                <w:rStyle w:val="Sautdindex"/>
                <w:rFonts w:eastAsia="Arial" w:cs="Arial"/>
                <w:b w:val="false"/>
                <w:i w:val="false"/>
                <w:caps w:val="false"/>
                <w:smallCaps w:val="false"/>
                <w:strike w:val="false"/>
                <w:dstrike w:val="false"/>
                <w:color w:val="000000"/>
                <w:position w:val="0"/>
                <w:sz w:val="20"/>
                <w:sz w:val="20"/>
                <w:szCs w:val="20"/>
                <w:u w:val="none"/>
                <w:shd w:fill="auto" w:val="clear"/>
                <w:vertAlign w:val="baseline"/>
              </w:rPr>
              <w:t>5.1 Approche Mobile First</w:t>
              <w:tab/>
              <w:t>10</w:t>
            </w:r>
          </w:hyperlink>
        </w:p>
        <w:p>
          <w:pPr>
            <w:pStyle w:val="normal1"/>
            <w:widowControl w:val="false"/>
            <w:tabs>
              <w:tab w:val="clear" w:pos="720"/>
              <w:tab w:val="right" w:pos="12000" w:leader="dot"/>
            </w:tabs>
            <w:spacing w:lineRule="auto" w:line="240" w:before="60" w:after="0"/>
            <w:ind w:hanging="0" w:start="360"/>
            <w:rPr/>
          </w:pPr>
          <w:hyperlink w:anchor="_wny77fpbjopi">
            <w:r>
              <w:rPr>
                <w:rStyle w:val="Sautdindex"/>
                <w:rFonts w:eastAsia="Arial" w:cs="Arial"/>
                <w:b w:val="false"/>
                <w:i w:val="false"/>
                <w:caps w:val="false"/>
                <w:smallCaps w:val="false"/>
                <w:strike w:val="false"/>
                <w:dstrike w:val="false"/>
                <w:color w:val="000000"/>
                <w:position w:val="0"/>
                <w:sz w:val="20"/>
                <w:sz w:val="20"/>
                <w:szCs w:val="20"/>
                <w:u w:val="none"/>
                <w:shd w:fill="auto" w:val="clear"/>
                <w:vertAlign w:val="baseline"/>
              </w:rPr>
              <w:t>5.2 Technologies et bonnes pratiques</w:t>
              <w:tab/>
              <w:t>10</w:t>
            </w:r>
          </w:hyperlink>
        </w:p>
        <w:p>
          <w:pPr>
            <w:pStyle w:val="normal1"/>
            <w:widowControl w:val="false"/>
            <w:tabs>
              <w:tab w:val="clear" w:pos="720"/>
              <w:tab w:val="right" w:pos="12000" w:leader="dot"/>
            </w:tabs>
            <w:spacing w:lineRule="auto" w:line="240" w:before="60" w:after="0"/>
            <w:ind w:hanging="0" w:start="360"/>
            <w:rPr/>
          </w:pPr>
          <w:hyperlink w:anchor="_b0w69xv0x2yg">
            <w:r>
              <w:rPr>
                <w:rStyle w:val="Sautdindex"/>
                <w:rFonts w:eastAsia="Arial" w:cs="Arial"/>
                <w:b w:val="false"/>
                <w:i w:val="false"/>
                <w:caps w:val="false"/>
                <w:smallCaps w:val="false"/>
                <w:strike w:val="false"/>
                <w:dstrike w:val="false"/>
                <w:color w:val="000000"/>
                <w:position w:val="0"/>
                <w:sz w:val="20"/>
                <w:sz w:val="20"/>
                <w:szCs w:val="20"/>
                <w:u w:val="none"/>
                <w:shd w:fill="auto" w:val="clear"/>
                <w:vertAlign w:val="baseline"/>
              </w:rPr>
              <w:t>5.3 Contraintes spécifiques aux mobiles</w:t>
              <w:tab/>
              <w:t>11</w:t>
            </w:r>
          </w:hyperlink>
        </w:p>
        <w:p>
          <w:pPr>
            <w:pStyle w:val="normal1"/>
            <w:widowControl w:val="false"/>
            <w:tabs>
              <w:tab w:val="clear" w:pos="720"/>
              <w:tab w:val="right" w:pos="12000" w:leader="dot"/>
            </w:tabs>
            <w:spacing w:lineRule="auto" w:line="240" w:before="60" w:after="0"/>
            <w:ind w:hanging="0" w:start="360"/>
            <w:rPr/>
          </w:pPr>
          <w:hyperlink w:anchor="_jhed27vy3rt7">
            <w:r>
              <w:rPr>
                <w:rStyle w:val="Sautdindex"/>
                <w:rFonts w:eastAsia="Arial" w:cs="Arial"/>
                <w:b w:val="false"/>
                <w:i w:val="false"/>
                <w:caps w:val="false"/>
                <w:smallCaps w:val="false"/>
                <w:strike w:val="false"/>
                <w:dstrike w:val="false"/>
                <w:color w:val="000000"/>
                <w:position w:val="0"/>
                <w:sz w:val="20"/>
                <w:sz w:val="20"/>
                <w:szCs w:val="20"/>
                <w:u w:val="none"/>
                <w:shd w:fill="auto" w:val="clear"/>
                <w:vertAlign w:val="baseline"/>
              </w:rPr>
              <w:t>5.4 Tests et validation mobile</w:t>
              <w:tab/>
              <w:t>11</w:t>
            </w:r>
          </w:hyperlink>
        </w:p>
        <w:p>
          <w:pPr>
            <w:pStyle w:val="normal1"/>
            <w:widowControl w:val="false"/>
            <w:tabs>
              <w:tab w:val="clear" w:pos="720"/>
              <w:tab w:val="right" w:pos="12000" w:leader="dot"/>
            </w:tabs>
            <w:spacing w:lineRule="auto" w:line="240" w:before="60" w:after="0"/>
            <w:rPr/>
          </w:pPr>
          <w:hyperlink w:anchor="_20t83hep6pw">
            <w:r>
              <w:rPr>
                <w:rStyle w:val="Sautdindex"/>
                <w:rFonts w:eastAsia="Arial" w:cs="Arial"/>
                <w:b/>
                <w:i w:val="false"/>
                <w:caps w:val="false"/>
                <w:smallCaps w:val="false"/>
                <w:strike w:val="false"/>
                <w:dstrike w:val="false"/>
                <w:color w:val="000000"/>
                <w:position w:val="0"/>
                <w:sz w:val="20"/>
                <w:sz w:val="20"/>
                <w:szCs w:val="20"/>
                <w:u w:val="none"/>
                <w:shd w:fill="auto" w:val="clear"/>
                <w:vertAlign w:val="baseline"/>
              </w:rPr>
              <w:t>6. Risques et Mesures d’Atténuation</w:t>
              <w:tab/>
              <w:t>11</w:t>
            </w:r>
          </w:hyperlink>
        </w:p>
        <w:p>
          <w:pPr>
            <w:pStyle w:val="normal1"/>
            <w:widowControl w:val="false"/>
            <w:tabs>
              <w:tab w:val="clear" w:pos="720"/>
              <w:tab w:val="right" w:pos="12000" w:leader="dot"/>
            </w:tabs>
            <w:spacing w:lineRule="auto" w:line="240" w:before="60" w:after="0"/>
            <w:ind w:hanging="0" w:start="360"/>
            <w:rPr/>
          </w:pPr>
          <w:hyperlink w:anchor="_73wmd9a9i7ch">
            <w:r>
              <w:rPr>
                <w:rStyle w:val="Sautdindex"/>
                <w:rFonts w:eastAsia="Arial" w:cs="Arial"/>
                <w:b w:val="false"/>
                <w:i w:val="false"/>
                <w:caps w:val="false"/>
                <w:smallCaps w:val="false"/>
                <w:strike w:val="false"/>
                <w:dstrike w:val="false"/>
                <w:color w:val="000000"/>
                <w:position w:val="0"/>
                <w:sz w:val="20"/>
                <w:sz w:val="20"/>
                <w:szCs w:val="20"/>
                <w:u w:val="none"/>
                <w:shd w:fill="auto" w:val="clear"/>
                <w:vertAlign w:val="baseline"/>
              </w:rPr>
              <w:t>6.1 Sécurité des données</w:t>
              <w:tab/>
              <w:t>12</w:t>
            </w:r>
          </w:hyperlink>
        </w:p>
        <w:p>
          <w:pPr>
            <w:pStyle w:val="normal1"/>
            <w:widowControl w:val="false"/>
            <w:tabs>
              <w:tab w:val="clear" w:pos="720"/>
              <w:tab w:val="right" w:pos="12000" w:leader="dot"/>
            </w:tabs>
            <w:spacing w:lineRule="auto" w:line="240" w:before="60" w:after="0"/>
            <w:ind w:hanging="0" w:start="360"/>
            <w:rPr/>
          </w:pPr>
          <w:hyperlink w:anchor="_7khrwnl1mw2i">
            <w:r>
              <w:rPr>
                <w:rStyle w:val="Sautdindex"/>
                <w:rFonts w:eastAsia="Arial" w:cs="Arial"/>
                <w:b w:val="false"/>
                <w:i w:val="false"/>
                <w:caps w:val="false"/>
                <w:smallCaps w:val="false"/>
                <w:strike w:val="false"/>
                <w:dstrike w:val="false"/>
                <w:color w:val="000000"/>
                <w:position w:val="0"/>
                <w:sz w:val="20"/>
                <w:sz w:val="20"/>
                <w:szCs w:val="20"/>
                <w:u w:val="none"/>
                <w:shd w:fill="auto" w:val="clear"/>
                <w:vertAlign w:val="baseline"/>
              </w:rPr>
              <w:t>6.2 Conformité et accessibilité</w:t>
              <w:tab/>
              <w:t>12</w:t>
            </w:r>
          </w:hyperlink>
        </w:p>
        <w:p>
          <w:pPr>
            <w:pStyle w:val="normal1"/>
            <w:widowControl w:val="false"/>
            <w:tabs>
              <w:tab w:val="clear" w:pos="720"/>
              <w:tab w:val="right" w:pos="12000" w:leader="dot"/>
            </w:tabs>
            <w:spacing w:lineRule="auto" w:line="240" w:before="60" w:after="0"/>
            <w:ind w:hanging="0" w:start="360"/>
            <w:rPr/>
          </w:pPr>
          <w:hyperlink w:anchor="_4trkvgat2q8r">
            <w:r>
              <w:rPr>
                <w:rStyle w:val="Sautdindex"/>
                <w:rFonts w:eastAsia="Arial" w:cs="Arial"/>
                <w:b w:val="false"/>
                <w:i w:val="false"/>
                <w:caps w:val="false"/>
                <w:smallCaps w:val="false"/>
                <w:strike w:val="false"/>
                <w:dstrike w:val="false"/>
                <w:color w:val="000000"/>
                <w:position w:val="0"/>
                <w:sz w:val="20"/>
                <w:sz w:val="20"/>
                <w:szCs w:val="20"/>
                <w:u w:val="none"/>
                <w:shd w:fill="auto" w:val="clear"/>
                <w:vertAlign w:val="baseline"/>
              </w:rPr>
              <w:t>6.3 Adoption par les utilisateurs</w:t>
              <w:tab/>
              <w:t>12</w:t>
            </w:r>
          </w:hyperlink>
        </w:p>
        <w:p>
          <w:pPr>
            <w:pStyle w:val="normal1"/>
            <w:widowControl w:val="false"/>
            <w:tabs>
              <w:tab w:val="clear" w:pos="720"/>
              <w:tab w:val="right" w:pos="12000" w:leader="dot"/>
            </w:tabs>
            <w:spacing w:lineRule="auto" w:line="240" w:before="60" w:after="0"/>
            <w:rPr/>
          </w:pPr>
          <w:hyperlink w:anchor="_mtk3xetfht4h">
            <w:r>
              <w:rPr>
                <w:rStyle w:val="Sautdindex"/>
                <w:rFonts w:eastAsia="Arial" w:cs="Arial"/>
                <w:b/>
                <w:i w:val="false"/>
                <w:caps w:val="false"/>
                <w:smallCaps w:val="false"/>
                <w:strike w:val="false"/>
                <w:dstrike w:val="false"/>
                <w:color w:val="000000"/>
                <w:position w:val="0"/>
                <w:sz w:val="20"/>
                <w:sz w:val="20"/>
                <w:szCs w:val="20"/>
                <w:u w:val="none"/>
                <w:shd w:fill="auto" w:val="clear"/>
                <w:vertAlign w:val="baseline"/>
              </w:rPr>
              <w:t>7. Cahier des Charges Techniques</w:t>
              <w:tab/>
              <w:t>13</w:t>
            </w:r>
          </w:hyperlink>
        </w:p>
        <w:p>
          <w:pPr>
            <w:pStyle w:val="normal1"/>
            <w:widowControl w:val="false"/>
            <w:tabs>
              <w:tab w:val="clear" w:pos="720"/>
              <w:tab w:val="right" w:pos="12000" w:leader="dot"/>
            </w:tabs>
            <w:spacing w:lineRule="auto" w:line="240" w:before="60" w:after="0"/>
            <w:ind w:hanging="0" w:start="360"/>
            <w:rPr/>
          </w:pPr>
          <w:hyperlink w:anchor="_6mo28t3acn7z">
            <w:r>
              <w:rPr>
                <w:rStyle w:val="Sautdindex"/>
                <w:rFonts w:eastAsia="Arial" w:cs="Arial"/>
                <w:b w:val="false"/>
                <w:i w:val="false"/>
                <w:caps w:val="false"/>
                <w:smallCaps w:val="false"/>
                <w:strike w:val="false"/>
                <w:dstrike w:val="false"/>
                <w:color w:val="000000"/>
                <w:position w:val="0"/>
                <w:sz w:val="20"/>
                <w:sz w:val="20"/>
                <w:szCs w:val="20"/>
                <w:u w:val="none"/>
                <w:shd w:fill="auto" w:val="clear"/>
                <w:vertAlign w:val="baseline"/>
              </w:rPr>
              <w:t>7.1 Technologies utilisées</w:t>
              <w:tab/>
              <w:t>13</w:t>
            </w:r>
          </w:hyperlink>
        </w:p>
        <w:p>
          <w:pPr>
            <w:pStyle w:val="normal1"/>
            <w:widowControl w:val="false"/>
            <w:tabs>
              <w:tab w:val="clear" w:pos="720"/>
              <w:tab w:val="right" w:pos="12000" w:leader="dot"/>
            </w:tabs>
            <w:spacing w:lineRule="auto" w:line="240" w:before="60" w:after="0"/>
            <w:ind w:hanging="0" w:start="360"/>
            <w:rPr/>
          </w:pPr>
          <w:hyperlink w:anchor="_py5q3i4yj9bd">
            <w:r>
              <w:rPr>
                <w:rStyle w:val="Sautdindex"/>
                <w:rFonts w:eastAsia="Arial" w:cs="Arial"/>
                <w:b w:val="false"/>
                <w:i w:val="false"/>
                <w:caps w:val="false"/>
                <w:smallCaps w:val="false"/>
                <w:strike w:val="false"/>
                <w:dstrike w:val="false"/>
                <w:color w:val="000000"/>
                <w:position w:val="0"/>
                <w:sz w:val="20"/>
                <w:sz w:val="20"/>
                <w:szCs w:val="20"/>
                <w:u w:val="none"/>
                <w:shd w:fill="auto" w:val="clear"/>
                <w:vertAlign w:val="baseline"/>
              </w:rPr>
              <w:t>7.2 Architecture logicielle</w:t>
              <w:tab/>
              <w:t>15</w:t>
            </w:r>
          </w:hyperlink>
        </w:p>
        <w:p>
          <w:pPr>
            <w:pStyle w:val="normal1"/>
            <w:widowControl w:val="false"/>
            <w:tabs>
              <w:tab w:val="clear" w:pos="720"/>
              <w:tab w:val="right" w:pos="12000" w:leader="dot"/>
            </w:tabs>
            <w:spacing w:lineRule="auto" w:line="240" w:before="60" w:after="0"/>
            <w:ind w:hanging="0" w:start="360"/>
            <w:rPr/>
          </w:pPr>
          <w:hyperlink w:anchor="_3v0gr620roeu">
            <w:r>
              <w:rPr>
                <w:rStyle w:val="Sautdindex"/>
                <w:rFonts w:eastAsia="Arial" w:cs="Arial"/>
                <w:b w:val="false"/>
                <w:i w:val="false"/>
                <w:caps w:val="false"/>
                <w:smallCaps w:val="false"/>
                <w:strike w:val="false"/>
                <w:dstrike w:val="false"/>
                <w:color w:val="000000"/>
                <w:position w:val="0"/>
                <w:sz w:val="20"/>
                <w:sz w:val="20"/>
                <w:szCs w:val="20"/>
                <w:u w:val="none"/>
                <w:shd w:fill="auto" w:val="clear"/>
                <w:vertAlign w:val="baseline"/>
              </w:rPr>
              <w:t>7.3 Base de données</w:t>
              <w:tab/>
              <w:t>15</w:t>
            </w:r>
          </w:hyperlink>
        </w:p>
        <w:p>
          <w:pPr>
            <w:pStyle w:val="normal1"/>
            <w:widowControl w:val="false"/>
            <w:tabs>
              <w:tab w:val="clear" w:pos="720"/>
              <w:tab w:val="right" w:pos="12000" w:leader="dot"/>
            </w:tabs>
            <w:spacing w:lineRule="auto" w:line="240" w:before="60" w:after="0"/>
            <w:rPr/>
          </w:pPr>
          <w:hyperlink w:anchor="_yr759va5w1fj">
            <w:r>
              <w:rPr>
                <w:rStyle w:val="Sautdindex"/>
                <w:rFonts w:eastAsia="Arial" w:cs="Arial"/>
                <w:b/>
                <w:i w:val="false"/>
                <w:caps w:val="false"/>
                <w:smallCaps w:val="false"/>
                <w:strike w:val="false"/>
                <w:dstrike w:val="false"/>
                <w:color w:val="000000"/>
                <w:position w:val="0"/>
                <w:sz w:val="20"/>
                <w:sz w:val="20"/>
                <w:szCs w:val="20"/>
                <w:u w:val="none"/>
                <w:shd w:fill="auto" w:val="clear"/>
                <w:vertAlign w:val="baseline"/>
              </w:rPr>
              <w:t>8. Déploiement et Maintenance</w:t>
              <w:tab/>
              <w:t>16</w:t>
            </w:r>
          </w:hyperlink>
        </w:p>
        <w:p>
          <w:pPr>
            <w:pStyle w:val="normal1"/>
            <w:widowControl w:val="false"/>
            <w:tabs>
              <w:tab w:val="clear" w:pos="720"/>
              <w:tab w:val="right" w:pos="12000" w:leader="dot"/>
            </w:tabs>
            <w:spacing w:lineRule="auto" w:line="240" w:before="60" w:after="0"/>
            <w:ind w:hanging="0" w:start="360"/>
            <w:rPr/>
          </w:pPr>
          <w:hyperlink w:anchor="_11gwqemwtfv1">
            <w:r>
              <w:rPr>
                <w:rStyle w:val="Sautdindex"/>
                <w:rFonts w:eastAsia="Arial" w:cs="Arial"/>
                <w:b w:val="false"/>
                <w:i w:val="false"/>
                <w:caps w:val="false"/>
                <w:smallCaps w:val="false"/>
                <w:strike w:val="false"/>
                <w:dstrike w:val="false"/>
                <w:color w:val="000000"/>
                <w:position w:val="0"/>
                <w:sz w:val="20"/>
                <w:sz w:val="20"/>
                <w:szCs w:val="20"/>
                <w:u w:val="none"/>
                <w:shd w:fill="auto" w:val="clear"/>
                <w:vertAlign w:val="baseline"/>
              </w:rPr>
              <w:t>8.1 Plan de déploiement</w:t>
              <w:tab/>
              <w:t>16</w:t>
            </w:r>
          </w:hyperlink>
        </w:p>
        <w:p>
          <w:pPr>
            <w:pStyle w:val="normal1"/>
            <w:widowControl w:val="false"/>
            <w:tabs>
              <w:tab w:val="clear" w:pos="720"/>
              <w:tab w:val="right" w:pos="12000" w:leader="dot"/>
            </w:tabs>
            <w:spacing w:lineRule="auto" w:line="240" w:before="60" w:after="0"/>
            <w:ind w:hanging="0" w:start="360"/>
            <w:rPr/>
          </w:pPr>
          <w:hyperlink w:anchor="_uk0o0gwdv7sv">
            <w:r>
              <w:rPr>
                <w:rStyle w:val="Sautdindex"/>
                <w:rFonts w:eastAsia="Arial" w:cs="Arial"/>
                <w:b w:val="false"/>
                <w:i w:val="false"/>
                <w:caps w:val="false"/>
                <w:smallCaps w:val="false"/>
                <w:strike w:val="false"/>
                <w:dstrike w:val="false"/>
                <w:color w:val="000000"/>
                <w:position w:val="0"/>
                <w:sz w:val="20"/>
                <w:sz w:val="20"/>
                <w:szCs w:val="20"/>
                <w:u w:val="none"/>
                <w:shd w:fill="auto" w:val="clear"/>
                <w:vertAlign w:val="baseline"/>
              </w:rPr>
              <w:t>8.2 Maintenance corrective et évolutive</w:t>
              <w:tab/>
              <w:t>17</w:t>
            </w:r>
          </w:hyperlink>
        </w:p>
        <w:p>
          <w:pPr>
            <w:pStyle w:val="normal1"/>
            <w:widowControl w:val="false"/>
            <w:tabs>
              <w:tab w:val="clear" w:pos="720"/>
              <w:tab w:val="right" w:pos="12000" w:leader="dot"/>
            </w:tabs>
            <w:spacing w:lineRule="auto" w:line="240" w:before="60" w:after="0"/>
            <w:rPr/>
          </w:pPr>
          <w:hyperlink w:anchor="_jnavrta51y9c">
            <w:r>
              <w:rPr>
                <w:rStyle w:val="Sautdindex"/>
                <w:rFonts w:eastAsia="Arial" w:cs="Arial"/>
                <w:b/>
                <w:i w:val="false"/>
                <w:caps w:val="false"/>
                <w:smallCaps w:val="false"/>
                <w:strike w:val="false"/>
                <w:dstrike w:val="false"/>
                <w:color w:val="000000"/>
                <w:position w:val="0"/>
                <w:sz w:val="20"/>
                <w:sz w:val="20"/>
                <w:szCs w:val="20"/>
                <w:u w:val="none"/>
                <w:shd w:fill="auto" w:val="clear"/>
                <w:vertAlign w:val="baseline"/>
              </w:rPr>
              <w:t>9. Livrables</w:t>
              <w:tab/>
              <w:t>17</w:t>
            </w:r>
          </w:hyperlink>
        </w:p>
        <w:p>
          <w:pPr>
            <w:pStyle w:val="normal1"/>
            <w:widowControl w:val="false"/>
            <w:tabs>
              <w:tab w:val="clear" w:pos="720"/>
              <w:tab w:val="right" w:pos="12000" w:leader="dot"/>
            </w:tabs>
            <w:spacing w:lineRule="auto" w:line="240" w:before="60" w:after="0"/>
            <w:ind w:hanging="0" w:start="360"/>
            <w:rPr/>
          </w:pPr>
          <w:hyperlink w:anchor="_7shuri5aivtp">
            <w:r>
              <w:rPr>
                <w:rStyle w:val="Sautdindex"/>
                <w:rFonts w:eastAsia="Arial" w:cs="Arial"/>
                <w:b w:val="false"/>
                <w:i w:val="false"/>
                <w:caps w:val="false"/>
                <w:smallCaps w:val="false"/>
                <w:strike w:val="false"/>
                <w:dstrike w:val="false"/>
                <w:color w:val="000000"/>
                <w:position w:val="0"/>
                <w:sz w:val="20"/>
                <w:sz w:val="20"/>
                <w:szCs w:val="20"/>
                <w:u w:val="none"/>
                <w:shd w:fill="auto" w:val="clear"/>
                <w:vertAlign w:val="baseline"/>
              </w:rPr>
              <w:t>9.1 Documentation projet</w:t>
              <w:tab/>
              <w:t>17</w:t>
            </w:r>
          </w:hyperlink>
        </w:p>
        <w:p>
          <w:pPr>
            <w:pStyle w:val="normal1"/>
            <w:widowControl w:val="false"/>
            <w:tabs>
              <w:tab w:val="clear" w:pos="720"/>
              <w:tab w:val="right" w:pos="12000" w:leader="dot"/>
            </w:tabs>
            <w:spacing w:lineRule="auto" w:line="240" w:before="60" w:after="0"/>
            <w:ind w:hanging="0" w:start="360"/>
            <w:rPr/>
          </w:pPr>
          <w:hyperlink w:anchor="_lfv4mqlnkomv">
            <w:r>
              <w:rPr>
                <w:rStyle w:val="Sautdindex"/>
                <w:rFonts w:eastAsia="Arial" w:cs="Arial"/>
                <w:b w:val="false"/>
                <w:i w:val="false"/>
                <w:caps w:val="false"/>
                <w:smallCaps w:val="false"/>
                <w:strike w:val="false"/>
                <w:dstrike w:val="false"/>
                <w:color w:val="000000"/>
                <w:position w:val="0"/>
                <w:sz w:val="20"/>
                <w:sz w:val="20"/>
                <w:szCs w:val="20"/>
                <w:u w:val="none"/>
                <w:shd w:fill="auto" w:val="clear"/>
                <w:vertAlign w:val="baseline"/>
              </w:rPr>
              <w:t>9.2 Code source et manuel d’installation</w:t>
              <w:tab/>
              <w:t>18</w:t>
            </w:r>
          </w:hyperlink>
        </w:p>
        <w:p>
          <w:pPr>
            <w:pStyle w:val="normal1"/>
            <w:widowControl w:val="false"/>
            <w:tabs>
              <w:tab w:val="clear" w:pos="720"/>
              <w:tab w:val="right" w:pos="12000" w:leader="dot"/>
            </w:tabs>
            <w:spacing w:lineRule="auto" w:line="240" w:before="60" w:after="0"/>
            <w:ind w:hanging="0" w:start="360"/>
            <w:rPr/>
          </w:pPr>
          <w:hyperlink w:anchor="_8jwc77uucrya">
            <w:r>
              <w:rPr>
                <w:rStyle w:val="Sautdindex"/>
                <w:rFonts w:eastAsia="Arial" w:cs="Arial"/>
                <w:b w:val="false"/>
                <w:i w:val="false"/>
                <w:caps w:val="false"/>
                <w:smallCaps w:val="false"/>
                <w:strike w:val="false"/>
                <w:dstrike w:val="false"/>
                <w:color w:val="000000"/>
                <w:position w:val="0"/>
                <w:sz w:val="20"/>
                <w:sz w:val="20"/>
                <w:szCs w:val="20"/>
                <w:u w:val="none"/>
                <w:shd w:fill="auto" w:val="clear"/>
                <w:vertAlign w:val="baseline"/>
              </w:rPr>
              <w:t>9.3 Cahier de tests et validation</w:t>
              <w:tab/>
              <w:t>18</w:t>
            </w:r>
          </w:hyperlink>
        </w:p>
        <w:p>
          <w:pPr>
            <w:pStyle w:val="normal1"/>
            <w:widowControl w:val="false"/>
            <w:tabs>
              <w:tab w:val="clear" w:pos="720"/>
              <w:tab w:val="right" w:pos="12000" w:leader="dot"/>
            </w:tabs>
            <w:spacing w:lineRule="auto" w:line="240" w:before="60" w:after="0"/>
            <w:ind w:hanging="0" w:start="360"/>
            <w:rPr>
              <w:rFonts w:ascii="Arial" w:hAnsi="Arial" w:eastAsia="Arial" w:cs="Arial"/>
              <w:b w:val="false"/>
              <w:i w:val="false"/>
              <w:i w:val="false"/>
              <w:caps w:val="false"/>
              <w:smallCaps w:val="false"/>
              <w:strike w:val="false"/>
              <w:dstrike w:val="false"/>
              <w:color w:val="000000"/>
              <w:position w:val="0"/>
              <w:sz w:val="20"/>
              <w:sz w:val="20"/>
              <w:szCs w:val="20"/>
              <w:u w:val="none"/>
              <w:shd w:fill="auto" w:val="clear"/>
              <w:vertAlign w:val="baseline"/>
            </w:rPr>
          </w:pPr>
          <w:hyperlink w:anchor="_z5ebsquk2qa0">
            <w:r>
              <w:rPr>
                <w:rStyle w:val="Sautdindex"/>
                <w:rFonts w:eastAsia="Arial" w:cs="Arial"/>
                <w:b/>
                <w:i w:val="false"/>
                <w:caps w:val="false"/>
                <w:smallCaps w:val="false"/>
                <w:strike w:val="false"/>
                <w:dstrike w:val="false"/>
                <w:color w:val="000000"/>
                <w:position w:val="0"/>
                <w:sz w:val="20"/>
                <w:sz w:val="20"/>
                <w:szCs w:val="20"/>
                <w:u w:val="none"/>
                <w:shd w:fill="auto" w:val="clear"/>
                <w:vertAlign w:val="baseline"/>
              </w:rPr>
              <w:t>10. Annexes</w:t>
              <w:tab/>
              <w:t>19</w:t>
            </w:r>
          </w:hyperlink>
          <w:r>
            <w:rPr>
              <w:rStyle w:val="Sautdindex"/>
              <w:smallCaps w:val="false"/>
              <w:caps w:val="false"/>
              <w:dstrike w:val="false"/>
              <w:strike w:val="false"/>
              <w:vertAlign w:val="baseline"/>
              <w:position w:val="0"/>
              <w:sz w:val="20"/>
              <w:sz w:val="20"/>
              <w:i w:val="false"/>
              <w:u w:val="none"/>
              <w:b/>
              <w:shd w:fill="auto" w:val="clear"/>
              <w:szCs w:val="20"/>
              <w:rFonts w:eastAsia="Arial" w:cs="Arial"/>
              <w:color w:val="000000"/>
            </w:rPr>
            <w:fldChar w:fldCharType="end"/>
          </w:r>
        </w:p>
      </w:sdtContent>
    </w:sdt>
    <w:p>
      <w:pPr>
        <w:pStyle w:val="Normal"/>
        <w:keepNext w:val="true"/>
        <w:keepLines/>
        <w:pageBreakBefore w:val="false"/>
        <w:spacing w:lineRule="auto" w:line="240" w:before="960" w:after="720"/>
        <w:jc w:val="center"/>
        <w:rPr>
          <w:sz w:val="40"/>
          <w:szCs w:val="40"/>
        </w:rPr>
      </w:pPr>
      <w:bookmarkStart w:id="0" w:name="_vwxmk7c102q5"/>
      <w:bookmarkEnd w:id="0"/>
      <w:r>
        <w:rPr/>
        <mc:AlternateContent>
          <mc:Choice Requires="wps">
            <w:drawing>
              <wp:inline distT="0" distB="0" distL="0" distR="0">
                <wp:extent cx="5731510" cy="19050"/>
                <wp:effectExtent l="0" t="0" r="0" b="0"/>
                <wp:docPr id="4" name="Forme3"/>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Forme3"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Heading1"/>
        <w:spacing w:before="960" w:after="720"/>
        <w:jc w:val="center"/>
        <w:rPr>
          <w:b/>
          <w:sz w:val="46"/>
          <w:szCs w:val="46"/>
        </w:rPr>
      </w:pPr>
      <w:bookmarkStart w:id="1" w:name="_bv0p3xe8lyuz"/>
      <w:bookmarkEnd w:id="1"/>
      <w:r>
        <w:rPr>
          <w:rFonts w:ascii="Calibri" w:hAnsi="Calibri"/>
          <w:b/>
          <w:color w:val="003366"/>
          <w:sz w:val="36"/>
          <w:szCs w:val="46"/>
          <w:u w:val="single"/>
        </w:rPr>
        <w:br/>
        <w:t>1. Introduction</w:t>
      </w:r>
    </w:p>
    <w:p>
      <w:pPr>
        <w:pStyle w:val="Normal"/>
        <w:spacing w:before="480" w:after="440"/>
        <w:jc w:val="start"/>
        <w:rPr>
          <w:b/>
          <w:sz w:val="34"/>
          <w:szCs w:val="34"/>
        </w:rPr>
      </w:pPr>
      <w:bookmarkStart w:id="2" w:name="_j8lx60shloe6"/>
      <w:bookmarkEnd w:id="2"/>
      <w:r>
        <w:rPr>
          <w:rFonts w:ascii="Calibri" w:hAnsi="Calibri"/>
          <w:b/>
          <w:color w:val="006600"/>
          <w:sz w:val="28"/>
          <w:szCs w:val="34"/>
          <w:u w:val="none"/>
        </w:rPr>
        <w:t>1.1 Contexte</w:t>
      </w:r>
    </w:p>
    <w:p>
      <w:pPr>
        <w:pStyle w:val="Normal"/>
        <w:spacing w:lineRule="auto" w:line="240" w:before="0" w:after="120"/>
        <w:jc w:val="both"/>
        <w:rPr>
          <w:rFonts w:ascii="Calibri" w:hAnsi="Calibri"/>
          <w:b w:val="false"/>
          <w:sz w:val="22"/>
          <w:u w:val="none"/>
        </w:rPr>
      </w:pPr>
      <w:r>
        <w:rPr>
          <w:rFonts w:ascii="Calibri" w:hAnsi="Calibri"/>
          <w:b w:val="false"/>
          <w:sz w:val="22"/>
          <w:u w:val="none"/>
        </w:rPr>
        <w:t>Dans un monde où le stress et les troubles liés à la santé mentale prennent une place croissante dans la vie quotidienne, il devient essentiel de fournir des outils accessibles pour aider chacun à mieux gérer son bien-être émotionnel. Le projet CESIZen s’inscrit dans cette démarche en proposant une plateforme numérique dédiée à la gestion du stress et à la santé mentale, offrant des ressources interactives adaptées au grand public.</w:t>
      </w:r>
    </w:p>
    <w:p>
      <w:pPr>
        <w:pStyle w:val="Normal"/>
        <w:spacing w:lineRule="auto" w:line="240" w:before="0" w:after="120"/>
        <w:jc w:val="both"/>
        <w:rPr>
          <w:rFonts w:ascii="Calibri" w:hAnsi="Calibri"/>
          <w:b w:val="false"/>
          <w:sz w:val="22"/>
          <w:u w:val="none"/>
        </w:rPr>
      </w:pPr>
      <w:r>
        <w:rPr>
          <w:rFonts w:ascii="Calibri" w:hAnsi="Calibri"/>
          <w:b w:val="false"/>
          <w:sz w:val="22"/>
          <w:u w:val="none"/>
        </w:rPr>
        <w:t>Ce projet est conçu comme une simulation d’une initiative qui pourrait être portée par le Ministère de la Santé et de la Prévention, visant à sensibiliser les utilisateurs aux facteurs de stress, à leur permettre de suivre leurs émotions et à proposer des exercices pratiques de relaxation.</w:t>
      </w:r>
    </w:p>
    <w:p>
      <w:pPr>
        <w:pStyle w:val="Normal"/>
        <w:spacing w:lineRule="auto" w:line="240" w:before="0" w:after="120"/>
        <w:jc w:val="both"/>
        <w:rPr>
          <w:rFonts w:ascii="Calibri" w:hAnsi="Calibri"/>
          <w:b w:val="false"/>
          <w:sz w:val="22"/>
          <w:u w:val="none"/>
        </w:rPr>
      </w:pPr>
      <w:r>
        <w:rPr>
          <w:rFonts w:ascii="Calibri" w:hAnsi="Calibri"/>
          <w:b w:val="false"/>
          <w:sz w:val="22"/>
          <w:u w:val="none"/>
        </w:rPr>
        <w:t>Grâce à une approche moderne et digitale, CESIZen apporte une réponse aux défis posés par le stress chronique et l’impact qu’il peut avoir sur la santé mentale et physique.</w:t>
      </w:r>
    </w:p>
    <w:p>
      <w:pPr>
        <w:pStyle w:val="Normal"/>
        <w:spacing w:lineRule="auto" w:line="240" w:before="0" w:after="120"/>
        <w:jc w:val="both"/>
        <w:rPr/>
      </w:pPr>
      <w:r>
        <w:rPr/>
      </w:r>
    </w:p>
    <w:p>
      <w:pPr>
        <w:pStyle w:val="Normal"/>
        <w:spacing w:before="480" w:after="440"/>
        <w:jc w:val="start"/>
        <w:rPr>
          <w:b/>
          <w:sz w:val="34"/>
          <w:szCs w:val="34"/>
        </w:rPr>
      </w:pPr>
      <w:bookmarkStart w:id="3" w:name="_og4vfmj93omc"/>
      <w:bookmarkEnd w:id="3"/>
      <w:r>
        <w:rPr>
          <w:rFonts w:ascii="Calibri" w:hAnsi="Calibri"/>
          <w:b/>
          <w:color w:val="006600"/>
          <w:sz w:val="28"/>
          <w:szCs w:val="34"/>
          <w:u w:val="none"/>
        </w:rPr>
        <w:t>1.2 Objectifs</w:t>
      </w:r>
    </w:p>
    <w:p>
      <w:pPr>
        <w:pStyle w:val="Normal"/>
        <w:keepNext w:val="false"/>
        <w:keepLines w:val="false"/>
        <w:spacing w:lineRule="auto" w:line="240" w:before="0" w:after="120"/>
        <w:jc w:val="both"/>
        <w:rPr>
          <w:b/>
          <w:color w:val="000000"/>
          <w:sz w:val="26"/>
          <w:szCs w:val="26"/>
        </w:rPr>
      </w:pPr>
      <w:bookmarkStart w:id="4" w:name="_846tqq7mfe37"/>
      <w:bookmarkEnd w:id="4"/>
      <w:r>
        <w:rPr>
          <w:rFonts w:ascii="Calibri" w:hAnsi="Calibri"/>
          <w:b w:val="false"/>
          <w:color w:val="000000"/>
          <w:sz w:val="22"/>
          <w:szCs w:val="26"/>
          <w:u w:val="none"/>
        </w:rPr>
        <w:t>Objectif général</w:t>
      </w:r>
    </w:p>
    <w:p>
      <w:pPr>
        <w:pStyle w:val="Normal"/>
        <w:spacing w:lineRule="auto" w:line="240" w:before="0" w:after="120"/>
        <w:jc w:val="both"/>
        <w:rPr>
          <w:rFonts w:ascii="Calibri" w:hAnsi="Calibri"/>
          <w:b w:val="false"/>
          <w:sz w:val="22"/>
          <w:u w:val="none"/>
        </w:rPr>
      </w:pPr>
      <w:r>
        <w:rPr>
          <w:rFonts w:ascii="Calibri" w:hAnsi="Calibri"/>
          <w:b w:val="false"/>
          <w:sz w:val="22"/>
          <w:u w:val="none"/>
        </w:rPr>
        <w:t>L’objectif principal de CESIZen est de créer une plateforme intuitive et interactive permettant aux utilisateurs d’évaluer leur niveau de stress, de suivre l’évolution de leurs émotions et d’accéder à des exercices personnalisés pour améliorer leur bien-être mental.</w:t>
      </w:r>
    </w:p>
    <w:p>
      <w:pPr>
        <w:pStyle w:val="Normal"/>
        <w:keepNext w:val="false"/>
        <w:keepLines w:val="false"/>
        <w:spacing w:lineRule="auto" w:line="240" w:before="0" w:after="120"/>
        <w:jc w:val="both"/>
        <w:rPr>
          <w:b/>
          <w:color w:val="000000"/>
          <w:sz w:val="26"/>
          <w:szCs w:val="26"/>
        </w:rPr>
      </w:pPr>
      <w:bookmarkStart w:id="5" w:name="_9nvwijodwcax"/>
      <w:bookmarkEnd w:id="5"/>
      <w:r>
        <w:rPr>
          <w:rFonts w:ascii="Calibri" w:hAnsi="Calibri"/>
          <w:b w:val="false"/>
          <w:color w:val="000000"/>
          <w:sz w:val="22"/>
          <w:szCs w:val="26"/>
          <w:u w:val="none"/>
        </w:rPr>
        <w:t>Objectifs spécifiques</w:t>
      </w:r>
    </w:p>
    <w:p>
      <w:pPr>
        <w:pStyle w:val="Normal"/>
        <w:numPr>
          <w:ilvl w:val="0"/>
          <w:numId w:val="17"/>
        </w:numPr>
        <w:spacing w:lineRule="auto" w:line="240" w:before="0" w:after="120"/>
        <w:ind w:hanging="360" w:start="720"/>
        <w:rPr>
          <w:rFonts w:ascii="Calibri" w:hAnsi="Calibri"/>
          <w:b w:val="false"/>
          <w:sz w:val="22"/>
          <w:u w:val="none"/>
        </w:rPr>
      </w:pPr>
      <w:r>
        <w:rPr>
          <w:rFonts w:ascii="Calibri" w:hAnsi="Calibri"/>
          <w:b w:val="false"/>
          <w:sz w:val="22"/>
          <w:u w:val="none"/>
        </w:rPr>
        <w:t>Offrir un diagnostic interactif basé sur des questionnaires scientifiques pour évaluer le stress.</w:t>
      </w:r>
    </w:p>
    <w:p>
      <w:pPr>
        <w:pStyle w:val="Normal"/>
        <w:numPr>
          <w:ilvl w:val="0"/>
          <w:numId w:val="17"/>
        </w:numPr>
        <w:spacing w:lineRule="auto" w:line="240" w:before="0" w:after="120"/>
        <w:ind w:hanging="360" w:start="720"/>
        <w:rPr>
          <w:rFonts w:ascii="Calibri" w:hAnsi="Calibri"/>
          <w:b w:val="false"/>
          <w:sz w:val="22"/>
          <w:u w:val="none"/>
        </w:rPr>
      </w:pPr>
      <w:r>
        <w:rPr>
          <w:rFonts w:ascii="Calibri" w:hAnsi="Calibri"/>
          <w:b w:val="false"/>
          <w:sz w:val="22"/>
          <w:u w:val="none"/>
        </w:rPr>
        <w:t>Mettre à disposition des exercices de relaxation comme la cohérence cardiaque et la respiration guidée.</w:t>
      </w:r>
    </w:p>
    <w:p>
      <w:pPr>
        <w:pStyle w:val="Normal"/>
        <w:numPr>
          <w:ilvl w:val="0"/>
          <w:numId w:val="17"/>
        </w:numPr>
        <w:spacing w:lineRule="auto" w:line="240" w:before="0" w:after="120"/>
        <w:ind w:hanging="360" w:start="720"/>
        <w:rPr>
          <w:rFonts w:ascii="Calibri" w:hAnsi="Calibri"/>
          <w:b w:val="false"/>
          <w:sz w:val="22"/>
          <w:u w:val="none"/>
        </w:rPr>
      </w:pPr>
      <w:r>
        <w:rPr>
          <w:rFonts w:ascii="Calibri" w:hAnsi="Calibri"/>
          <w:b w:val="false"/>
          <w:sz w:val="22"/>
          <w:u w:val="none"/>
        </w:rPr>
        <w:t>Fournir un outil de suivi des émotions permettant aux utilisateurs de visualiser leur état psychologique au fil du temps.</w:t>
      </w:r>
    </w:p>
    <w:p>
      <w:pPr>
        <w:pStyle w:val="Normal"/>
        <w:numPr>
          <w:ilvl w:val="0"/>
          <w:numId w:val="17"/>
        </w:numPr>
        <w:spacing w:lineRule="auto" w:line="240" w:before="0" w:after="120"/>
        <w:ind w:hanging="360" w:start="720"/>
        <w:rPr>
          <w:rFonts w:ascii="Calibri" w:hAnsi="Calibri"/>
          <w:b w:val="false"/>
          <w:sz w:val="22"/>
          <w:u w:val="none"/>
        </w:rPr>
      </w:pPr>
      <w:r>
        <w:rPr>
          <w:rFonts w:ascii="Calibri" w:hAnsi="Calibri"/>
          <w:b w:val="false"/>
          <w:sz w:val="22"/>
          <w:u w:val="none"/>
        </w:rPr>
        <w:t>Garantir un accès sécurisé et confidentiel aux données des utilisateurs en respectant les normes RGPD.</w:t>
      </w:r>
    </w:p>
    <w:p>
      <w:pPr>
        <w:pStyle w:val="Normal"/>
        <w:numPr>
          <w:ilvl w:val="0"/>
          <w:numId w:val="17"/>
        </w:numPr>
        <w:spacing w:lineRule="auto" w:line="240" w:before="0" w:after="120"/>
        <w:ind w:hanging="360" w:start="720"/>
        <w:rPr>
          <w:rFonts w:ascii="Calibri" w:hAnsi="Calibri"/>
          <w:b w:val="false"/>
          <w:sz w:val="22"/>
          <w:u w:val="none"/>
        </w:rPr>
      </w:pPr>
      <w:r>
        <w:rPr>
          <w:rFonts w:ascii="Calibri" w:hAnsi="Calibri"/>
          <w:b w:val="false"/>
          <w:sz w:val="22"/>
          <w:u w:val="none"/>
        </w:rPr>
        <w:t>Développer une interface ergonomique et accessible en responsive design, adaptée aussi bien aux ordinateurs qu’aux mobiles.</w:t>
      </w:r>
    </w:p>
    <w:p>
      <w:pPr>
        <w:pStyle w:val="Normal"/>
        <w:spacing w:lineRule="auto" w:line="240" w:before="0" w:after="120"/>
        <w:jc w:val="both"/>
        <w:rPr/>
      </w:pPr>
      <w:r>
        <w:rPr>
          <w:rFonts w:ascii="Calibri" w:hAnsi="Calibri"/>
          <w:b w:val="false"/>
          <w:sz w:val="22"/>
          <w:u w:val="none"/>
        </w:rPr>
        <w:t>CESIZen ne se limite pas à un simple outil d’auto-évaluation, mais ambitionne de devenir un véritable accompagnateur numérique pour la gestion du stress et la promotion du bien-être psychologique.</w:t>
      </w:r>
    </w:p>
    <w:p>
      <w:pPr>
        <w:pStyle w:val="Normal"/>
        <w:spacing w:lineRule="auto" w:line="240" w:before="0" w:after="120"/>
        <w:jc w:val="both"/>
        <w:rPr/>
      </w:pPr>
      <w:r>
        <w:rPr/>
      </w:r>
    </w:p>
    <w:p>
      <w:pPr>
        <w:pStyle w:val="Normal"/>
        <w:spacing w:before="480" w:after="440"/>
        <w:jc w:val="start"/>
        <w:rPr>
          <w:b/>
          <w:sz w:val="34"/>
          <w:szCs w:val="34"/>
        </w:rPr>
      </w:pPr>
      <w:bookmarkStart w:id="6" w:name="_lnh2fcpfq97k"/>
      <w:bookmarkEnd w:id="6"/>
      <w:r>
        <w:rPr>
          <w:rFonts w:ascii="Calibri" w:hAnsi="Calibri"/>
          <w:b/>
          <w:color w:val="006600"/>
          <w:sz w:val="28"/>
          <w:szCs w:val="34"/>
          <w:u w:val="none"/>
        </w:rPr>
        <w:t>1.3 Présentation générale</w:t>
      </w:r>
    </w:p>
    <w:p>
      <w:pPr>
        <w:pStyle w:val="Normal"/>
        <w:spacing w:lineRule="auto" w:line="240" w:before="0" w:after="120"/>
        <w:jc w:val="both"/>
        <w:rPr>
          <w:rFonts w:ascii="Calibri" w:hAnsi="Calibri"/>
          <w:b w:val="false"/>
          <w:sz w:val="22"/>
          <w:u w:val="none"/>
        </w:rPr>
      </w:pPr>
      <w:r>
        <w:rPr>
          <w:rFonts w:ascii="Calibri" w:hAnsi="Calibri"/>
          <w:b w:val="false"/>
          <w:sz w:val="22"/>
          <w:u w:val="none"/>
        </w:rPr>
        <w:t>CESIZen est une application web développée avec Next.js pour le front-end, Prisma pour la gestion des données et NextAuth pour l’authentification sécurisée. Elle est conçue pour offrir :</w:t>
      </w:r>
    </w:p>
    <w:p>
      <w:pPr>
        <w:pStyle w:val="Normal"/>
        <w:spacing w:lineRule="auto" w:line="240" w:before="0" w:after="120"/>
        <w:jc w:val="both"/>
        <w:rPr/>
      </w:pPr>
      <w:r>
        <w:rPr>
          <w:rFonts w:eastAsia="Arial Unicode MS" w:cs="Arial Unicode MS" w:ascii="Calibri" w:hAnsi="Calibri"/>
          <w:b w:val="false"/>
          <w:sz w:val="22"/>
          <w:u w:val="none"/>
        </w:rPr>
        <w:t xml:space="preserve"> </w:t>
      </w:r>
      <w:r>
        <w:rPr>
          <w:rFonts w:ascii="Calibri" w:hAnsi="Calibri"/>
          <w:b w:val="false"/>
          <w:sz w:val="22"/>
          <w:u w:val="none"/>
        </w:rPr>
        <w:t>Une expérience utilisateur fluide et intuitive</w:t>
      </w:r>
      <w:r>
        <w:rPr>
          <w:rFonts w:eastAsia="Arial Unicode MS" w:cs="Arial Unicode MS" w:ascii="Calibri" w:hAnsi="Calibri"/>
          <w:b w:val="false"/>
          <w:sz w:val="22"/>
          <w:u w:val="none"/>
        </w:rPr>
        <w:t xml:space="preserve"> grâce à une interface soignée et des animations interactives.</w:t>
        <w:br/>
        <w:t xml:space="preserve"> </w:t>
      </w:r>
      <w:r>
        <w:rPr>
          <w:rFonts w:ascii="Calibri" w:hAnsi="Calibri"/>
          <w:b w:val="false"/>
          <w:sz w:val="22"/>
          <w:u w:val="none"/>
        </w:rPr>
        <w:t>Des fonctionnalités modulaires</w:t>
      </w:r>
      <w:r>
        <w:rPr>
          <w:rFonts w:eastAsia="Arial Unicode MS" w:cs="Arial Unicode MS" w:ascii="Calibri" w:hAnsi="Calibri"/>
          <w:b w:val="false"/>
          <w:sz w:val="22"/>
          <w:u w:val="none"/>
        </w:rPr>
        <w:t xml:space="preserve"> comprenant un suivi des émotions, des exercices de respiration et des questionnaires de stress.</w:t>
        <w:br/>
        <w:t xml:space="preserve"> </w:t>
      </w:r>
      <w:r>
        <w:rPr>
          <w:rFonts w:ascii="Calibri" w:hAnsi="Calibri"/>
          <w:b w:val="false"/>
          <w:sz w:val="22"/>
          <w:u w:val="none"/>
        </w:rPr>
        <w:t>Un espace administrateur</w:t>
      </w:r>
      <w:r>
        <w:rPr>
          <w:rFonts w:eastAsia="Arial Unicode MS" w:cs="Arial Unicode MS" w:ascii="Calibri" w:hAnsi="Calibri"/>
          <w:b w:val="false"/>
          <w:sz w:val="22"/>
          <w:u w:val="none"/>
        </w:rPr>
        <w:t xml:space="preserve"> permettant la gestion des contenus et des utilisateurs.</w:t>
        <w:br/>
        <w:t xml:space="preserve"> </w:t>
      </w:r>
      <w:r>
        <w:rPr>
          <w:rFonts w:ascii="Calibri" w:hAnsi="Calibri"/>
          <w:b w:val="false"/>
          <w:sz w:val="22"/>
          <w:u w:val="none"/>
        </w:rPr>
        <w:t>Une accessibilité optimisée, avec un design responsive</w:t>
      </w:r>
      <w:r>
        <w:rPr>
          <w:rFonts w:eastAsia="Arial Unicode MS" w:cs="Arial Unicode MS" w:ascii="Calibri" w:hAnsi="Calibri"/>
          <w:b w:val="false"/>
          <w:sz w:val="22"/>
          <w:u w:val="none"/>
        </w:rPr>
        <w:t xml:space="preserve"> adapté aux écrans mobiles et une compatibilité avec les principaux navigateurs.</w:t>
        <w:br/>
        <w:t xml:space="preserve"> </w:t>
      </w:r>
      <w:r>
        <w:rPr>
          <w:rFonts w:ascii="Calibri" w:hAnsi="Calibri"/>
          <w:b w:val="false"/>
          <w:sz w:val="22"/>
          <w:u w:val="none"/>
        </w:rPr>
        <w:t>Une sécurité renforcée, assurant la protection des données personnelles via le chiffrement et les bonnes pratiques en matière de cybersécurité.</w:t>
      </w:r>
    </w:p>
    <w:p>
      <w:pPr>
        <w:pStyle w:val="Normal"/>
        <w:spacing w:lineRule="auto" w:line="240" w:before="0" w:after="120"/>
        <w:jc w:val="both"/>
        <w:rPr>
          <w:rFonts w:ascii="Calibri" w:hAnsi="Calibri"/>
          <w:b w:val="false"/>
          <w:sz w:val="22"/>
          <w:u w:val="none"/>
        </w:rPr>
      </w:pPr>
      <w:r>
        <w:rPr>
          <w:rFonts w:ascii="Calibri" w:hAnsi="Calibri"/>
          <w:b w:val="false"/>
          <w:sz w:val="22"/>
          <w:u w:val="none"/>
        </w:rPr>
        <w:t>Le développement de CESIZen repose sur une approche agile, permettant d’adapter et d’améliorer progressivement les fonctionnalités en fonction des besoins des utilisateurs.</w:t>
      </w:r>
    </w:p>
    <w:p>
      <w:pPr>
        <w:pStyle w:val="Normal"/>
        <w:spacing w:lineRule="auto" w:line="240" w:before="0" w:after="120"/>
        <w:jc w:val="both"/>
        <w:rPr>
          <w:rFonts w:ascii="Calibri" w:hAnsi="Calibri"/>
          <w:b w:val="false"/>
          <w:sz w:val="22"/>
          <w:u w:val="none"/>
        </w:rPr>
      </w:pPr>
      <w:r>
        <w:rPr>
          <w:rFonts w:ascii="Calibri" w:hAnsi="Calibri"/>
          <w:b w:val="false"/>
          <w:sz w:val="22"/>
          <w:u w:val="none"/>
        </w:rPr>
        <w:t>L’application est pensée pour évoluer et intégrer, à terme, d’autres fonctionnalités comme des rapports personnalisés, des conseils adaptés au profil de l’utilisateur, et une intelligence artificielle capable d’analyser l’évolution du bien-être des utilisateurs.</w:t>
      </w:r>
    </w:p>
    <w:p>
      <w:pPr>
        <w:pStyle w:val="Normal"/>
        <w:spacing w:lineRule="auto" w:line="240" w:before="0" w:after="120"/>
        <w:jc w:val="both"/>
        <w:rPr/>
      </w:pPr>
      <w:r>
        <w:rPr/>
      </w:r>
    </w:p>
    <w:p>
      <w:pPr>
        <w:pStyle w:val="Normal"/>
        <w:spacing w:before="960" w:after="720"/>
        <w:jc w:val="center"/>
        <w:rPr/>
      </w:pPr>
      <w:bookmarkStart w:id="7" w:name="_bejv667vt3f5"/>
      <w:bookmarkEnd w:id="7"/>
      <w:r>
        <w:rPr/>
        <mc:AlternateContent>
          <mc:Choice Requires="wps">
            <w:drawing>
              <wp:inline distT="0" distB="0" distL="0" distR="0">
                <wp:extent cx="5731510" cy="19050"/>
                <wp:effectExtent l="0" t="0" r="0" b="152400"/>
                <wp:docPr id="5" name="Forme4"/>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Forme4" path="m0,0l-2147483645,0l-2147483645,-2147483646l0,-2147483646xe" fillcolor="#a0a0a0" stroked="f" o:allowincell="f" style="position:absolute;margin-left:0pt;margin-top:-13.55pt;width:451.25pt;height:1.45pt;mso-wrap-style:none;v-text-anchor:middle;mso-position-vertical:top">
                <v:fill o:detectmouseclick="t" type="solid" color2="#5f5f5f"/>
                <v:stroke color="#3465a4" joinstyle="round" endcap="flat"/>
                <w10:wrap type="square"/>
              </v:rect>
            </w:pict>
          </mc:Fallback>
        </mc:AlternateContent>
      </w:r>
      <w:r>
        <w:rPr>
          <w:rFonts w:ascii="Calibri" w:hAnsi="Calibri"/>
          <w:b/>
          <w:color w:val="003366"/>
          <w:sz w:val="36"/>
          <w:u w:val="single"/>
        </w:rPr>
        <w:br/>
      </w:r>
    </w:p>
    <w:p>
      <w:pPr>
        <w:pStyle w:val="Heading1"/>
        <w:spacing w:before="960" w:after="720"/>
        <w:jc w:val="center"/>
        <w:rPr>
          <w:b/>
          <w:sz w:val="46"/>
          <w:szCs w:val="46"/>
        </w:rPr>
      </w:pPr>
      <w:bookmarkStart w:id="8" w:name="_h29h10mtznr2"/>
      <w:bookmarkEnd w:id="8"/>
      <w:r>
        <w:rPr>
          <w:rFonts w:ascii="Calibri" w:hAnsi="Calibri"/>
          <w:b/>
          <w:color w:val="003366"/>
          <w:sz w:val="36"/>
          <w:szCs w:val="46"/>
          <w:u w:val="single"/>
        </w:rPr>
        <w:t>2. Présentation du Projet</w:t>
      </w:r>
    </w:p>
    <w:p>
      <w:pPr>
        <w:pStyle w:val="Normal"/>
        <w:spacing w:before="480" w:after="440"/>
        <w:jc w:val="start"/>
        <w:rPr>
          <w:b/>
          <w:sz w:val="34"/>
          <w:szCs w:val="34"/>
        </w:rPr>
      </w:pPr>
      <w:bookmarkStart w:id="9" w:name="_hh5fj09depg5"/>
      <w:bookmarkEnd w:id="9"/>
      <w:r>
        <w:rPr>
          <w:rFonts w:ascii="Calibri" w:hAnsi="Calibri"/>
          <w:b/>
          <w:color w:val="006600"/>
          <w:sz w:val="28"/>
          <w:szCs w:val="34"/>
          <w:u w:val="none"/>
        </w:rPr>
        <w:t>2.1 Origine et vision</w:t>
      </w:r>
    </w:p>
    <w:p>
      <w:pPr>
        <w:pStyle w:val="Normal"/>
        <w:spacing w:lineRule="auto" w:line="240" w:before="0" w:after="120"/>
        <w:jc w:val="both"/>
        <w:rPr>
          <w:rFonts w:ascii="Calibri" w:hAnsi="Calibri"/>
          <w:b w:val="false"/>
          <w:sz w:val="22"/>
          <w:u w:val="none"/>
        </w:rPr>
      </w:pPr>
      <w:r>
        <w:rPr>
          <w:rFonts w:ascii="Calibri" w:hAnsi="Calibri"/>
          <w:b w:val="false"/>
          <w:sz w:val="22"/>
          <w:u w:val="none"/>
        </w:rPr>
        <w:t>Le projet CESIZen est né d’une volonté de proposer une solution numérique accessible pour aider à mieux gérer le stress et améliorer la santé mentale. Dans un contexte où le stress devient un facteur de risque majeur pour la santé, cette plateforme vise à offrir un outil d’accompagnement quotidien, apportant des solutions simples et efficaces aux utilisateurs.</w:t>
      </w:r>
    </w:p>
    <w:p>
      <w:pPr>
        <w:pStyle w:val="Normal"/>
        <w:spacing w:lineRule="auto" w:line="240" w:before="0" w:after="120"/>
        <w:jc w:val="both"/>
        <w:rPr/>
      </w:pPr>
      <w:r>
        <w:rPr>
          <w:rFonts w:ascii="Calibri" w:hAnsi="Calibri"/>
          <w:b w:val="false"/>
          <w:sz w:val="22"/>
          <w:u w:val="none"/>
        </w:rPr>
        <w:t>Bien que ce projet soit une simulation académique, il s’inspire des initiatives du Ministère de la Santé et de la Prévention, qui met en avant l’importance du bien-être mental à travers des campagnes de sensibilisation et des outils numériques. CESIZen se positionne ainsi comme une réponse innovante aux besoins croissants en matière de gestion du stress et de suivi émotionnel.</w:t>
      </w:r>
    </w:p>
    <w:p>
      <w:pPr>
        <w:pStyle w:val="Normal"/>
        <w:spacing w:lineRule="auto" w:line="240" w:before="0" w:after="120"/>
        <w:jc w:val="both"/>
        <w:rPr>
          <w:rFonts w:ascii="Calibri" w:hAnsi="Calibri"/>
          <w:b w:val="false"/>
          <w:sz w:val="22"/>
          <w:u w:val="none"/>
        </w:rPr>
      </w:pPr>
      <w:r>
        <w:rPr>
          <w:rFonts w:ascii="Calibri" w:hAnsi="Calibri"/>
          <w:b w:val="false"/>
          <w:sz w:val="22"/>
          <w:u w:val="none"/>
        </w:rPr>
        <w:t>L’objectif est de proposer une approche alliant simplicité, efficacité et accessibilité, en mettant à disposition des fonctionnalités interactives basées sur des méthodes éprouvées de relaxation et de suivi du bien-être mental.</w:t>
      </w:r>
    </w:p>
    <w:p>
      <w:pPr>
        <w:pStyle w:val="Normal"/>
        <w:spacing w:lineRule="auto" w:line="240" w:before="0" w:after="120"/>
        <w:jc w:val="both"/>
        <w:rPr/>
      </w:pPr>
      <w:r>
        <w:rPr/>
      </w:r>
    </w:p>
    <w:p>
      <w:pPr>
        <w:pStyle w:val="Normal"/>
        <w:spacing w:before="480" w:after="440"/>
        <w:jc w:val="start"/>
        <w:rPr>
          <w:b/>
          <w:sz w:val="34"/>
          <w:szCs w:val="34"/>
        </w:rPr>
      </w:pPr>
      <w:bookmarkStart w:id="10" w:name="_y3yg2htz1ji7"/>
      <w:bookmarkEnd w:id="10"/>
      <w:r>
        <w:rPr>
          <w:rFonts w:ascii="Calibri" w:hAnsi="Calibri"/>
          <w:b/>
          <w:color w:val="006600"/>
          <w:sz w:val="28"/>
          <w:szCs w:val="34"/>
          <w:u w:val="none"/>
        </w:rPr>
        <w:t>2.2 Périmètre fonctionnel</w:t>
      </w:r>
    </w:p>
    <w:p>
      <w:pPr>
        <w:pStyle w:val="Normal"/>
        <w:spacing w:lineRule="auto" w:line="240" w:before="0" w:after="120"/>
        <w:jc w:val="both"/>
        <w:rPr>
          <w:rFonts w:ascii="Calibri" w:hAnsi="Calibri"/>
          <w:b w:val="false"/>
          <w:sz w:val="22"/>
          <w:u w:val="none"/>
        </w:rPr>
      </w:pPr>
      <w:r>
        <w:rPr>
          <w:rFonts w:ascii="Calibri" w:hAnsi="Calibri"/>
          <w:b w:val="false"/>
          <w:sz w:val="22"/>
          <w:u w:val="none"/>
        </w:rPr>
        <w:t>L’application CESIZen couvre plusieurs domaines clés liés à la gestion du stress et à la santé mentale :</w:t>
      </w:r>
    </w:p>
    <w:p>
      <w:pPr>
        <w:pStyle w:val="Normal"/>
        <w:keepNext w:val="false"/>
        <w:keepLines w:val="false"/>
        <w:spacing w:lineRule="auto" w:line="240" w:before="0" w:after="120"/>
        <w:jc w:val="both"/>
        <w:rPr>
          <w:b/>
          <w:color w:val="000000"/>
          <w:sz w:val="26"/>
          <w:szCs w:val="26"/>
        </w:rPr>
      </w:pPr>
      <w:bookmarkStart w:id="11" w:name="_vv2l7ekr0t2x"/>
      <w:bookmarkEnd w:id="11"/>
      <w:r>
        <w:rPr>
          <w:rFonts w:ascii="Calibri" w:hAnsi="Calibri"/>
          <w:b w:val="false"/>
          <w:color w:val="000000"/>
          <w:sz w:val="22"/>
          <w:szCs w:val="26"/>
          <w:u w:val="none"/>
        </w:rPr>
        <w:t>Fonctionnalités principales</w:t>
      </w:r>
    </w:p>
    <w:p>
      <w:pPr>
        <w:pStyle w:val="Normal"/>
        <w:numPr>
          <w:ilvl w:val="0"/>
          <w:numId w:val="3"/>
        </w:numPr>
        <w:spacing w:lineRule="auto" w:line="240" w:before="0" w:after="120"/>
        <w:ind w:hanging="360" w:start="720"/>
        <w:rPr>
          <w:rFonts w:ascii="Calibri" w:hAnsi="Calibri"/>
          <w:b w:val="false"/>
          <w:sz w:val="22"/>
          <w:u w:val="none"/>
        </w:rPr>
      </w:pPr>
      <w:r>
        <w:rPr>
          <w:rFonts w:ascii="Calibri" w:hAnsi="Calibri"/>
          <w:b w:val="false"/>
          <w:sz w:val="22"/>
          <w:u w:val="none"/>
        </w:rPr>
        <w:t>Gestion des comptes et authentification : inscription, connexion et gestion des profils utilisateurs.</w:t>
      </w:r>
    </w:p>
    <w:p>
      <w:pPr>
        <w:pStyle w:val="Normal"/>
        <w:numPr>
          <w:ilvl w:val="0"/>
          <w:numId w:val="3"/>
        </w:numPr>
        <w:spacing w:lineRule="auto" w:line="240" w:before="0" w:after="120"/>
        <w:ind w:hanging="360" w:start="720"/>
        <w:rPr>
          <w:rFonts w:ascii="Calibri" w:hAnsi="Calibri"/>
          <w:b w:val="false"/>
          <w:sz w:val="22"/>
          <w:u w:val="none"/>
        </w:rPr>
      </w:pPr>
      <w:r>
        <w:rPr>
          <w:rFonts w:ascii="Calibri" w:hAnsi="Calibri"/>
          <w:b w:val="false"/>
          <w:sz w:val="22"/>
          <w:u w:val="none"/>
        </w:rPr>
        <w:t>Tracker d’émotions : suivi de l’évolution du bien-être mental au fil du temps.</w:t>
      </w:r>
    </w:p>
    <w:p>
      <w:pPr>
        <w:pStyle w:val="Normal"/>
        <w:numPr>
          <w:ilvl w:val="0"/>
          <w:numId w:val="3"/>
        </w:numPr>
        <w:spacing w:lineRule="auto" w:line="240" w:before="0" w:after="120"/>
        <w:ind w:hanging="360" w:start="720"/>
        <w:rPr>
          <w:rFonts w:ascii="Calibri" w:hAnsi="Calibri"/>
          <w:b w:val="false"/>
          <w:sz w:val="22"/>
          <w:u w:val="none"/>
        </w:rPr>
      </w:pPr>
      <w:r>
        <w:rPr>
          <w:rFonts w:ascii="Calibri" w:hAnsi="Calibri"/>
          <w:b w:val="false"/>
          <w:sz w:val="22"/>
          <w:u w:val="none"/>
        </w:rPr>
        <w:t>Test de stress : questionnaire basé sur l’échelle de Holmes et Rahe.</w:t>
      </w:r>
    </w:p>
    <w:p>
      <w:pPr>
        <w:pStyle w:val="Normal"/>
        <w:numPr>
          <w:ilvl w:val="0"/>
          <w:numId w:val="3"/>
        </w:numPr>
        <w:spacing w:lineRule="auto" w:line="240" w:before="0" w:after="120"/>
        <w:ind w:hanging="360" w:start="720"/>
        <w:rPr>
          <w:rFonts w:ascii="Calibri" w:hAnsi="Calibri"/>
          <w:b w:val="false"/>
          <w:sz w:val="22"/>
          <w:u w:val="none"/>
        </w:rPr>
      </w:pPr>
      <w:r>
        <w:rPr>
          <w:rFonts w:ascii="Calibri" w:hAnsi="Calibri"/>
          <w:b w:val="false"/>
          <w:sz w:val="22"/>
          <w:u w:val="none"/>
        </w:rPr>
        <w:t>Exercices de relaxation : techniques de respiration et de cohérence cardiaque.</w:t>
      </w:r>
    </w:p>
    <w:p>
      <w:pPr>
        <w:pStyle w:val="Normal"/>
        <w:numPr>
          <w:ilvl w:val="0"/>
          <w:numId w:val="3"/>
        </w:numPr>
        <w:spacing w:lineRule="auto" w:line="240" w:before="0" w:after="120"/>
        <w:ind w:hanging="360" w:start="720"/>
        <w:rPr>
          <w:rFonts w:ascii="Calibri" w:hAnsi="Calibri"/>
          <w:b w:val="false"/>
          <w:sz w:val="22"/>
          <w:u w:val="none"/>
        </w:rPr>
      </w:pPr>
      <w:r>
        <w:rPr>
          <w:rFonts w:ascii="Calibri" w:hAnsi="Calibri"/>
          <w:b w:val="false"/>
          <w:sz w:val="22"/>
          <w:u w:val="none"/>
        </w:rPr>
        <w:t>Catalogue d’activités bien-être : proposition d’activités favorisant la détente.</w:t>
      </w:r>
    </w:p>
    <w:p>
      <w:pPr>
        <w:pStyle w:val="Normal"/>
        <w:numPr>
          <w:ilvl w:val="0"/>
          <w:numId w:val="3"/>
        </w:numPr>
        <w:spacing w:lineRule="auto" w:line="240" w:before="0" w:after="120"/>
        <w:ind w:hanging="360" w:start="720"/>
        <w:rPr>
          <w:rFonts w:ascii="Calibri" w:hAnsi="Calibri"/>
          <w:b w:val="false"/>
          <w:sz w:val="22"/>
          <w:u w:val="none"/>
        </w:rPr>
      </w:pPr>
      <w:r>
        <w:rPr>
          <w:rFonts w:ascii="Calibri" w:hAnsi="Calibri"/>
          <w:b w:val="false"/>
          <w:sz w:val="22"/>
          <w:u w:val="none"/>
        </w:rPr>
        <w:t>Espace administrateur : gestion des contenus, des utilisateurs et des exercices.</w:t>
      </w:r>
    </w:p>
    <w:p>
      <w:pPr>
        <w:pStyle w:val="Normal"/>
        <w:keepNext w:val="false"/>
        <w:keepLines w:val="false"/>
        <w:spacing w:lineRule="auto" w:line="240" w:before="0" w:after="120"/>
        <w:jc w:val="both"/>
        <w:rPr>
          <w:b/>
          <w:color w:val="000000"/>
          <w:sz w:val="26"/>
          <w:szCs w:val="26"/>
        </w:rPr>
      </w:pPr>
      <w:bookmarkStart w:id="12" w:name="_w854gvwfvi4m"/>
      <w:bookmarkEnd w:id="12"/>
      <w:r>
        <w:rPr>
          <w:rFonts w:ascii="Calibri" w:hAnsi="Calibri"/>
          <w:b w:val="false"/>
          <w:color w:val="000000"/>
          <w:sz w:val="22"/>
          <w:szCs w:val="26"/>
          <w:u w:val="none"/>
        </w:rPr>
        <w:t>Public cible</w:t>
      </w:r>
    </w:p>
    <w:p>
      <w:pPr>
        <w:pStyle w:val="Normal"/>
        <w:spacing w:lineRule="auto" w:line="240" w:before="0" w:after="120"/>
        <w:jc w:val="both"/>
        <w:rPr>
          <w:rFonts w:ascii="Calibri" w:hAnsi="Calibri"/>
          <w:b w:val="false"/>
          <w:sz w:val="22"/>
          <w:u w:val="none"/>
        </w:rPr>
      </w:pPr>
      <w:r>
        <w:rPr>
          <w:rFonts w:ascii="Calibri" w:hAnsi="Calibri"/>
          <w:b w:val="false"/>
          <w:sz w:val="22"/>
          <w:u w:val="none"/>
        </w:rPr>
        <w:t>L’application est destinée à un large public, incluant toute personne souhaitant mieux comprendre et gérer son stress, ainsi que des professionnels cherchant des outils pour accompagner leurs patients.</w:t>
      </w:r>
    </w:p>
    <w:p>
      <w:pPr>
        <w:pStyle w:val="Normal"/>
        <w:keepNext w:val="false"/>
        <w:keepLines w:val="false"/>
        <w:spacing w:lineRule="auto" w:line="240" w:before="0" w:after="120"/>
        <w:jc w:val="both"/>
        <w:rPr>
          <w:b/>
          <w:color w:val="000000"/>
          <w:sz w:val="26"/>
          <w:szCs w:val="26"/>
        </w:rPr>
      </w:pPr>
      <w:bookmarkStart w:id="13" w:name="_asxzkumwrc0f"/>
      <w:bookmarkEnd w:id="13"/>
      <w:r>
        <w:rPr>
          <w:rFonts w:ascii="Calibri" w:hAnsi="Calibri"/>
          <w:b w:val="false"/>
          <w:color w:val="000000"/>
          <w:sz w:val="22"/>
          <w:szCs w:val="26"/>
          <w:u w:val="none"/>
        </w:rPr>
        <w:t>Portée du projet</w:t>
      </w:r>
    </w:p>
    <w:p>
      <w:pPr>
        <w:pStyle w:val="Normal"/>
        <w:spacing w:lineRule="auto" w:line="240" w:before="0" w:after="120"/>
        <w:jc w:val="both"/>
        <w:rPr>
          <w:rFonts w:ascii="Calibri" w:hAnsi="Calibri"/>
          <w:b w:val="false"/>
          <w:sz w:val="22"/>
          <w:u w:val="none"/>
        </w:rPr>
      </w:pPr>
      <w:r>
        <w:rPr>
          <w:rFonts w:ascii="Calibri" w:hAnsi="Calibri"/>
          <w:b w:val="false"/>
          <w:sz w:val="22"/>
          <w:u w:val="none"/>
        </w:rPr>
        <w:t>Le projet est conçu pour être accessible en ligne, avec une interface responsive adaptée aux ordinateurs et aux appareils mobiles. Il respecte les standards de sécurité et de protection des données (RGPD) pour assurer la confidentialité des informations des utilisateurs.</w:t>
      </w:r>
    </w:p>
    <w:p>
      <w:pPr>
        <w:pStyle w:val="Normal"/>
        <w:spacing w:lineRule="auto" w:line="240" w:before="0" w:after="120"/>
        <w:jc w:val="both"/>
        <w:rPr/>
      </w:pPr>
      <w:r>
        <w:rPr/>
      </w:r>
    </w:p>
    <w:p>
      <w:pPr>
        <w:pStyle w:val="Normal"/>
        <w:spacing w:before="480" w:after="440"/>
        <w:jc w:val="start"/>
        <w:rPr/>
      </w:pPr>
      <w:r>
        <w:rPr/>
      </w:r>
      <w:bookmarkStart w:id="14" w:name="_nalcp9gnnrte"/>
      <w:bookmarkStart w:id="15" w:name="_nalcp9gnnrte"/>
      <w:bookmarkEnd w:id="15"/>
    </w:p>
    <w:p>
      <w:pPr>
        <w:pStyle w:val="Normal"/>
        <w:spacing w:before="480" w:after="440"/>
        <w:jc w:val="start"/>
        <w:rPr>
          <w:b/>
        </w:rPr>
      </w:pPr>
      <w:bookmarkStart w:id="16" w:name="_s452vua320qn"/>
      <w:bookmarkEnd w:id="16"/>
      <w:r>
        <w:rPr>
          <w:rFonts w:ascii="Calibri" w:hAnsi="Calibri"/>
          <w:b/>
          <w:color w:val="006600"/>
          <w:sz w:val="28"/>
          <w:u w:val="none"/>
        </w:rPr>
        <w:t>2.3 Roadmap de Développement</w:t>
      </w:r>
    </w:p>
    <w:p>
      <w:pPr>
        <w:pStyle w:val="Normal"/>
        <w:spacing w:lineRule="auto" w:line="240" w:before="0" w:after="120"/>
        <w:jc w:val="both"/>
        <w:rPr>
          <w:rFonts w:ascii="Calibri" w:hAnsi="Calibri"/>
          <w:b w:val="false"/>
          <w:sz w:val="22"/>
          <w:u w:val="none"/>
        </w:rPr>
      </w:pPr>
      <w:r>
        <w:rPr>
          <w:rFonts w:ascii="Calibri" w:hAnsi="Calibri"/>
          <w:b w:val="false"/>
          <w:sz w:val="22"/>
          <w:u w:val="none"/>
        </w:rPr>
        <w:t>La roadmap suivante illustre les grandes étapes du projet CESIZen, depuis l’analyse des besoins jusqu’à la mise en production. Elle permet de visualiser l’ordre des tâches, les jalons clés et la progression des différentes phases.</w:t>
      </w:r>
    </w:p>
    <w:p>
      <w:pPr>
        <w:pStyle w:val="Normal"/>
        <w:spacing w:lineRule="auto" w:line="240" w:before="0" w:after="120"/>
        <w:jc w:val="both"/>
        <w:rPr>
          <w:rFonts w:ascii="Calibri" w:hAnsi="Calibri"/>
          <w:b w:val="false"/>
          <w:sz w:val="22"/>
          <w:u w:val="none"/>
        </w:rPr>
      </w:pPr>
      <w:r>
        <w:rPr>
          <w:rFonts w:ascii="Calibri" w:hAnsi="Calibri"/>
          <w:b w:val="false"/>
          <w:sz w:val="22"/>
          <w:u w:val="none"/>
        </w:rPr>
        <w:t>Description des Phases :</w:t>
      </w:r>
    </w:p>
    <w:p>
      <w:pPr>
        <w:pStyle w:val="Normal"/>
        <w:numPr>
          <w:ilvl w:val="0"/>
          <w:numId w:val="26"/>
        </w:numPr>
        <w:spacing w:lineRule="auto" w:line="240" w:before="0" w:after="120"/>
        <w:ind w:hanging="360" w:start="720"/>
        <w:rPr>
          <w:rFonts w:ascii="Calibri" w:hAnsi="Calibri"/>
          <w:b w:val="false"/>
          <w:sz w:val="22"/>
          <w:u w:val="none"/>
        </w:rPr>
      </w:pPr>
      <w:r>
        <w:rPr>
          <w:rFonts w:ascii="Calibri" w:hAnsi="Calibri"/>
          <w:b w:val="false"/>
          <w:sz w:val="22"/>
          <w:u w:val="none"/>
        </w:rPr>
        <w:t>Analyse : Recueil des besoins, modélisation des données et rédaction du cahier des charges.</w:t>
      </w:r>
    </w:p>
    <w:p>
      <w:pPr>
        <w:pStyle w:val="Normal"/>
        <w:numPr>
          <w:ilvl w:val="0"/>
          <w:numId w:val="26"/>
        </w:numPr>
        <w:spacing w:lineRule="auto" w:line="240" w:before="0" w:after="120"/>
        <w:ind w:hanging="360" w:start="720"/>
        <w:rPr>
          <w:rFonts w:ascii="Calibri" w:hAnsi="Calibri"/>
          <w:b w:val="false"/>
          <w:sz w:val="22"/>
          <w:u w:val="none"/>
        </w:rPr>
      </w:pPr>
      <w:r>
        <w:rPr>
          <w:rFonts w:ascii="Calibri" w:hAnsi="Calibri"/>
          <w:b w:val="false"/>
          <w:sz w:val="22"/>
          <w:u w:val="none"/>
        </w:rPr>
        <w:t>Conception &amp; Prototypage : Création des wireframes et de l’architecture logicielle.</w:t>
      </w:r>
    </w:p>
    <w:p>
      <w:pPr>
        <w:pStyle w:val="Normal"/>
        <w:numPr>
          <w:ilvl w:val="0"/>
          <w:numId w:val="26"/>
        </w:numPr>
        <w:spacing w:lineRule="auto" w:line="240" w:before="0" w:after="120"/>
        <w:ind w:hanging="360" w:start="720"/>
        <w:rPr/>
      </w:pPr>
      <w:r>
        <w:rPr>
          <w:rFonts w:ascii="Calibri" w:hAnsi="Calibri"/>
          <w:b w:val="false"/>
          <w:sz w:val="22"/>
          <w:u w:val="none"/>
        </w:rPr>
        <w:t>Développement : Implémentation des fonctionnalités principales en plusieurs sprints.</w:t>
      </w:r>
    </w:p>
    <w:p>
      <w:pPr>
        <w:pStyle w:val="Normal"/>
        <w:numPr>
          <w:ilvl w:val="0"/>
          <w:numId w:val="26"/>
        </w:numPr>
        <w:spacing w:lineRule="auto" w:line="240" w:before="0" w:after="120"/>
        <w:ind w:hanging="360" w:start="720"/>
        <w:rPr>
          <w:rFonts w:ascii="Calibri" w:hAnsi="Calibri"/>
          <w:b w:val="false"/>
          <w:sz w:val="22"/>
          <w:u w:val="none"/>
        </w:rPr>
      </w:pPr>
      <w:r>
        <w:rPr>
          <w:rFonts w:ascii="Calibri" w:hAnsi="Calibri"/>
          <w:b w:val="false"/>
          <w:sz w:val="22"/>
          <w:u w:val="none"/>
        </w:rPr>
        <w:t>Tests et corrections : Vérification fonctionnelle et optimisation avant mise en production.</w:t>
      </w:r>
    </w:p>
    <w:p>
      <w:pPr>
        <w:pStyle w:val="Normal"/>
        <w:numPr>
          <w:ilvl w:val="0"/>
          <w:numId w:val="26"/>
        </w:numPr>
        <w:spacing w:lineRule="auto" w:line="240" w:before="0" w:after="120"/>
        <w:ind w:hanging="360" w:start="720"/>
        <w:rPr>
          <w:rFonts w:ascii="Calibri" w:hAnsi="Calibri"/>
          <w:b w:val="false"/>
          <w:sz w:val="22"/>
          <w:u w:val="none"/>
        </w:rPr>
      </w:pPr>
      <w:r>
        <w:rPr>
          <w:rFonts w:ascii="Calibri" w:hAnsi="Calibri"/>
          <w:b w:val="false"/>
          <w:sz w:val="22"/>
          <w:u w:val="none"/>
        </w:rPr>
        <w:t>Déploiement : Mise en ligne et lancement officiel.</w:t>
      </w:r>
    </w:p>
    <w:p>
      <w:pPr>
        <w:pStyle w:val="Normal"/>
        <w:spacing w:lineRule="auto" w:line="240" w:before="0" w:after="120"/>
        <w:jc w:val="both"/>
        <w:rPr>
          <w:rFonts w:ascii="Calibri" w:hAnsi="Calibri"/>
          <w:b w:val="false"/>
          <w:sz w:val="22"/>
          <w:u w:val="none"/>
        </w:rPr>
      </w:pPr>
      <w:r>
        <w:rPr>
          <w:rFonts w:ascii="Calibri" w:hAnsi="Calibri"/>
          <w:b w:val="false"/>
          <w:sz w:val="22"/>
          <w:u w:val="none"/>
        </w:rPr>
        <w:t>Chaque phase inclut des points de validation garantissant la qualité et la progression du projet.</w:t>
      </w:r>
    </w:p>
    <w:p>
      <w:pPr>
        <w:pStyle w:val="Normal"/>
        <w:spacing w:lineRule="auto" w:line="240" w:before="0" w:after="120"/>
        <w:jc w:val="both"/>
        <w:rPr/>
      </w:pPr>
      <w:r>
        <w:rPr/>
      </w:r>
    </w:p>
    <w:p>
      <w:pPr>
        <w:pStyle w:val="Normal"/>
        <w:spacing w:lineRule="auto" w:line="240" w:before="0" w:after="120"/>
        <w:jc w:val="both"/>
        <w:rPr/>
      </w:pPr>
      <w:r>
        <w:rPr/>
        <w:drawing>
          <wp:inline distT="0" distB="0" distL="0" distR="0">
            <wp:extent cx="5731510" cy="5829300"/>
            <wp:effectExtent l="0" t="0" r="0" b="0"/>
            <wp:docPr id="6" name="image5.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descr="" title=""/>
                    <pic:cNvPicPr>
                      <a:picLocks noChangeAspect="1" noChangeArrowheads="1"/>
                    </pic:cNvPicPr>
                  </pic:nvPicPr>
                  <pic:blipFill>
                    <a:blip r:embed="rId3"/>
                    <a:stretch>
                      <a:fillRect/>
                    </a:stretch>
                  </pic:blipFill>
                  <pic:spPr bwMode="auto">
                    <a:xfrm>
                      <a:off x="0" y="0"/>
                      <a:ext cx="5731510" cy="5829300"/>
                    </a:xfrm>
                    <a:prstGeom prst="rect">
                      <a:avLst/>
                    </a:prstGeom>
                    <a:noFill/>
                  </pic:spPr>
                </pic:pic>
              </a:graphicData>
            </a:graphic>
          </wp:inline>
        </w:drawing>
      </w:r>
      <w:r>
        <w:rPr>
          <w:rFonts w:ascii="Calibri" w:hAnsi="Calibri"/>
          <w:b w:val="false"/>
          <w:sz w:val="22"/>
          <w:u w:val="none"/>
        </w:rPr>
        <w:br/>
        <w:br/>
        <w:br/>
        <w:t>Légendes du diagramme de GANT :</w:t>
        <w:br/>
        <w:br/>
        <w:br/>
        <w:t>🔹 Carré gris : Tâche principale en cours</w:t>
      </w:r>
    </w:p>
    <w:p>
      <w:pPr>
        <w:pStyle w:val="Normal"/>
        <w:spacing w:lineRule="auto" w:line="240" w:before="0" w:after="120"/>
        <w:jc w:val="both"/>
        <w:rPr>
          <w:rFonts w:ascii="Calibri" w:hAnsi="Calibri"/>
          <w:b w:val="false"/>
          <w:sz w:val="22"/>
          <w:u w:val="none"/>
        </w:rPr>
      </w:pPr>
      <w:r>
        <w:rPr>
          <w:rFonts w:ascii="Calibri" w:hAnsi="Calibri"/>
          <w:b w:val="false"/>
          <w:sz w:val="22"/>
          <w:u w:val="none"/>
        </w:rPr>
        <w:t xml:space="preserve">🔷 </w:t>
      </w:r>
      <w:r>
        <w:rPr>
          <w:rFonts w:ascii="Calibri" w:hAnsi="Calibri"/>
          <w:b w:val="false"/>
          <w:sz w:val="22"/>
          <w:u w:val="none"/>
        </w:rPr>
        <w:t>Losange bleu : Validation d’une phase clé</w:t>
      </w:r>
    </w:p>
    <w:p>
      <w:pPr>
        <w:pStyle w:val="Normal"/>
        <w:spacing w:lineRule="auto" w:line="240" w:before="0" w:after="120"/>
        <w:jc w:val="both"/>
        <w:rPr/>
      </w:pPr>
      <w:r>
        <w:rPr>
          <w:rFonts w:eastAsia="Fira Mono" w:cs="Fira Mono" w:ascii="Calibri" w:hAnsi="Calibri"/>
          <w:b w:val="false"/>
          <w:sz w:val="22"/>
          <w:u w:val="none"/>
        </w:rPr>
        <w:t xml:space="preserve">⬜ </w:t>
      </w:r>
      <w:r>
        <w:rPr>
          <w:rFonts w:ascii="Calibri" w:hAnsi="Calibri"/>
          <w:b w:val="false"/>
          <w:sz w:val="22"/>
          <w:u w:val="none"/>
        </w:rPr>
        <w:t>Fond coloré : Phase du projet</w:t>
      </w:r>
    </w:p>
    <w:p>
      <w:pPr>
        <w:pStyle w:val="Normal"/>
        <w:spacing w:lineRule="auto" w:line="240" w:before="0" w:after="120"/>
        <w:jc w:val="both"/>
        <w:rPr/>
      </w:pPr>
      <w:r>
        <w:rPr>
          <w:rFonts w:ascii="Calibri" w:hAnsi="Calibri"/>
          <w:b w:val="false"/>
          <w:sz w:val="22"/>
          <w:u w:val="none"/>
        </w:rPr>
        <w:t xml:space="preserve">📆 </w:t>
      </w:r>
      <w:r>
        <w:rPr>
          <w:rFonts w:ascii="Calibri" w:hAnsi="Calibri"/>
          <w:b w:val="false"/>
          <w:sz w:val="22"/>
          <w:u w:val="none"/>
        </w:rPr>
        <w:t>Ligne verticale : Jalon temporel marquant le début d’une nouvelle phase</w:t>
      </w:r>
    </w:p>
    <w:p>
      <w:pPr>
        <w:pStyle w:val="Normal"/>
        <w:spacing w:lineRule="auto" w:line="240" w:before="0" w:after="120"/>
        <w:jc w:val="both"/>
        <w:rPr/>
      </w:pPr>
      <w:r>
        <w:rPr/>
      </w:r>
    </w:p>
    <w:p>
      <w:pPr>
        <w:pStyle w:val="Normal"/>
        <w:spacing w:lineRule="auto" w:line="240" w:before="0" w:after="120"/>
        <w:jc w:val="both"/>
        <w:rPr/>
      </w:pPr>
      <w:r>
        <w:rPr/>
      </w:r>
    </w:p>
    <w:p>
      <w:pPr>
        <w:pStyle w:val="Normal"/>
        <w:spacing w:lineRule="auto" w:line="240" w:before="0" w:after="120"/>
        <w:jc w:val="both"/>
        <w:rPr/>
      </w:pPr>
      <w:r>
        <w:rPr/>
        <mc:AlternateContent>
          <mc:Choice Requires="wps">
            <w:drawing>
              <wp:inline distT="0" distB="0" distL="0" distR="0">
                <wp:extent cx="5731510" cy="19050"/>
                <wp:effectExtent l="0" t="0" r="0" b="152400"/>
                <wp:docPr id="7" name="Forme5"/>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Forme5" path="m0,0l-2147483645,0l-2147483645,-2147483646l0,-2147483646xe" fillcolor="#a0a0a0" stroked="f" o:allowincell="f" style="position:absolute;margin-left:0pt;margin-top:-13.55pt;width:451.25pt;height:1.45pt;mso-wrap-style:none;v-text-anchor:middle;mso-position-vertical:top">
                <v:fill o:detectmouseclick="t" type="solid" color2="#5f5f5f"/>
                <v:stroke color="#3465a4" joinstyle="round" endcap="flat"/>
                <w10:wrap type="square"/>
              </v:rect>
            </w:pict>
          </mc:Fallback>
        </mc:AlternateContent>
      </w:r>
    </w:p>
    <w:p>
      <w:pPr>
        <w:pStyle w:val="Heading1"/>
        <w:spacing w:before="960" w:after="720"/>
        <w:jc w:val="center"/>
        <w:rPr>
          <w:b/>
          <w:sz w:val="46"/>
          <w:szCs w:val="46"/>
        </w:rPr>
      </w:pPr>
      <w:bookmarkStart w:id="17" w:name="_iurmqvbd9x2"/>
      <w:bookmarkEnd w:id="17"/>
      <w:r>
        <w:rPr>
          <w:rFonts w:ascii="Calibri" w:hAnsi="Calibri"/>
          <w:b/>
          <w:color w:val="003366"/>
          <w:sz w:val="36"/>
          <w:szCs w:val="46"/>
          <w:u w:val="single"/>
        </w:rPr>
        <w:t>3. Acteurs et Rôles</w:t>
      </w:r>
    </w:p>
    <w:p>
      <w:pPr>
        <w:pStyle w:val="Normal"/>
        <w:spacing w:before="480" w:after="440"/>
        <w:jc w:val="start"/>
        <w:rPr>
          <w:b/>
          <w:sz w:val="34"/>
          <w:szCs w:val="34"/>
        </w:rPr>
      </w:pPr>
      <w:bookmarkStart w:id="18" w:name="_1h5asq1b7gr4"/>
      <w:bookmarkEnd w:id="18"/>
      <w:r>
        <w:rPr>
          <w:rFonts w:ascii="Calibri" w:hAnsi="Calibri"/>
          <w:b/>
          <w:color w:val="006600"/>
          <w:sz w:val="28"/>
          <w:szCs w:val="34"/>
          <w:u w:val="none"/>
        </w:rPr>
        <w:t>3.1 Visiteurs anonymes</w:t>
      </w:r>
    </w:p>
    <w:p>
      <w:pPr>
        <w:pStyle w:val="Normal"/>
        <w:spacing w:lineRule="auto" w:line="240" w:before="0" w:after="120"/>
        <w:jc w:val="both"/>
        <w:rPr>
          <w:rFonts w:ascii="Calibri" w:hAnsi="Calibri"/>
          <w:b w:val="false"/>
          <w:sz w:val="22"/>
          <w:u w:val="none"/>
        </w:rPr>
      </w:pPr>
      <w:r>
        <w:rPr>
          <w:rFonts w:ascii="Calibri" w:hAnsi="Calibri"/>
          <w:b w:val="false"/>
          <w:sz w:val="22"/>
          <w:u w:val="none"/>
        </w:rPr>
        <w:t>Les visiteurs anonymes sont des utilisateurs qui accèdent à l’application sans inscription ni authentification. Leur accès est limité aux fonctionnalités publiques, leur permettant de découvrir les outils proposés par CESIZen sans engagement.</w:t>
      </w:r>
    </w:p>
    <w:p>
      <w:pPr>
        <w:pStyle w:val="Normal"/>
        <w:keepNext w:val="false"/>
        <w:keepLines w:val="false"/>
        <w:spacing w:lineRule="auto" w:line="240" w:before="0" w:after="120"/>
        <w:jc w:val="both"/>
        <w:rPr>
          <w:b/>
          <w:color w:val="000000"/>
          <w:sz w:val="26"/>
          <w:szCs w:val="26"/>
        </w:rPr>
      </w:pPr>
      <w:bookmarkStart w:id="19" w:name="_caa5w9zbtyos"/>
      <w:bookmarkEnd w:id="19"/>
      <w:r>
        <w:rPr>
          <w:rFonts w:ascii="Calibri" w:hAnsi="Calibri"/>
          <w:b w:val="false"/>
          <w:color w:val="000000"/>
          <w:sz w:val="22"/>
          <w:szCs w:val="26"/>
          <w:u w:val="none"/>
        </w:rPr>
        <w:t>Droits et fonctionnalités accessibles :</w:t>
      </w:r>
    </w:p>
    <w:p>
      <w:pPr>
        <w:pStyle w:val="Normal"/>
        <w:numPr>
          <w:ilvl w:val="0"/>
          <w:numId w:val="15"/>
        </w:numPr>
        <w:spacing w:lineRule="auto" w:line="240" w:before="0" w:after="120"/>
        <w:ind w:hanging="360" w:start="720"/>
        <w:rPr>
          <w:rFonts w:ascii="Calibri" w:hAnsi="Calibri"/>
          <w:b w:val="false"/>
          <w:sz w:val="22"/>
          <w:u w:val="none"/>
        </w:rPr>
      </w:pPr>
      <w:r>
        <w:rPr>
          <w:rFonts w:ascii="Calibri" w:hAnsi="Calibri"/>
          <w:b w:val="false"/>
          <w:sz w:val="22"/>
          <w:u w:val="none"/>
        </w:rPr>
        <w:t>Accès aux contenus informatifs : possibilité de consulter les pages dédiées à la gestion du stress, aux bienfaits des exercices de respiration et aux recommandations générales sur la santé mentale.</w:t>
      </w:r>
    </w:p>
    <w:p>
      <w:pPr>
        <w:pStyle w:val="Normal"/>
        <w:numPr>
          <w:ilvl w:val="0"/>
          <w:numId w:val="15"/>
        </w:numPr>
        <w:spacing w:lineRule="auto" w:line="240" w:before="0" w:after="120"/>
        <w:ind w:hanging="360" w:start="720"/>
        <w:rPr>
          <w:rFonts w:ascii="Calibri" w:hAnsi="Calibri"/>
          <w:b w:val="false"/>
          <w:sz w:val="22"/>
          <w:u w:val="none"/>
        </w:rPr>
      </w:pPr>
      <w:r>
        <w:rPr>
          <w:rFonts w:ascii="Calibri" w:hAnsi="Calibri"/>
          <w:b w:val="false"/>
          <w:sz w:val="22"/>
          <w:u w:val="none"/>
        </w:rPr>
        <w:t>Participation au test de stress : les visiteurs peuvent remplir le questionnaire d’auto-évaluation et visualiser un résultat instantané, mais ne peuvent pas sauvegarder leurs réponses pour un suivi ultérieur.</w:t>
      </w:r>
    </w:p>
    <w:p>
      <w:pPr>
        <w:pStyle w:val="Normal"/>
        <w:numPr>
          <w:ilvl w:val="0"/>
          <w:numId w:val="15"/>
        </w:numPr>
        <w:spacing w:lineRule="auto" w:line="240" w:before="0" w:after="120"/>
        <w:ind w:hanging="360" w:start="720"/>
        <w:rPr>
          <w:rFonts w:ascii="Calibri" w:hAnsi="Calibri"/>
          <w:b w:val="false"/>
          <w:sz w:val="22"/>
          <w:u w:val="none"/>
        </w:rPr>
      </w:pPr>
      <w:r>
        <w:rPr>
          <w:rFonts w:ascii="Calibri" w:hAnsi="Calibri"/>
          <w:b w:val="false"/>
          <w:sz w:val="22"/>
          <w:u w:val="none"/>
        </w:rPr>
        <w:t>Utilisation des exercices de respiration : accès aux exercices interactifs de cohérence cardiaque, configurables selon les préférences de l’utilisateur.</w:t>
      </w:r>
    </w:p>
    <w:p>
      <w:pPr>
        <w:pStyle w:val="Normal"/>
        <w:numPr>
          <w:ilvl w:val="0"/>
          <w:numId w:val="15"/>
        </w:numPr>
        <w:spacing w:lineRule="auto" w:line="240" w:before="0" w:after="120"/>
        <w:ind w:hanging="360" w:start="720"/>
        <w:rPr>
          <w:rFonts w:ascii="Calibri" w:hAnsi="Calibri"/>
          <w:b w:val="false"/>
          <w:sz w:val="22"/>
          <w:u w:val="none"/>
        </w:rPr>
      </w:pPr>
      <w:r>
        <w:rPr>
          <w:rFonts w:ascii="Calibri" w:hAnsi="Calibri"/>
          <w:b w:val="false"/>
          <w:sz w:val="22"/>
          <w:u w:val="none"/>
        </w:rPr>
        <w:t>Exploration du catalogue d’activités : possibilité de consulter et filtrer les différentes activités proposées pour la détente et la gestion du stress.</w:t>
      </w:r>
    </w:p>
    <w:p>
      <w:pPr>
        <w:pStyle w:val="Normal"/>
        <w:keepNext w:val="false"/>
        <w:keepLines w:val="false"/>
        <w:spacing w:lineRule="auto" w:line="240" w:before="0" w:after="120"/>
        <w:jc w:val="both"/>
        <w:rPr>
          <w:b/>
          <w:color w:val="000000"/>
          <w:sz w:val="26"/>
          <w:szCs w:val="26"/>
        </w:rPr>
      </w:pPr>
      <w:bookmarkStart w:id="20" w:name="_muv3ly1dmbu7"/>
      <w:bookmarkEnd w:id="20"/>
      <w:r>
        <w:rPr>
          <w:rFonts w:ascii="Calibri" w:hAnsi="Calibri"/>
          <w:b w:val="false"/>
          <w:color w:val="000000"/>
          <w:sz w:val="22"/>
          <w:szCs w:val="26"/>
          <w:u w:val="none"/>
        </w:rPr>
        <w:t>Limitations des visiteurs anonymes :</w:t>
      </w:r>
    </w:p>
    <w:p>
      <w:pPr>
        <w:pStyle w:val="Normal"/>
        <w:numPr>
          <w:ilvl w:val="0"/>
          <w:numId w:val="40"/>
        </w:numPr>
        <w:spacing w:lineRule="auto" w:line="240" w:before="0" w:after="120"/>
        <w:ind w:hanging="360" w:start="720"/>
        <w:rPr>
          <w:rFonts w:ascii="Calibri" w:hAnsi="Calibri"/>
          <w:b w:val="false"/>
          <w:sz w:val="22"/>
          <w:u w:val="none"/>
        </w:rPr>
      </w:pPr>
      <w:r>
        <w:rPr>
          <w:rFonts w:ascii="Calibri" w:hAnsi="Calibri"/>
          <w:b w:val="false"/>
          <w:sz w:val="22"/>
          <w:u w:val="none"/>
        </w:rPr>
        <w:t>Pas de suivi personnalisé : les réponses aux questionnaires et l’historique des exercices ne sont pas enregistrés.</w:t>
      </w:r>
    </w:p>
    <w:p>
      <w:pPr>
        <w:pStyle w:val="Normal"/>
        <w:numPr>
          <w:ilvl w:val="0"/>
          <w:numId w:val="40"/>
        </w:numPr>
        <w:spacing w:lineRule="auto" w:line="240" w:before="0" w:after="120"/>
        <w:ind w:hanging="360" w:start="720"/>
        <w:rPr>
          <w:rFonts w:ascii="Calibri" w:hAnsi="Calibri"/>
          <w:b w:val="false"/>
          <w:sz w:val="22"/>
          <w:u w:val="none"/>
        </w:rPr>
      </w:pPr>
      <w:r>
        <w:rPr>
          <w:rFonts w:ascii="Calibri" w:hAnsi="Calibri"/>
          <w:b w:val="false"/>
          <w:sz w:val="22"/>
          <w:u w:val="none"/>
        </w:rPr>
        <w:t>Pas d’accès au tracker d’émotions : le journal de bord émotionnel est réservé aux utilisateurs authentifiés.</w:t>
      </w:r>
    </w:p>
    <w:p>
      <w:pPr>
        <w:pStyle w:val="Normal"/>
        <w:numPr>
          <w:ilvl w:val="0"/>
          <w:numId w:val="40"/>
        </w:numPr>
        <w:spacing w:lineRule="auto" w:line="240" w:before="0" w:after="120"/>
        <w:ind w:hanging="360" w:start="720"/>
        <w:rPr>
          <w:rFonts w:ascii="Calibri" w:hAnsi="Calibri"/>
          <w:b w:val="false"/>
          <w:sz w:val="22"/>
          <w:u w:val="none"/>
        </w:rPr>
      </w:pPr>
      <w:r>
        <w:rPr>
          <w:rFonts w:ascii="Calibri" w:hAnsi="Calibri"/>
          <w:b w:val="false"/>
          <w:sz w:val="22"/>
          <w:u w:val="none"/>
        </w:rPr>
        <w:t>Pas d’interaction avancée : impossibilité de sauvegarder des activités en favoris ou de configurer des exercices personnalisés.</w:t>
      </w:r>
    </w:p>
    <w:p>
      <w:pPr>
        <w:pStyle w:val="Normal"/>
        <w:spacing w:lineRule="auto" w:line="240" w:before="0" w:after="120"/>
        <w:jc w:val="both"/>
        <w:rPr>
          <w:rFonts w:ascii="Calibri" w:hAnsi="Calibri"/>
          <w:b w:val="false"/>
          <w:sz w:val="22"/>
          <w:u w:val="none"/>
        </w:rPr>
      </w:pPr>
      <w:r>
        <w:rPr>
          <w:rFonts w:ascii="Calibri" w:hAnsi="Calibri"/>
          <w:b w:val="false"/>
          <w:sz w:val="22"/>
          <w:u w:val="none"/>
        </w:rPr>
        <w:t>L’objectif de ce profil est d’offrir un premier niveau d’engagement tout en incitant les visiteurs à créer un compte pour bénéficier d’un suivi personnalisé.</w:t>
      </w:r>
    </w:p>
    <w:p>
      <w:pPr>
        <w:pStyle w:val="Normal"/>
        <w:spacing w:lineRule="auto" w:line="240" w:before="0" w:after="120"/>
        <w:jc w:val="both"/>
        <w:rPr/>
      </w:pPr>
      <w:r>
        <w:rPr/>
      </w:r>
    </w:p>
    <w:p>
      <w:pPr>
        <w:pStyle w:val="Normal"/>
        <w:spacing w:before="480" w:after="440"/>
        <w:jc w:val="start"/>
        <w:rPr>
          <w:b/>
          <w:sz w:val="34"/>
          <w:szCs w:val="34"/>
        </w:rPr>
      </w:pPr>
      <w:bookmarkStart w:id="21" w:name="_szeyzit4jv5q"/>
      <w:bookmarkEnd w:id="21"/>
      <w:r>
        <w:rPr>
          <w:rFonts w:ascii="Calibri" w:hAnsi="Calibri"/>
          <w:b/>
          <w:color w:val="006600"/>
          <w:sz w:val="28"/>
          <w:szCs w:val="34"/>
          <w:u w:val="none"/>
        </w:rPr>
        <w:t>3.2 Utilisateurs connectés</w:t>
      </w:r>
    </w:p>
    <w:p>
      <w:pPr>
        <w:pStyle w:val="Normal"/>
        <w:spacing w:lineRule="auto" w:line="240" w:before="0" w:after="120"/>
        <w:jc w:val="both"/>
        <w:rPr>
          <w:rFonts w:ascii="Calibri" w:hAnsi="Calibri"/>
          <w:b w:val="false"/>
          <w:sz w:val="22"/>
          <w:u w:val="none"/>
        </w:rPr>
      </w:pPr>
      <w:r>
        <w:rPr>
          <w:rFonts w:ascii="Calibri" w:hAnsi="Calibri"/>
          <w:b w:val="false"/>
          <w:sz w:val="22"/>
          <w:u w:val="none"/>
        </w:rPr>
        <w:t>Les utilisateurs connectés disposent d’un compte personnel leur permettant d’accéder à des fonctionnalités avancées et de sauvegarder leurs données sur l’application.</w:t>
      </w:r>
    </w:p>
    <w:p>
      <w:pPr>
        <w:pStyle w:val="Normal"/>
        <w:keepNext w:val="false"/>
        <w:keepLines w:val="false"/>
        <w:spacing w:lineRule="auto" w:line="240" w:before="0" w:after="120"/>
        <w:jc w:val="both"/>
        <w:rPr>
          <w:b/>
          <w:color w:val="000000"/>
          <w:sz w:val="26"/>
          <w:szCs w:val="26"/>
        </w:rPr>
      </w:pPr>
      <w:bookmarkStart w:id="22" w:name="_wxrvu66fp4dj"/>
      <w:bookmarkEnd w:id="22"/>
      <w:r>
        <w:rPr>
          <w:rFonts w:ascii="Calibri" w:hAnsi="Calibri"/>
          <w:b w:val="false"/>
          <w:color w:val="000000"/>
          <w:sz w:val="22"/>
          <w:szCs w:val="26"/>
          <w:u w:val="none"/>
        </w:rPr>
        <w:t>Fonctionnalités disponibles pour les utilisateurs connectés :</w:t>
      </w:r>
    </w:p>
    <w:p>
      <w:pPr>
        <w:pStyle w:val="Normal"/>
        <w:numPr>
          <w:ilvl w:val="0"/>
          <w:numId w:val="24"/>
        </w:numPr>
        <w:spacing w:lineRule="auto" w:line="240" w:before="0" w:after="120"/>
        <w:ind w:hanging="360" w:start="720"/>
        <w:rPr>
          <w:rFonts w:ascii="Calibri" w:hAnsi="Calibri"/>
          <w:b w:val="false"/>
          <w:sz w:val="22"/>
          <w:u w:val="none"/>
        </w:rPr>
      </w:pPr>
      <w:r>
        <w:rPr>
          <w:rFonts w:ascii="Calibri" w:hAnsi="Calibri"/>
          <w:b w:val="false"/>
          <w:sz w:val="22"/>
          <w:u w:val="none"/>
        </w:rPr>
        <w:t>Gestion du compte utilisateur : possibilité de mettre à jour ses informations personnelles, changer son mot de passe et gérer ses préférences.</w:t>
      </w:r>
    </w:p>
    <w:p>
      <w:pPr>
        <w:pStyle w:val="Normal"/>
        <w:numPr>
          <w:ilvl w:val="0"/>
          <w:numId w:val="24"/>
        </w:numPr>
        <w:spacing w:lineRule="auto" w:line="240" w:before="0" w:after="120"/>
        <w:ind w:hanging="360" w:start="720"/>
        <w:rPr>
          <w:rFonts w:ascii="Calibri" w:hAnsi="Calibri"/>
          <w:b w:val="false"/>
          <w:sz w:val="22"/>
          <w:u w:val="none"/>
        </w:rPr>
      </w:pPr>
      <w:r>
        <w:rPr>
          <w:rFonts w:ascii="Calibri" w:hAnsi="Calibri"/>
          <w:b w:val="false"/>
          <w:sz w:val="22"/>
          <w:u w:val="none"/>
        </w:rPr>
        <w:t>Accès au tracker d’émotions : journal permettant d’enregistrer et d’analyser l’évolution de son état émotionnel sur différentes périodes.</w:t>
      </w:r>
    </w:p>
    <w:p>
      <w:pPr>
        <w:pStyle w:val="Normal"/>
        <w:numPr>
          <w:ilvl w:val="0"/>
          <w:numId w:val="24"/>
        </w:numPr>
        <w:spacing w:lineRule="auto" w:line="240" w:before="0" w:after="120"/>
        <w:ind w:hanging="360" w:start="720"/>
        <w:rPr>
          <w:rFonts w:ascii="Calibri" w:hAnsi="Calibri"/>
          <w:b w:val="false"/>
          <w:sz w:val="22"/>
          <w:u w:val="none"/>
        </w:rPr>
      </w:pPr>
      <w:r>
        <w:rPr>
          <w:rFonts w:ascii="Calibri" w:hAnsi="Calibri"/>
          <w:b w:val="false"/>
          <w:sz w:val="22"/>
          <w:u w:val="none"/>
        </w:rPr>
        <w:t>Sauvegarde et suivi des tests de stress : conservation des résultats pour observer les variations de stress dans le temps.</w:t>
      </w:r>
    </w:p>
    <w:p>
      <w:pPr>
        <w:pStyle w:val="Normal"/>
        <w:numPr>
          <w:ilvl w:val="0"/>
          <w:numId w:val="24"/>
        </w:numPr>
        <w:spacing w:lineRule="auto" w:line="240" w:before="0" w:after="120"/>
        <w:ind w:hanging="360" w:start="720"/>
        <w:rPr>
          <w:rFonts w:ascii="Calibri" w:hAnsi="Calibri"/>
          <w:b w:val="false"/>
          <w:sz w:val="22"/>
          <w:u w:val="none"/>
        </w:rPr>
      </w:pPr>
      <w:r>
        <w:rPr>
          <w:rFonts w:ascii="Calibri" w:hAnsi="Calibri"/>
          <w:b w:val="false"/>
          <w:sz w:val="22"/>
          <w:u w:val="none"/>
        </w:rPr>
        <w:t>Personnalisation des exercices de respiration : ajustement des durées d’inspiration, d’expiration et d’apnée selon les préférences.</w:t>
      </w:r>
    </w:p>
    <w:p>
      <w:pPr>
        <w:pStyle w:val="Normal"/>
        <w:numPr>
          <w:ilvl w:val="0"/>
          <w:numId w:val="24"/>
        </w:numPr>
        <w:spacing w:lineRule="auto" w:line="240" w:before="0" w:after="120"/>
        <w:ind w:hanging="360" w:start="720"/>
        <w:rPr>
          <w:rFonts w:ascii="Calibri" w:hAnsi="Calibri"/>
          <w:b w:val="false"/>
          <w:sz w:val="22"/>
          <w:u w:val="none"/>
        </w:rPr>
      </w:pPr>
      <w:r>
        <w:rPr>
          <w:rFonts w:ascii="Calibri" w:hAnsi="Calibri"/>
          <w:b w:val="false"/>
          <w:sz w:val="22"/>
          <w:u w:val="none"/>
        </w:rPr>
        <w:t>Gestion des favoris : possibilité d’enregistrer des activités préférées pour un accès rapide.</w:t>
      </w:r>
    </w:p>
    <w:p>
      <w:pPr>
        <w:pStyle w:val="Normal"/>
        <w:numPr>
          <w:ilvl w:val="0"/>
          <w:numId w:val="24"/>
        </w:numPr>
        <w:spacing w:lineRule="auto" w:line="240" w:before="0" w:after="120"/>
        <w:ind w:hanging="360" w:start="720"/>
        <w:rPr>
          <w:rFonts w:ascii="Calibri" w:hAnsi="Calibri"/>
          <w:b w:val="false"/>
          <w:sz w:val="22"/>
          <w:u w:val="none"/>
        </w:rPr>
      </w:pPr>
      <w:r>
        <w:rPr>
          <w:rFonts w:ascii="Calibri" w:hAnsi="Calibri"/>
          <w:b w:val="false"/>
          <w:sz w:val="22"/>
          <w:u w:val="none"/>
        </w:rPr>
        <w:t>Rapports et analyses : génération de statistiques sur l’évolution des émotions et du niveau de stress.</w:t>
      </w:r>
    </w:p>
    <w:p>
      <w:pPr>
        <w:pStyle w:val="Normal"/>
        <w:keepNext w:val="false"/>
        <w:keepLines w:val="false"/>
        <w:spacing w:lineRule="auto" w:line="240" w:before="0" w:after="120"/>
        <w:jc w:val="both"/>
        <w:rPr>
          <w:b/>
          <w:color w:val="000000"/>
          <w:sz w:val="26"/>
          <w:szCs w:val="26"/>
        </w:rPr>
      </w:pPr>
      <w:bookmarkStart w:id="23" w:name="_novj5kp65fox"/>
      <w:bookmarkEnd w:id="23"/>
      <w:r>
        <w:rPr>
          <w:rFonts w:ascii="Calibri" w:hAnsi="Calibri"/>
          <w:b w:val="false"/>
          <w:color w:val="000000"/>
          <w:sz w:val="22"/>
          <w:szCs w:val="26"/>
          <w:u w:val="none"/>
        </w:rPr>
        <w:t>Limitations des utilisateurs connectés :</w:t>
      </w:r>
    </w:p>
    <w:p>
      <w:pPr>
        <w:pStyle w:val="Normal"/>
        <w:numPr>
          <w:ilvl w:val="0"/>
          <w:numId w:val="39"/>
        </w:numPr>
        <w:spacing w:lineRule="auto" w:line="240" w:before="0" w:after="120"/>
        <w:ind w:hanging="360" w:start="720"/>
        <w:rPr>
          <w:rFonts w:ascii="Calibri" w:hAnsi="Calibri"/>
          <w:b w:val="false"/>
          <w:sz w:val="22"/>
          <w:u w:val="none"/>
        </w:rPr>
      </w:pPr>
      <w:r>
        <w:rPr>
          <w:rFonts w:ascii="Calibri" w:hAnsi="Calibri"/>
          <w:b w:val="false"/>
          <w:sz w:val="22"/>
          <w:u w:val="none"/>
        </w:rPr>
        <w:t>Pas d’accès à la gestion des contenus : les utilisateurs ne peuvent pas modifier les pages d’information ou les exercices proposés.</w:t>
      </w:r>
    </w:p>
    <w:p>
      <w:pPr>
        <w:pStyle w:val="Normal"/>
        <w:numPr>
          <w:ilvl w:val="0"/>
          <w:numId w:val="39"/>
        </w:numPr>
        <w:spacing w:lineRule="auto" w:line="240" w:before="0" w:after="120"/>
        <w:ind w:hanging="360" w:start="720"/>
        <w:rPr>
          <w:rFonts w:ascii="Calibri" w:hAnsi="Calibri"/>
          <w:b w:val="false"/>
          <w:sz w:val="22"/>
          <w:u w:val="none"/>
        </w:rPr>
      </w:pPr>
      <w:r>
        <w:rPr>
          <w:rFonts w:ascii="Calibri" w:hAnsi="Calibri"/>
          <w:b w:val="false"/>
          <w:sz w:val="22"/>
          <w:u w:val="none"/>
        </w:rPr>
        <w:t>Accès limité aux données : ils ne peuvent voir que leurs propres données et ne disposent d’aucun accès aux informations des autres utilisateurs.</w:t>
      </w:r>
    </w:p>
    <w:p>
      <w:pPr>
        <w:pStyle w:val="Normal"/>
        <w:spacing w:lineRule="auto" w:line="240" w:before="0" w:after="120"/>
        <w:jc w:val="both"/>
        <w:rPr>
          <w:rFonts w:ascii="Calibri" w:hAnsi="Calibri"/>
          <w:b w:val="false"/>
          <w:sz w:val="22"/>
          <w:u w:val="none"/>
        </w:rPr>
      </w:pPr>
      <w:r>
        <w:rPr>
          <w:rFonts w:ascii="Calibri" w:hAnsi="Calibri"/>
          <w:b w:val="false"/>
          <w:sz w:val="22"/>
          <w:u w:val="none"/>
        </w:rPr>
        <w:t>En s’inscrivant, l’utilisateur bénéficie d’un suivi personnalisé et interactif, renforçant l’efficacité des outils proposés par CESIZen.</w:t>
      </w:r>
    </w:p>
    <w:p>
      <w:pPr>
        <w:pStyle w:val="Normal"/>
        <w:spacing w:lineRule="auto" w:line="240" w:before="0" w:after="120"/>
        <w:jc w:val="both"/>
        <w:rPr/>
      </w:pPr>
      <w:r>
        <w:rPr/>
      </w:r>
    </w:p>
    <w:p>
      <w:pPr>
        <w:pStyle w:val="Normal"/>
        <w:spacing w:before="480" w:after="440"/>
        <w:jc w:val="start"/>
        <w:rPr/>
      </w:pPr>
      <w:r>
        <w:rPr/>
      </w:r>
      <w:bookmarkStart w:id="24" w:name="_rbkrmvko9pgx"/>
      <w:bookmarkStart w:id="25" w:name="_rbkrmvko9pgx"/>
      <w:bookmarkEnd w:id="25"/>
    </w:p>
    <w:p>
      <w:pPr>
        <w:pStyle w:val="Normal"/>
        <w:spacing w:before="480" w:after="440"/>
        <w:jc w:val="start"/>
        <w:rPr>
          <w:b/>
          <w:sz w:val="34"/>
          <w:szCs w:val="34"/>
        </w:rPr>
      </w:pPr>
      <w:bookmarkStart w:id="26" w:name="_274x2g42od57"/>
      <w:bookmarkEnd w:id="26"/>
      <w:r>
        <w:rPr>
          <w:rFonts w:ascii="Calibri" w:hAnsi="Calibri"/>
          <w:b/>
          <w:color w:val="006600"/>
          <w:sz w:val="28"/>
          <w:szCs w:val="34"/>
          <w:u w:val="none"/>
        </w:rPr>
        <w:t>3.3 Administrateurs</w:t>
      </w:r>
    </w:p>
    <w:p>
      <w:pPr>
        <w:pStyle w:val="Normal"/>
        <w:spacing w:lineRule="auto" w:line="240" w:before="0" w:after="120"/>
        <w:jc w:val="both"/>
        <w:rPr>
          <w:rFonts w:ascii="Calibri" w:hAnsi="Calibri"/>
          <w:b w:val="false"/>
          <w:sz w:val="22"/>
          <w:u w:val="none"/>
        </w:rPr>
      </w:pPr>
      <w:r>
        <w:rPr>
          <w:rFonts w:ascii="Calibri" w:hAnsi="Calibri"/>
          <w:b w:val="false"/>
          <w:sz w:val="22"/>
          <w:u w:val="none"/>
        </w:rPr>
        <w:t>Les administrateurs sont responsables de la gestion et de la supervision de l’application. Ils disposent d’un accès privilégié à plusieurs fonctionnalités permettant de maintenir la qualité et la pertinence des contenus.</w:t>
      </w:r>
    </w:p>
    <w:p>
      <w:pPr>
        <w:pStyle w:val="Normal"/>
        <w:keepNext w:val="false"/>
        <w:keepLines w:val="false"/>
        <w:spacing w:lineRule="auto" w:line="240" w:before="0" w:after="120"/>
        <w:jc w:val="both"/>
        <w:rPr>
          <w:b/>
          <w:color w:val="000000"/>
          <w:sz w:val="26"/>
          <w:szCs w:val="26"/>
        </w:rPr>
      </w:pPr>
      <w:bookmarkStart w:id="27" w:name="_qxmfgyv2p75j"/>
      <w:bookmarkEnd w:id="27"/>
      <w:r>
        <w:rPr>
          <w:rFonts w:ascii="Calibri" w:hAnsi="Calibri"/>
          <w:b w:val="false"/>
          <w:color w:val="000000"/>
          <w:sz w:val="22"/>
          <w:szCs w:val="26"/>
          <w:u w:val="none"/>
        </w:rPr>
        <w:t>Fonctionnalités disponibles pour les administrateurs :</w:t>
      </w:r>
    </w:p>
    <w:p>
      <w:pPr>
        <w:pStyle w:val="Normal"/>
        <w:numPr>
          <w:ilvl w:val="0"/>
          <w:numId w:val="6"/>
        </w:numPr>
        <w:spacing w:lineRule="auto" w:line="240" w:before="0" w:after="120"/>
        <w:ind w:hanging="360" w:start="720"/>
        <w:rPr>
          <w:rFonts w:ascii="Calibri" w:hAnsi="Calibri"/>
          <w:b w:val="false"/>
          <w:sz w:val="22"/>
          <w:u w:val="none"/>
        </w:rPr>
      </w:pPr>
      <w:r>
        <w:rPr>
          <w:rFonts w:ascii="Calibri" w:hAnsi="Calibri"/>
          <w:b w:val="false"/>
          <w:sz w:val="22"/>
          <w:u w:val="none"/>
        </w:rPr>
        <w:t>Gestion des utilisateurs : création, modification et suppression des comptes utilisateurs et administrateurs.</w:t>
      </w:r>
    </w:p>
    <w:p>
      <w:pPr>
        <w:pStyle w:val="Normal"/>
        <w:numPr>
          <w:ilvl w:val="0"/>
          <w:numId w:val="6"/>
        </w:numPr>
        <w:spacing w:lineRule="auto" w:line="240" w:before="0" w:after="120"/>
        <w:ind w:hanging="360" w:start="720"/>
        <w:rPr>
          <w:rFonts w:ascii="Calibri" w:hAnsi="Calibri"/>
          <w:b w:val="false"/>
          <w:sz w:val="22"/>
          <w:u w:val="none"/>
        </w:rPr>
      </w:pPr>
      <w:r>
        <w:rPr>
          <w:rFonts w:ascii="Calibri" w:hAnsi="Calibri"/>
          <w:b w:val="false"/>
          <w:sz w:val="22"/>
          <w:u w:val="none"/>
        </w:rPr>
        <w:t>Administration des contenus : mise à jour des pages d’information et des menus.</w:t>
      </w:r>
    </w:p>
    <w:p>
      <w:pPr>
        <w:pStyle w:val="Normal"/>
        <w:numPr>
          <w:ilvl w:val="0"/>
          <w:numId w:val="6"/>
        </w:numPr>
        <w:spacing w:lineRule="auto" w:line="240" w:before="0" w:after="120"/>
        <w:ind w:hanging="360" w:start="720"/>
        <w:rPr>
          <w:rFonts w:ascii="Calibri" w:hAnsi="Calibri"/>
          <w:b w:val="false"/>
          <w:sz w:val="22"/>
          <w:u w:val="none"/>
        </w:rPr>
      </w:pPr>
      <w:r>
        <w:rPr>
          <w:rFonts w:ascii="Calibri" w:hAnsi="Calibri"/>
          <w:b w:val="false"/>
          <w:sz w:val="22"/>
          <w:u w:val="none"/>
        </w:rPr>
        <w:t>Gestion du test de stress : personnalisation des questions et des résultats affichés.</w:t>
      </w:r>
    </w:p>
    <w:p>
      <w:pPr>
        <w:pStyle w:val="Normal"/>
        <w:numPr>
          <w:ilvl w:val="0"/>
          <w:numId w:val="6"/>
        </w:numPr>
        <w:spacing w:lineRule="auto" w:line="240" w:before="0" w:after="120"/>
        <w:ind w:hanging="360" w:start="720"/>
        <w:rPr>
          <w:rFonts w:ascii="Calibri" w:hAnsi="Calibri"/>
          <w:b w:val="false"/>
          <w:sz w:val="22"/>
          <w:u w:val="none"/>
        </w:rPr>
      </w:pPr>
      <w:r>
        <w:rPr>
          <w:rFonts w:ascii="Calibri" w:hAnsi="Calibri"/>
          <w:b w:val="false"/>
          <w:sz w:val="22"/>
          <w:u w:val="none"/>
        </w:rPr>
        <w:t>Configuration du tracker d’émotions : ajout, modification et suppression des catégories d’émotions disponibles.</w:t>
      </w:r>
    </w:p>
    <w:p>
      <w:pPr>
        <w:pStyle w:val="Normal"/>
        <w:numPr>
          <w:ilvl w:val="0"/>
          <w:numId w:val="6"/>
        </w:numPr>
        <w:spacing w:lineRule="auto" w:line="240" w:before="0" w:after="120"/>
        <w:ind w:hanging="360" w:start="720"/>
        <w:rPr/>
      </w:pPr>
      <w:r>
        <w:rPr>
          <w:rFonts w:ascii="Calibri" w:hAnsi="Calibri"/>
          <w:b w:val="false"/>
          <w:sz w:val="22"/>
          <w:u w:val="none"/>
        </w:rPr>
        <w:t>Gestion des activités de détente : ajout de nouvelles activités, suppression ou modification des propositions existantes.</w:t>
      </w:r>
    </w:p>
    <w:p>
      <w:pPr>
        <w:pStyle w:val="Normal"/>
        <w:numPr>
          <w:ilvl w:val="0"/>
          <w:numId w:val="6"/>
        </w:numPr>
        <w:spacing w:lineRule="auto" w:line="240" w:before="0" w:after="120"/>
        <w:ind w:hanging="360" w:start="720"/>
        <w:rPr>
          <w:rFonts w:ascii="Calibri" w:hAnsi="Calibri"/>
          <w:b w:val="false"/>
          <w:sz w:val="22"/>
          <w:u w:val="none"/>
        </w:rPr>
      </w:pPr>
      <w:r>
        <w:rPr>
          <w:rFonts w:ascii="Calibri" w:hAnsi="Calibri"/>
          <w:b w:val="false"/>
          <w:sz w:val="22"/>
          <w:u w:val="none"/>
        </w:rPr>
        <w:t>Surveillance et sécurité : accès aux journaux de connexion et aux statistiques d’utilisation pour détecter d’éventuelles anomalies.</w:t>
      </w:r>
    </w:p>
    <w:p>
      <w:pPr>
        <w:pStyle w:val="Normal"/>
        <w:keepNext w:val="false"/>
        <w:keepLines w:val="false"/>
        <w:spacing w:lineRule="auto" w:line="240" w:before="0" w:after="120"/>
        <w:jc w:val="both"/>
        <w:rPr>
          <w:b/>
          <w:color w:val="000000"/>
          <w:sz w:val="26"/>
          <w:szCs w:val="26"/>
        </w:rPr>
      </w:pPr>
      <w:bookmarkStart w:id="28" w:name="_pbgak4xocngp"/>
      <w:bookmarkEnd w:id="28"/>
      <w:r>
        <w:rPr>
          <w:rFonts w:ascii="Calibri" w:hAnsi="Calibri"/>
          <w:b w:val="false"/>
          <w:color w:val="000000"/>
          <w:sz w:val="22"/>
          <w:szCs w:val="26"/>
          <w:u w:val="none"/>
        </w:rPr>
        <w:t>Rôle stratégique des administrateurs :</w:t>
      </w:r>
    </w:p>
    <w:p>
      <w:pPr>
        <w:pStyle w:val="Normal"/>
        <w:numPr>
          <w:ilvl w:val="0"/>
          <w:numId w:val="20"/>
        </w:numPr>
        <w:spacing w:lineRule="auto" w:line="240" w:before="0" w:after="120"/>
        <w:ind w:hanging="360" w:start="720"/>
        <w:rPr>
          <w:rFonts w:ascii="Calibri" w:hAnsi="Calibri"/>
          <w:b w:val="false"/>
          <w:sz w:val="22"/>
          <w:u w:val="none"/>
        </w:rPr>
      </w:pPr>
      <w:r>
        <w:rPr>
          <w:rFonts w:ascii="Calibri" w:hAnsi="Calibri"/>
          <w:b w:val="false"/>
          <w:sz w:val="22"/>
          <w:u w:val="none"/>
        </w:rPr>
        <w:t>Veiller à la conformité des données en assurant le respect du RGPD et en protégeant la confidentialité des utilisateurs.</w:t>
      </w:r>
    </w:p>
    <w:p>
      <w:pPr>
        <w:pStyle w:val="Normal"/>
        <w:numPr>
          <w:ilvl w:val="0"/>
          <w:numId w:val="20"/>
        </w:numPr>
        <w:spacing w:lineRule="auto" w:line="240" w:before="0" w:after="120"/>
        <w:ind w:hanging="360" w:start="720"/>
        <w:rPr>
          <w:rFonts w:ascii="Calibri" w:hAnsi="Calibri"/>
          <w:b w:val="false"/>
          <w:sz w:val="22"/>
          <w:u w:val="none"/>
        </w:rPr>
      </w:pPr>
      <w:r>
        <w:rPr>
          <w:rFonts w:ascii="Calibri" w:hAnsi="Calibri"/>
          <w:b w:val="false"/>
          <w:sz w:val="22"/>
          <w:u w:val="none"/>
        </w:rPr>
        <w:t>Assurer la pertinence des outils et contenus pour garantir un service toujours adapté aux besoins des utilisateurs.</w:t>
      </w:r>
    </w:p>
    <w:p>
      <w:pPr>
        <w:pStyle w:val="Normal"/>
        <w:numPr>
          <w:ilvl w:val="0"/>
          <w:numId w:val="20"/>
        </w:numPr>
        <w:spacing w:lineRule="auto" w:line="240" w:before="0" w:after="120"/>
        <w:ind w:hanging="360" w:start="720"/>
        <w:rPr>
          <w:rFonts w:ascii="Calibri" w:hAnsi="Calibri"/>
          <w:b w:val="false"/>
          <w:sz w:val="22"/>
          <w:u w:val="none"/>
        </w:rPr>
      </w:pPr>
      <w:r>
        <w:rPr>
          <w:rFonts w:ascii="Calibri" w:hAnsi="Calibri"/>
          <w:b w:val="false"/>
          <w:sz w:val="22"/>
          <w:u w:val="none"/>
        </w:rPr>
        <w:t>Maintenir un environnement sécurisé en appliquant des mises à jour et en surveillant les risques liés à la cybersécurité.</w:t>
      </w:r>
    </w:p>
    <w:p>
      <w:pPr>
        <w:pStyle w:val="Normal"/>
        <w:spacing w:lineRule="auto" w:line="240" w:before="0" w:after="120"/>
        <w:jc w:val="both"/>
        <w:rPr>
          <w:rFonts w:ascii="Calibri" w:hAnsi="Calibri"/>
          <w:b w:val="false"/>
          <w:sz w:val="22"/>
          <w:u w:val="none"/>
        </w:rPr>
      </w:pPr>
      <w:r>
        <w:rPr>
          <w:rFonts w:ascii="Calibri" w:hAnsi="Calibri"/>
          <w:b w:val="false"/>
          <w:sz w:val="22"/>
          <w:u w:val="none"/>
        </w:rPr>
        <w:t>Les administrateurs jouent un rôle essentiel dans la pérennité et l’évolution de CESIZen, garantissant une expérience fluide et sécurisée pour tous les utilisateurs.</w:t>
      </w:r>
    </w:p>
    <w:p>
      <w:pPr>
        <w:pStyle w:val="Normal"/>
        <w:spacing w:lineRule="auto" w:line="240" w:before="0" w:after="120"/>
        <w:jc w:val="both"/>
        <w:rPr/>
      </w:pPr>
      <w:r>
        <w:rPr/>
      </w:r>
    </w:p>
    <w:p>
      <w:pPr>
        <w:pStyle w:val="Normal"/>
        <w:spacing w:lineRule="auto" w:line="240" w:before="0" w:after="120"/>
        <w:jc w:val="both"/>
        <w:rPr>
          <w:b/>
          <w:sz w:val="46"/>
          <w:szCs w:val="46"/>
        </w:rPr>
      </w:pPr>
      <w:r>
        <w:rPr/>
        <mc:AlternateContent>
          <mc:Choice Requires="wps">
            <w:drawing>
              <wp:inline distT="0" distB="0" distL="0" distR="0">
                <wp:extent cx="5731510" cy="19050"/>
                <wp:effectExtent l="0" t="0" r="0" b="152400"/>
                <wp:docPr id="8" name="Forme6"/>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Forme6" path="m0,0l-2147483645,0l-2147483645,-2147483646l0,-2147483646xe" fillcolor="#a0a0a0" stroked="f" o:allowincell="f" style="position:absolute;margin-left:0pt;margin-top:-13.55pt;width:451.25pt;height:1.45pt;mso-wrap-style:none;v-text-anchor:middle;mso-position-vertical:top">
                <v:fill o:detectmouseclick="t" type="solid" color2="#5f5f5f"/>
                <v:stroke color="#3465a4" joinstyle="round" endcap="flat"/>
                <w10:wrap type="square"/>
              </v:rect>
            </w:pict>
          </mc:Fallback>
        </mc:AlternateContent>
      </w:r>
      <w:r>
        <w:rPr>
          <w:rFonts w:ascii="Calibri" w:hAnsi="Calibri"/>
          <w:b w:val="false"/>
          <w:sz w:val="22"/>
          <w:u w:val="none"/>
        </w:rPr>
        <w:br/>
        <w:br/>
      </w:r>
    </w:p>
    <w:p>
      <w:pPr>
        <w:pStyle w:val="Heading1"/>
        <w:spacing w:before="960" w:after="720"/>
        <w:jc w:val="center"/>
        <w:rPr>
          <w:rFonts w:ascii="Calibri" w:hAnsi="Calibri"/>
          <w:b/>
          <w:color w:val="003366"/>
          <w:sz w:val="36"/>
          <w:u w:val="single"/>
        </w:rPr>
      </w:pPr>
      <w:bookmarkStart w:id="29" w:name="_n8vrkhsgipo5"/>
      <w:bookmarkEnd w:id="29"/>
      <w:r>
        <w:rPr>
          <w:rFonts w:ascii="Calibri" w:hAnsi="Calibri"/>
          <w:b/>
          <w:color w:val="003366"/>
          <w:sz w:val="36"/>
          <w:u w:val="single"/>
        </w:rPr>
        <w:t>4. Fonctionnalités</w:t>
      </w:r>
    </w:p>
    <w:p>
      <w:pPr>
        <w:pStyle w:val="Normal"/>
        <w:spacing w:before="0" w:after="120"/>
        <w:rPr/>
      </w:pPr>
      <w:r>
        <w:rPr/>
      </w:r>
    </w:p>
    <w:p>
      <w:pPr>
        <w:pStyle w:val="Normal"/>
        <w:spacing w:before="0" w:after="120"/>
        <w:rPr/>
      </w:pPr>
      <w:r>
        <w:rPr/>
      </w:r>
    </w:p>
    <w:p>
      <w:pPr>
        <w:pStyle w:val="Normal"/>
        <w:spacing w:before="0" w:after="120"/>
        <w:rPr/>
      </w:pPr>
      <w:r>
        <w:rPr/>
      </w:r>
    </w:p>
    <w:p>
      <w:pPr>
        <w:pStyle w:val="Normal"/>
        <w:spacing w:before="480" w:after="440"/>
        <w:jc w:val="start"/>
        <w:rPr>
          <w:b/>
          <w:sz w:val="34"/>
          <w:szCs w:val="34"/>
        </w:rPr>
      </w:pPr>
      <w:bookmarkStart w:id="30" w:name="_465g027anjdp"/>
      <w:bookmarkEnd w:id="30"/>
      <w:r>
        <w:rPr>
          <w:rFonts w:ascii="Calibri" w:hAnsi="Calibri"/>
          <w:b/>
          <w:color w:val="006600"/>
          <w:sz w:val="28"/>
          <w:szCs w:val="34"/>
          <w:u w:val="none"/>
        </w:rPr>
        <w:t>4.1 Gestion des comptes</w:t>
      </w:r>
    </w:p>
    <w:p>
      <w:pPr>
        <w:pStyle w:val="Normal"/>
        <w:spacing w:lineRule="auto" w:line="240" w:before="0" w:after="120"/>
        <w:jc w:val="both"/>
        <w:rPr>
          <w:rFonts w:ascii="Calibri" w:hAnsi="Calibri"/>
          <w:b w:val="false"/>
          <w:sz w:val="22"/>
          <w:u w:val="none"/>
        </w:rPr>
      </w:pPr>
      <w:r>
        <w:rPr>
          <w:rFonts w:ascii="Calibri" w:hAnsi="Calibri"/>
          <w:b w:val="false"/>
          <w:sz w:val="22"/>
          <w:u w:val="none"/>
        </w:rPr>
        <w:t>L’application permet aux utilisateurs de créer un compte afin d’accéder à des fonctionnalités avancées et de sauvegarder leurs données.</w:t>
      </w:r>
    </w:p>
    <w:p>
      <w:pPr>
        <w:pStyle w:val="Normal"/>
        <w:spacing w:lineRule="auto" w:line="240" w:before="0" w:after="120"/>
        <w:jc w:val="both"/>
        <w:rPr>
          <w:b/>
        </w:rPr>
      </w:pPr>
      <w:r>
        <w:rPr>
          <w:rFonts w:ascii="Calibri" w:hAnsi="Calibri"/>
          <w:b w:val="false"/>
          <w:sz w:val="22"/>
          <w:u w:val="none"/>
        </w:rPr>
        <w:t>Fonctionnalités associées :</w:t>
      </w:r>
    </w:p>
    <w:p>
      <w:pPr>
        <w:pStyle w:val="Normal"/>
        <w:numPr>
          <w:ilvl w:val="0"/>
          <w:numId w:val="5"/>
        </w:numPr>
        <w:spacing w:lineRule="auto" w:line="240" w:before="0" w:after="120"/>
        <w:ind w:hanging="360" w:start="720"/>
        <w:rPr>
          <w:rFonts w:ascii="Calibri" w:hAnsi="Calibri"/>
          <w:b w:val="false"/>
          <w:sz w:val="22"/>
          <w:u w:val="none"/>
        </w:rPr>
      </w:pPr>
      <w:r>
        <w:rPr>
          <w:rFonts w:ascii="Calibri" w:hAnsi="Calibri"/>
          <w:b w:val="false"/>
          <w:sz w:val="22"/>
          <w:u w:val="none"/>
        </w:rPr>
        <w:t>Création et authentification des comptes utilisateurs.</w:t>
      </w:r>
    </w:p>
    <w:p>
      <w:pPr>
        <w:pStyle w:val="Normal"/>
        <w:numPr>
          <w:ilvl w:val="0"/>
          <w:numId w:val="5"/>
        </w:numPr>
        <w:spacing w:lineRule="auto" w:line="240" w:before="0" w:after="120"/>
        <w:ind w:hanging="360" w:start="720"/>
        <w:rPr>
          <w:rFonts w:ascii="Calibri" w:hAnsi="Calibri"/>
          <w:b w:val="false"/>
          <w:sz w:val="22"/>
          <w:u w:val="none"/>
        </w:rPr>
      </w:pPr>
      <w:r>
        <w:rPr>
          <w:rFonts w:ascii="Calibri" w:hAnsi="Calibri"/>
          <w:b w:val="false"/>
          <w:sz w:val="22"/>
          <w:u w:val="none"/>
        </w:rPr>
        <w:t>Modification des informations personnelles.</w:t>
      </w:r>
    </w:p>
    <w:p>
      <w:pPr>
        <w:pStyle w:val="Normal"/>
        <w:numPr>
          <w:ilvl w:val="0"/>
          <w:numId w:val="5"/>
        </w:numPr>
        <w:spacing w:lineRule="auto" w:line="240" w:before="0" w:after="120"/>
        <w:ind w:hanging="360" w:start="720"/>
        <w:rPr>
          <w:rFonts w:ascii="Calibri" w:hAnsi="Calibri"/>
          <w:b w:val="false"/>
          <w:sz w:val="22"/>
          <w:u w:val="none"/>
        </w:rPr>
      </w:pPr>
      <w:r>
        <w:rPr>
          <w:rFonts w:ascii="Calibri" w:hAnsi="Calibri"/>
          <w:b w:val="false"/>
          <w:sz w:val="22"/>
          <w:u w:val="none"/>
        </w:rPr>
        <w:t>Réinitialisation du mot de passe.</w:t>
      </w:r>
    </w:p>
    <w:p>
      <w:pPr>
        <w:pStyle w:val="Normal"/>
        <w:numPr>
          <w:ilvl w:val="0"/>
          <w:numId w:val="5"/>
        </w:numPr>
        <w:spacing w:lineRule="auto" w:line="240" w:before="0" w:after="120"/>
        <w:ind w:hanging="360" w:start="720"/>
        <w:rPr>
          <w:rFonts w:ascii="Calibri" w:hAnsi="Calibri"/>
          <w:b w:val="false"/>
          <w:sz w:val="22"/>
          <w:u w:val="none"/>
        </w:rPr>
      </w:pPr>
      <w:r>
        <w:rPr>
          <w:rFonts w:ascii="Calibri" w:hAnsi="Calibri"/>
          <w:b w:val="false"/>
          <w:sz w:val="22"/>
          <w:u w:val="none"/>
        </w:rPr>
        <w:t>Gestion des comptes utilisateurs et administrateurs.</w:t>
      </w:r>
    </w:p>
    <w:p>
      <w:pPr>
        <w:pStyle w:val="Normal"/>
        <w:numPr>
          <w:ilvl w:val="0"/>
          <w:numId w:val="5"/>
        </w:numPr>
        <w:spacing w:lineRule="auto" w:line="240" w:before="0" w:after="120"/>
        <w:ind w:hanging="360" w:start="720"/>
        <w:rPr>
          <w:rFonts w:ascii="Calibri" w:hAnsi="Calibri"/>
          <w:b w:val="false"/>
          <w:sz w:val="22"/>
          <w:u w:val="none"/>
        </w:rPr>
      </w:pPr>
      <w:r>
        <w:rPr>
          <w:rFonts w:ascii="Calibri" w:hAnsi="Calibri"/>
          <w:b w:val="false"/>
          <w:sz w:val="22"/>
          <w:u w:val="none"/>
        </w:rPr>
        <w:t>Désactivation et suppression de comptes par les administrateurs.</w:t>
      </w:r>
    </w:p>
    <w:p>
      <w:pPr>
        <w:pStyle w:val="Normal"/>
        <w:spacing w:lineRule="auto" w:line="240" w:before="0" w:after="120"/>
        <w:jc w:val="both"/>
        <w:rPr/>
      </w:pPr>
      <w:r>
        <w:rPr/>
      </w:r>
    </w:p>
    <w:p>
      <w:pPr>
        <w:pStyle w:val="Normal"/>
        <w:spacing w:before="480" w:after="440"/>
        <w:jc w:val="start"/>
        <w:rPr>
          <w:b/>
          <w:sz w:val="34"/>
          <w:szCs w:val="34"/>
        </w:rPr>
      </w:pPr>
      <w:bookmarkStart w:id="31" w:name="_cokyppxeyddc"/>
      <w:bookmarkEnd w:id="31"/>
      <w:r>
        <w:rPr>
          <w:rFonts w:ascii="Calibri" w:hAnsi="Calibri"/>
          <w:b/>
          <w:color w:val="006600"/>
          <w:sz w:val="28"/>
          <w:szCs w:val="34"/>
          <w:u w:val="none"/>
        </w:rPr>
        <w:t>4.2 Tracker d’émotions</w:t>
      </w:r>
    </w:p>
    <w:p>
      <w:pPr>
        <w:pStyle w:val="Normal"/>
        <w:spacing w:lineRule="auto" w:line="240" w:before="0" w:after="120"/>
        <w:jc w:val="both"/>
        <w:rPr>
          <w:rFonts w:ascii="Calibri" w:hAnsi="Calibri"/>
          <w:b w:val="false"/>
          <w:sz w:val="22"/>
          <w:u w:val="none"/>
        </w:rPr>
      </w:pPr>
      <w:r>
        <w:rPr>
          <w:rFonts w:ascii="Calibri" w:hAnsi="Calibri"/>
          <w:b w:val="false"/>
          <w:sz w:val="22"/>
          <w:u w:val="none"/>
        </w:rPr>
        <w:t>Le tracker d’émotions permet aux utilisateurs connectés de suivre l’évolution de leur état émotionnel et d’identifier des tendances sur différentes périodes.</w:t>
      </w:r>
    </w:p>
    <w:p>
      <w:pPr>
        <w:pStyle w:val="Normal"/>
        <w:spacing w:lineRule="auto" w:line="240" w:before="0" w:after="120"/>
        <w:jc w:val="both"/>
        <w:rPr>
          <w:b/>
        </w:rPr>
      </w:pPr>
      <w:r>
        <w:rPr>
          <w:rFonts w:ascii="Calibri" w:hAnsi="Calibri"/>
          <w:b w:val="false"/>
          <w:sz w:val="22"/>
          <w:u w:val="none"/>
        </w:rPr>
        <w:t>Fonctionnalités associées :</w:t>
      </w:r>
    </w:p>
    <w:p>
      <w:pPr>
        <w:pStyle w:val="Normal"/>
        <w:numPr>
          <w:ilvl w:val="0"/>
          <w:numId w:val="28"/>
        </w:numPr>
        <w:spacing w:lineRule="auto" w:line="240" w:before="0" w:after="120"/>
        <w:ind w:hanging="360" w:start="720"/>
        <w:rPr>
          <w:rFonts w:ascii="Calibri" w:hAnsi="Calibri"/>
          <w:b w:val="false"/>
          <w:sz w:val="22"/>
          <w:u w:val="none"/>
        </w:rPr>
      </w:pPr>
      <w:r>
        <w:rPr>
          <w:rFonts w:ascii="Calibri" w:hAnsi="Calibri"/>
          <w:b w:val="false"/>
          <w:sz w:val="22"/>
          <w:u w:val="none"/>
        </w:rPr>
        <w:t>Ajout, modification et suppression d’entrées dans le journal émotionnel.</w:t>
      </w:r>
    </w:p>
    <w:p>
      <w:pPr>
        <w:pStyle w:val="Normal"/>
        <w:numPr>
          <w:ilvl w:val="0"/>
          <w:numId w:val="28"/>
        </w:numPr>
        <w:spacing w:lineRule="auto" w:line="240" w:before="0" w:after="120"/>
        <w:ind w:hanging="360" w:start="720"/>
        <w:rPr>
          <w:rFonts w:ascii="Calibri" w:hAnsi="Calibri"/>
          <w:b w:val="false"/>
          <w:sz w:val="22"/>
          <w:u w:val="none"/>
        </w:rPr>
      </w:pPr>
      <w:r>
        <w:rPr>
          <w:rFonts w:ascii="Calibri" w:hAnsi="Calibri"/>
          <w:b w:val="false"/>
          <w:sz w:val="22"/>
          <w:u w:val="none"/>
        </w:rPr>
        <w:t>Visualisation de l’historique des émotions enregistrées.</w:t>
      </w:r>
    </w:p>
    <w:p>
      <w:pPr>
        <w:pStyle w:val="Normal"/>
        <w:numPr>
          <w:ilvl w:val="0"/>
          <w:numId w:val="28"/>
        </w:numPr>
        <w:spacing w:lineRule="auto" w:line="240" w:before="0" w:after="120"/>
        <w:ind w:hanging="360" w:start="720"/>
        <w:rPr>
          <w:rFonts w:ascii="Calibri" w:hAnsi="Calibri"/>
          <w:b w:val="false"/>
          <w:sz w:val="22"/>
          <w:u w:val="none"/>
        </w:rPr>
      </w:pPr>
      <w:r>
        <w:rPr>
          <w:rFonts w:ascii="Calibri" w:hAnsi="Calibri"/>
          <w:b w:val="false"/>
          <w:sz w:val="22"/>
          <w:u w:val="none"/>
        </w:rPr>
        <w:t>Génération de rapports d’émotions sur différentes périodes (semaine, mois, trimestre, année).</w:t>
      </w:r>
    </w:p>
    <w:p>
      <w:pPr>
        <w:pStyle w:val="Normal"/>
        <w:numPr>
          <w:ilvl w:val="0"/>
          <w:numId w:val="28"/>
        </w:numPr>
        <w:spacing w:lineRule="auto" w:line="240" w:before="0" w:after="120"/>
        <w:ind w:hanging="360" w:start="720"/>
        <w:rPr>
          <w:rFonts w:ascii="Calibri" w:hAnsi="Calibri"/>
          <w:b w:val="false"/>
          <w:sz w:val="22"/>
          <w:u w:val="none"/>
        </w:rPr>
      </w:pPr>
      <w:r>
        <w:rPr>
          <w:rFonts w:ascii="Calibri" w:hAnsi="Calibri"/>
          <w:b w:val="false"/>
          <w:sz w:val="22"/>
          <w:u w:val="none"/>
        </w:rPr>
        <w:t>Configuration des émotions disponibles par les administrateurs.</w:t>
      </w:r>
    </w:p>
    <w:p>
      <w:pPr>
        <w:pStyle w:val="Normal"/>
        <w:spacing w:lineRule="auto" w:line="240" w:before="0" w:after="120"/>
        <w:jc w:val="both"/>
        <w:rPr/>
      </w:pPr>
      <w:r>
        <w:rPr/>
      </w:r>
    </w:p>
    <w:p>
      <w:pPr>
        <w:pStyle w:val="Normal"/>
        <w:spacing w:before="480" w:after="440"/>
        <w:jc w:val="start"/>
        <w:rPr>
          <w:b/>
          <w:sz w:val="34"/>
          <w:szCs w:val="34"/>
        </w:rPr>
      </w:pPr>
      <w:bookmarkStart w:id="32" w:name="_tzezpzl28jak"/>
      <w:bookmarkEnd w:id="32"/>
      <w:r>
        <w:rPr>
          <w:rFonts w:ascii="Calibri" w:hAnsi="Calibri"/>
          <w:b/>
          <w:color w:val="006600"/>
          <w:sz w:val="28"/>
          <w:szCs w:val="34"/>
          <w:u w:val="none"/>
        </w:rPr>
        <w:t>4.3 Tests de stress et diagnostics</w:t>
      </w:r>
    </w:p>
    <w:p>
      <w:pPr>
        <w:pStyle w:val="Normal"/>
        <w:spacing w:lineRule="auto" w:line="240" w:before="0" w:after="120"/>
        <w:jc w:val="both"/>
        <w:rPr>
          <w:rFonts w:ascii="Calibri" w:hAnsi="Calibri"/>
          <w:b w:val="false"/>
          <w:sz w:val="22"/>
          <w:u w:val="none"/>
        </w:rPr>
      </w:pPr>
      <w:r>
        <w:rPr>
          <w:rFonts w:ascii="Calibri" w:hAnsi="Calibri"/>
          <w:b w:val="false"/>
          <w:sz w:val="22"/>
          <w:u w:val="none"/>
        </w:rPr>
        <w:t>L’application propose un questionnaire basé sur l’échelle de Holmes et Rahe afin d’évaluer le niveau de stress des utilisateurs.</w:t>
      </w:r>
    </w:p>
    <w:p>
      <w:pPr>
        <w:pStyle w:val="Normal"/>
        <w:spacing w:lineRule="auto" w:line="240" w:before="0" w:after="120"/>
        <w:jc w:val="both"/>
        <w:rPr>
          <w:b/>
        </w:rPr>
      </w:pPr>
      <w:r>
        <w:rPr>
          <w:rFonts w:ascii="Calibri" w:hAnsi="Calibri"/>
          <w:b w:val="false"/>
          <w:sz w:val="22"/>
          <w:u w:val="none"/>
        </w:rPr>
        <w:t>Fonctionnalités associées :</w:t>
      </w:r>
    </w:p>
    <w:p>
      <w:pPr>
        <w:pStyle w:val="Normal"/>
        <w:numPr>
          <w:ilvl w:val="0"/>
          <w:numId w:val="23"/>
        </w:numPr>
        <w:spacing w:lineRule="auto" w:line="240" w:before="0" w:after="120"/>
        <w:ind w:hanging="360" w:start="720"/>
        <w:rPr>
          <w:rFonts w:ascii="Calibri" w:hAnsi="Calibri"/>
          <w:b w:val="false"/>
          <w:sz w:val="22"/>
          <w:u w:val="none"/>
        </w:rPr>
      </w:pPr>
      <w:r>
        <w:rPr>
          <w:rFonts w:ascii="Calibri" w:hAnsi="Calibri"/>
          <w:b w:val="false"/>
          <w:sz w:val="22"/>
          <w:u w:val="none"/>
        </w:rPr>
        <w:t>Affichage et déroulement du questionnaire de stress.</w:t>
      </w:r>
    </w:p>
    <w:p>
      <w:pPr>
        <w:pStyle w:val="Normal"/>
        <w:numPr>
          <w:ilvl w:val="0"/>
          <w:numId w:val="23"/>
        </w:numPr>
        <w:spacing w:lineRule="auto" w:line="240" w:before="0" w:after="120"/>
        <w:ind w:hanging="360" w:start="720"/>
        <w:rPr>
          <w:rFonts w:ascii="Calibri" w:hAnsi="Calibri"/>
          <w:b w:val="false"/>
          <w:sz w:val="22"/>
          <w:u w:val="none"/>
        </w:rPr>
      </w:pPr>
      <w:r>
        <w:rPr>
          <w:rFonts w:ascii="Calibri" w:hAnsi="Calibri"/>
          <w:b w:val="false"/>
          <w:sz w:val="22"/>
          <w:u w:val="none"/>
        </w:rPr>
        <w:t>Sauvegarde et consultation des résultats pour les utilisateurs connectés.</w:t>
      </w:r>
    </w:p>
    <w:p>
      <w:pPr>
        <w:pStyle w:val="Normal"/>
        <w:numPr>
          <w:ilvl w:val="0"/>
          <w:numId w:val="23"/>
        </w:numPr>
        <w:spacing w:lineRule="auto" w:line="240" w:before="0" w:after="120"/>
        <w:ind w:hanging="360" w:start="720"/>
        <w:rPr>
          <w:rFonts w:ascii="Calibri" w:hAnsi="Calibri"/>
          <w:b w:val="false"/>
          <w:sz w:val="22"/>
          <w:u w:val="none"/>
        </w:rPr>
      </w:pPr>
      <w:r>
        <w:rPr>
          <w:rFonts w:ascii="Calibri" w:hAnsi="Calibri"/>
          <w:b w:val="false"/>
          <w:sz w:val="22"/>
          <w:u w:val="none"/>
        </w:rPr>
        <w:t>Configuration des questions et des seuils de stress par les administrateurs.</w:t>
      </w:r>
    </w:p>
    <w:p>
      <w:pPr>
        <w:pStyle w:val="Normal"/>
        <w:numPr>
          <w:ilvl w:val="0"/>
          <w:numId w:val="23"/>
        </w:numPr>
        <w:spacing w:lineRule="auto" w:line="240" w:before="0" w:after="120"/>
        <w:ind w:hanging="360" w:start="720"/>
        <w:rPr>
          <w:rFonts w:ascii="Calibri" w:hAnsi="Calibri"/>
          <w:b w:val="false"/>
          <w:sz w:val="22"/>
          <w:u w:val="none"/>
        </w:rPr>
      </w:pPr>
      <w:r>
        <w:rPr>
          <w:rFonts w:ascii="Calibri" w:hAnsi="Calibri"/>
          <w:b w:val="false"/>
          <w:sz w:val="22"/>
          <w:u w:val="none"/>
        </w:rPr>
        <w:t>Personnalisation des pages de résultats et des recommandations.</w:t>
      </w:r>
    </w:p>
    <w:p>
      <w:pPr>
        <w:pStyle w:val="Normal"/>
        <w:spacing w:lineRule="auto" w:line="240" w:before="0" w:after="120"/>
        <w:jc w:val="both"/>
        <w:rPr/>
      </w:pPr>
      <w:r>
        <w:rPr/>
      </w:r>
    </w:p>
    <w:p>
      <w:pPr>
        <w:pStyle w:val="Normal"/>
        <w:spacing w:before="480" w:after="440"/>
        <w:jc w:val="start"/>
        <w:rPr>
          <w:b/>
          <w:sz w:val="34"/>
          <w:szCs w:val="34"/>
        </w:rPr>
      </w:pPr>
      <w:bookmarkStart w:id="33" w:name="_9r0zv26jcdbs"/>
      <w:bookmarkEnd w:id="33"/>
      <w:r>
        <w:rPr>
          <w:rFonts w:ascii="Calibri" w:hAnsi="Calibri"/>
          <w:b/>
          <w:color w:val="006600"/>
          <w:sz w:val="28"/>
          <w:szCs w:val="34"/>
          <w:u w:val="none"/>
        </w:rPr>
        <w:t>4.4 Exercices de respiration</w:t>
      </w:r>
    </w:p>
    <w:p>
      <w:pPr>
        <w:pStyle w:val="Normal"/>
        <w:spacing w:lineRule="auto" w:line="240" w:before="0" w:after="120"/>
        <w:jc w:val="both"/>
        <w:rPr>
          <w:rFonts w:ascii="Calibri" w:hAnsi="Calibri"/>
          <w:b w:val="false"/>
          <w:sz w:val="22"/>
          <w:u w:val="none"/>
        </w:rPr>
      </w:pPr>
      <w:r>
        <w:rPr>
          <w:rFonts w:ascii="Calibri" w:hAnsi="Calibri"/>
          <w:b w:val="false"/>
          <w:sz w:val="22"/>
          <w:u w:val="none"/>
        </w:rPr>
        <w:t>Des exercices guidés de respiration et de cohérence cardiaque sont mis à disposition pour aider à la relaxation et à la gestion du stress.</w:t>
      </w:r>
    </w:p>
    <w:p>
      <w:pPr>
        <w:pStyle w:val="Normal"/>
        <w:spacing w:lineRule="auto" w:line="240" w:before="0" w:after="120"/>
        <w:jc w:val="both"/>
        <w:rPr>
          <w:b/>
        </w:rPr>
      </w:pPr>
      <w:r>
        <w:rPr>
          <w:rFonts w:ascii="Calibri" w:hAnsi="Calibri"/>
          <w:b w:val="false"/>
          <w:sz w:val="22"/>
          <w:u w:val="none"/>
        </w:rPr>
        <w:t>Fonctionnalités associées :</w:t>
      </w:r>
    </w:p>
    <w:p>
      <w:pPr>
        <w:pStyle w:val="Normal"/>
        <w:numPr>
          <w:ilvl w:val="0"/>
          <w:numId w:val="32"/>
        </w:numPr>
        <w:spacing w:lineRule="auto" w:line="240" w:before="0" w:after="120"/>
        <w:ind w:hanging="360" w:start="720"/>
        <w:rPr>
          <w:rFonts w:ascii="Calibri" w:hAnsi="Calibri"/>
          <w:b w:val="false"/>
          <w:sz w:val="22"/>
          <w:u w:val="none"/>
        </w:rPr>
      </w:pPr>
      <w:r>
        <w:rPr>
          <w:rFonts w:ascii="Calibri" w:hAnsi="Calibri"/>
          <w:b w:val="false"/>
          <w:sz w:val="22"/>
          <w:u w:val="none"/>
        </w:rPr>
        <w:t>Lancement des exercices de respiration par tous les utilisateurs (connectés ou anonymes).</w:t>
      </w:r>
    </w:p>
    <w:p>
      <w:pPr>
        <w:pStyle w:val="Normal"/>
        <w:numPr>
          <w:ilvl w:val="0"/>
          <w:numId w:val="32"/>
        </w:numPr>
        <w:spacing w:lineRule="auto" w:line="240" w:before="0" w:after="120"/>
        <w:ind w:hanging="360" w:start="720"/>
        <w:rPr>
          <w:rFonts w:ascii="Calibri" w:hAnsi="Calibri"/>
          <w:b w:val="false"/>
          <w:sz w:val="22"/>
          <w:u w:val="none"/>
        </w:rPr>
      </w:pPr>
      <w:r>
        <w:rPr>
          <w:rFonts w:ascii="Calibri" w:hAnsi="Calibri"/>
          <w:b w:val="false"/>
          <w:sz w:val="22"/>
          <w:u w:val="none"/>
        </w:rPr>
        <w:t>Configuration des exercices (durée d’inspiration, d’expiration, d’apnée) par les administrateurs.</w:t>
      </w:r>
    </w:p>
    <w:p>
      <w:pPr>
        <w:pStyle w:val="Normal"/>
        <w:spacing w:lineRule="auto" w:line="240" w:before="0" w:after="120"/>
        <w:jc w:val="both"/>
        <w:rPr/>
      </w:pPr>
      <w:r>
        <w:rPr/>
      </w:r>
    </w:p>
    <w:p>
      <w:pPr>
        <w:pStyle w:val="Normal"/>
        <w:spacing w:before="480" w:after="440"/>
        <w:jc w:val="start"/>
        <w:rPr>
          <w:b/>
          <w:sz w:val="34"/>
          <w:szCs w:val="34"/>
        </w:rPr>
      </w:pPr>
      <w:bookmarkStart w:id="34" w:name="_38lkmz2s69vg"/>
      <w:bookmarkEnd w:id="34"/>
      <w:r>
        <w:rPr>
          <w:rFonts w:ascii="Calibri" w:hAnsi="Calibri"/>
          <w:b/>
          <w:color w:val="006600"/>
          <w:sz w:val="28"/>
          <w:szCs w:val="34"/>
          <w:u w:val="none"/>
        </w:rPr>
        <w:t>4.5 Gestion des activités</w:t>
      </w:r>
    </w:p>
    <w:p>
      <w:pPr>
        <w:pStyle w:val="Normal"/>
        <w:spacing w:lineRule="auto" w:line="240" w:before="0" w:after="120"/>
        <w:jc w:val="both"/>
        <w:rPr>
          <w:rFonts w:ascii="Calibri" w:hAnsi="Calibri"/>
          <w:b w:val="false"/>
          <w:sz w:val="22"/>
          <w:u w:val="none"/>
        </w:rPr>
      </w:pPr>
      <w:r>
        <w:rPr>
          <w:rFonts w:ascii="Calibri" w:hAnsi="Calibri"/>
          <w:b w:val="false"/>
          <w:sz w:val="22"/>
          <w:u w:val="none"/>
        </w:rPr>
        <w:t>L’application propose un catalogue d’activités de détente pour aider les utilisateurs à réduire leur niveau de stress.</w:t>
      </w:r>
    </w:p>
    <w:p>
      <w:pPr>
        <w:pStyle w:val="Normal"/>
        <w:spacing w:lineRule="auto" w:line="240" w:before="0" w:after="120"/>
        <w:jc w:val="both"/>
        <w:rPr>
          <w:b/>
        </w:rPr>
      </w:pPr>
      <w:r>
        <w:rPr>
          <w:rFonts w:ascii="Calibri" w:hAnsi="Calibri"/>
          <w:b w:val="false"/>
          <w:sz w:val="22"/>
          <w:u w:val="none"/>
        </w:rPr>
        <w:t>Fonctionnalités associées :</w:t>
      </w:r>
    </w:p>
    <w:p>
      <w:pPr>
        <w:pStyle w:val="Normal"/>
        <w:numPr>
          <w:ilvl w:val="0"/>
          <w:numId w:val="27"/>
        </w:numPr>
        <w:spacing w:lineRule="auto" w:line="240" w:before="0" w:after="120"/>
        <w:ind w:hanging="360" w:start="720"/>
        <w:rPr>
          <w:rFonts w:ascii="Calibri" w:hAnsi="Calibri"/>
          <w:b w:val="false"/>
          <w:sz w:val="22"/>
          <w:u w:val="none"/>
        </w:rPr>
      </w:pPr>
      <w:r>
        <w:rPr>
          <w:rFonts w:ascii="Calibri" w:hAnsi="Calibri"/>
          <w:b w:val="false"/>
          <w:sz w:val="22"/>
          <w:u w:val="none"/>
        </w:rPr>
        <w:t>Consultation et filtrage des activités disponibles.</w:t>
      </w:r>
    </w:p>
    <w:p>
      <w:pPr>
        <w:pStyle w:val="Normal"/>
        <w:numPr>
          <w:ilvl w:val="0"/>
          <w:numId w:val="27"/>
        </w:numPr>
        <w:spacing w:lineRule="auto" w:line="240" w:before="0" w:after="120"/>
        <w:ind w:hanging="360" w:start="720"/>
        <w:rPr>
          <w:rFonts w:ascii="Calibri" w:hAnsi="Calibri"/>
          <w:b w:val="false"/>
          <w:sz w:val="22"/>
          <w:u w:val="none"/>
        </w:rPr>
      </w:pPr>
      <w:r>
        <w:rPr>
          <w:rFonts w:ascii="Calibri" w:hAnsi="Calibri"/>
          <w:b w:val="false"/>
          <w:sz w:val="22"/>
          <w:u w:val="none"/>
        </w:rPr>
        <w:t>Accès aux descriptions détaillées des activités.</w:t>
      </w:r>
    </w:p>
    <w:p>
      <w:pPr>
        <w:pStyle w:val="Normal"/>
        <w:numPr>
          <w:ilvl w:val="0"/>
          <w:numId w:val="27"/>
        </w:numPr>
        <w:spacing w:lineRule="auto" w:line="240" w:before="0" w:after="120"/>
        <w:ind w:hanging="360" w:start="720"/>
        <w:rPr>
          <w:rFonts w:ascii="Calibri" w:hAnsi="Calibri"/>
          <w:b w:val="false"/>
          <w:sz w:val="22"/>
          <w:u w:val="none"/>
        </w:rPr>
      </w:pPr>
      <w:r>
        <w:rPr>
          <w:rFonts w:ascii="Calibri" w:hAnsi="Calibri"/>
          <w:b w:val="false"/>
          <w:sz w:val="22"/>
          <w:u w:val="none"/>
        </w:rPr>
        <w:t>Enregistrement d’activités en favoris pour les utilisateurs connectés.</w:t>
      </w:r>
    </w:p>
    <w:p>
      <w:pPr>
        <w:pStyle w:val="Normal"/>
        <w:numPr>
          <w:ilvl w:val="0"/>
          <w:numId w:val="27"/>
        </w:numPr>
        <w:spacing w:lineRule="auto" w:line="240" w:before="0" w:after="120"/>
        <w:ind w:hanging="360" w:start="720"/>
        <w:rPr>
          <w:rFonts w:ascii="Calibri" w:hAnsi="Calibri"/>
          <w:b w:val="false"/>
          <w:sz w:val="22"/>
          <w:u w:val="none"/>
        </w:rPr>
      </w:pPr>
      <w:r>
        <w:rPr>
          <w:rFonts w:ascii="Calibri" w:hAnsi="Calibri"/>
          <w:b w:val="false"/>
          <w:sz w:val="22"/>
          <w:u w:val="none"/>
        </w:rPr>
        <w:t>Ajout, modification et suppression des activités par les administrateurs.</w:t>
      </w:r>
    </w:p>
    <w:p>
      <w:pPr>
        <w:pStyle w:val="Normal"/>
        <w:spacing w:lineRule="auto" w:line="240" w:before="0" w:after="120"/>
        <w:jc w:val="both"/>
        <w:rPr/>
      </w:pPr>
      <w:r>
        <w:rPr/>
      </w:r>
    </w:p>
    <w:p>
      <w:pPr>
        <w:pStyle w:val="Normal"/>
        <w:spacing w:before="480" w:after="440"/>
        <w:jc w:val="start"/>
        <w:rPr>
          <w:b/>
          <w:sz w:val="34"/>
          <w:szCs w:val="34"/>
        </w:rPr>
      </w:pPr>
      <w:bookmarkStart w:id="35" w:name="_oj476t61rmw8"/>
      <w:bookmarkEnd w:id="35"/>
      <w:r>
        <w:rPr>
          <w:rFonts w:ascii="Calibri" w:hAnsi="Calibri"/>
          <w:b/>
          <w:color w:val="006600"/>
          <w:sz w:val="28"/>
          <w:szCs w:val="34"/>
          <w:u w:val="none"/>
        </w:rPr>
        <w:t>4.6 Administration et gestion des contenus</w:t>
      </w:r>
    </w:p>
    <w:p>
      <w:pPr>
        <w:pStyle w:val="Normal"/>
        <w:spacing w:lineRule="auto" w:line="240" w:before="0" w:after="120"/>
        <w:jc w:val="both"/>
        <w:rPr>
          <w:rFonts w:ascii="Calibri" w:hAnsi="Calibri"/>
          <w:b w:val="false"/>
          <w:sz w:val="22"/>
          <w:u w:val="none"/>
        </w:rPr>
      </w:pPr>
      <w:r>
        <w:rPr>
          <w:rFonts w:ascii="Calibri" w:hAnsi="Calibri"/>
          <w:b w:val="false"/>
          <w:sz w:val="22"/>
          <w:u w:val="none"/>
        </w:rPr>
        <w:t>Un espace administrateur permet la gestion des utilisateurs, des contenus et des paramètres de l’application.</w:t>
      </w:r>
    </w:p>
    <w:p>
      <w:pPr>
        <w:pStyle w:val="Normal"/>
        <w:spacing w:lineRule="auto" w:line="240" w:before="0" w:after="120"/>
        <w:jc w:val="both"/>
        <w:rPr>
          <w:b/>
        </w:rPr>
      </w:pPr>
      <w:r>
        <w:rPr>
          <w:rFonts w:ascii="Calibri" w:hAnsi="Calibri"/>
          <w:b w:val="false"/>
          <w:sz w:val="22"/>
          <w:u w:val="none"/>
        </w:rPr>
        <w:t>Fonctionnalités associées :</w:t>
      </w:r>
    </w:p>
    <w:p>
      <w:pPr>
        <w:pStyle w:val="Normal"/>
        <w:numPr>
          <w:ilvl w:val="0"/>
          <w:numId w:val="43"/>
        </w:numPr>
        <w:spacing w:lineRule="auto" w:line="240" w:before="0" w:after="120"/>
        <w:ind w:hanging="360" w:start="720"/>
        <w:rPr>
          <w:rFonts w:ascii="Calibri" w:hAnsi="Calibri"/>
          <w:b w:val="false"/>
          <w:sz w:val="22"/>
          <w:u w:val="none"/>
        </w:rPr>
      </w:pPr>
      <w:r>
        <w:rPr>
          <w:rFonts w:ascii="Calibri" w:hAnsi="Calibri"/>
          <w:b w:val="false"/>
          <w:sz w:val="22"/>
          <w:u w:val="none"/>
        </w:rPr>
        <w:t>Gestion des comptes utilisateurs et administrateurs.</w:t>
      </w:r>
    </w:p>
    <w:p>
      <w:pPr>
        <w:pStyle w:val="Normal"/>
        <w:numPr>
          <w:ilvl w:val="0"/>
          <w:numId w:val="43"/>
        </w:numPr>
        <w:spacing w:lineRule="auto" w:line="240" w:before="0" w:after="120"/>
        <w:ind w:hanging="360" w:start="720"/>
        <w:rPr>
          <w:rFonts w:ascii="Calibri" w:hAnsi="Calibri"/>
          <w:b w:val="false"/>
          <w:sz w:val="22"/>
          <w:u w:val="none"/>
        </w:rPr>
      </w:pPr>
      <w:r>
        <w:rPr>
          <w:rFonts w:ascii="Calibri" w:hAnsi="Calibri"/>
          <w:b w:val="false"/>
          <w:sz w:val="22"/>
          <w:u w:val="none"/>
        </w:rPr>
        <w:t>Modification des contenus des pages d’information et des menus.</w:t>
      </w:r>
    </w:p>
    <w:p>
      <w:pPr>
        <w:pStyle w:val="Normal"/>
        <w:numPr>
          <w:ilvl w:val="0"/>
          <w:numId w:val="43"/>
        </w:numPr>
        <w:spacing w:lineRule="auto" w:line="240" w:before="0" w:after="120"/>
        <w:ind w:hanging="360" w:start="720"/>
        <w:rPr>
          <w:rFonts w:ascii="Calibri" w:hAnsi="Calibri"/>
          <w:b w:val="false"/>
          <w:sz w:val="22"/>
          <w:u w:val="none"/>
        </w:rPr>
      </w:pPr>
      <w:r>
        <w:rPr>
          <w:rFonts w:ascii="Calibri" w:hAnsi="Calibri"/>
          <w:b w:val="false"/>
          <w:sz w:val="22"/>
          <w:u w:val="none"/>
        </w:rPr>
        <w:t>Configuration des tests de stress et des exercices de respiration.</w:t>
      </w:r>
    </w:p>
    <w:p>
      <w:pPr>
        <w:pStyle w:val="Normal"/>
        <w:numPr>
          <w:ilvl w:val="0"/>
          <w:numId w:val="43"/>
        </w:numPr>
        <w:spacing w:lineRule="auto" w:line="240" w:before="0" w:after="120"/>
        <w:ind w:hanging="360" w:start="720"/>
        <w:rPr>
          <w:rFonts w:ascii="Calibri" w:hAnsi="Calibri"/>
          <w:b w:val="false"/>
          <w:sz w:val="22"/>
          <w:u w:val="none"/>
        </w:rPr>
      </w:pPr>
      <w:r>
        <w:rPr>
          <w:rFonts w:ascii="Calibri" w:hAnsi="Calibri"/>
          <w:b w:val="false"/>
          <w:sz w:val="22"/>
          <w:u w:val="none"/>
        </w:rPr>
        <w:t>Supervision et ajustement du tracker d’émotions.</w:t>
      </w:r>
    </w:p>
    <w:p>
      <w:pPr>
        <w:pStyle w:val="Normal"/>
        <w:numPr>
          <w:ilvl w:val="0"/>
          <w:numId w:val="43"/>
        </w:numPr>
        <w:spacing w:lineRule="auto" w:line="240" w:before="0" w:after="120"/>
        <w:ind w:hanging="360" w:start="720"/>
        <w:rPr>
          <w:rFonts w:ascii="Calibri" w:hAnsi="Calibri"/>
          <w:b w:val="false"/>
          <w:sz w:val="22"/>
          <w:u w:val="none"/>
        </w:rPr>
      </w:pPr>
      <w:r>
        <w:rPr>
          <w:rFonts w:ascii="Calibri" w:hAnsi="Calibri"/>
          <w:b w:val="false"/>
          <w:sz w:val="22"/>
          <w:u w:val="none"/>
        </w:rPr>
        <w:t>Gestion des activités de détente disponibles sur la plateforme.</w:t>
      </w:r>
    </w:p>
    <w:p>
      <w:pPr>
        <w:pStyle w:val="Normal"/>
        <w:spacing w:lineRule="auto" w:line="240" w:before="0" w:after="120"/>
        <w:rPr/>
      </w:pPr>
      <w:r>
        <w:rPr/>
      </w:r>
      <w:bookmarkStart w:id="36" w:name="_7li6odhe4nbe"/>
      <w:bookmarkStart w:id="37" w:name="_7li6odhe4nbe"/>
      <w:bookmarkEnd w:id="37"/>
    </w:p>
    <w:p>
      <w:pPr>
        <w:pStyle w:val="Heading1"/>
        <w:spacing w:before="960" w:after="720"/>
        <w:jc w:val="center"/>
        <w:rPr>
          <w:b/>
          <w:sz w:val="46"/>
          <w:szCs w:val="46"/>
        </w:rPr>
      </w:pPr>
      <w:bookmarkStart w:id="38" w:name="_s46jiwnhg8vy"/>
      <w:bookmarkEnd w:id="38"/>
      <w:r>
        <w:rPr>
          <w:rFonts w:ascii="Calibri" w:hAnsi="Calibri"/>
          <w:b/>
          <w:color w:val="003366"/>
          <w:sz w:val="36"/>
          <w:szCs w:val="46"/>
          <w:u w:val="single"/>
        </w:rPr>
        <w:t>5. Contraintes et Normes</w:t>
      </w:r>
    </w:p>
    <w:p>
      <w:pPr>
        <w:pStyle w:val="Normal"/>
        <w:spacing w:before="480" w:after="440"/>
        <w:jc w:val="start"/>
        <w:rPr>
          <w:b/>
          <w:sz w:val="34"/>
          <w:szCs w:val="34"/>
        </w:rPr>
      </w:pPr>
      <w:bookmarkStart w:id="39" w:name="_yr7f7dyjwdfp"/>
      <w:bookmarkEnd w:id="39"/>
      <w:r>
        <w:rPr>
          <w:rFonts w:ascii="Calibri" w:hAnsi="Calibri"/>
          <w:b/>
          <w:color w:val="006600"/>
          <w:sz w:val="28"/>
          <w:szCs w:val="34"/>
          <w:u w:val="none"/>
        </w:rPr>
        <w:t>5.1 Contraintes techniques</w:t>
      </w:r>
    </w:p>
    <w:p>
      <w:pPr>
        <w:pStyle w:val="Normal"/>
        <w:spacing w:lineRule="auto" w:line="240" w:before="0" w:after="120"/>
        <w:jc w:val="both"/>
        <w:rPr>
          <w:rFonts w:ascii="Calibri" w:hAnsi="Calibri"/>
          <w:b w:val="false"/>
          <w:sz w:val="22"/>
          <w:u w:val="none"/>
        </w:rPr>
      </w:pPr>
      <w:r>
        <w:rPr>
          <w:rFonts w:ascii="Calibri" w:hAnsi="Calibri"/>
          <w:b w:val="false"/>
          <w:sz w:val="22"/>
          <w:u w:val="none"/>
        </w:rPr>
        <w:t>L’application CESIZen repose sur une architecture moderne garantissant des performances optimales et une bonne maintenabilité.</w:t>
      </w:r>
    </w:p>
    <w:p>
      <w:pPr>
        <w:pStyle w:val="Normal"/>
        <w:spacing w:lineRule="auto" w:line="240" w:before="0" w:after="120"/>
        <w:jc w:val="both"/>
        <w:rPr>
          <w:b/>
        </w:rPr>
      </w:pPr>
      <w:r>
        <w:rPr>
          <w:rFonts w:ascii="Calibri" w:hAnsi="Calibri"/>
          <w:b w:val="false"/>
          <w:sz w:val="22"/>
          <w:u w:val="none"/>
        </w:rPr>
        <w:t>Contraintes techniques principales :</w:t>
      </w:r>
    </w:p>
    <w:p>
      <w:pPr>
        <w:pStyle w:val="Normal"/>
        <w:numPr>
          <w:ilvl w:val="0"/>
          <w:numId w:val="4"/>
        </w:numPr>
        <w:spacing w:lineRule="auto" w:line="240" w:before="0" w:after="120"/>
        <w:ind w:hanging="360" w:start="720"/>
        <w:rPr>
          <w:rFonts w:ascii="Calibri" w:hAnsi="Calibri"/>
          <w:b w:val="false"/>
          <w:sz w:val="22"/>
          <w:u w:val="none"/>
        </w:rPr>
      </w:pPr>
      <w:r>
        <w:rPr>
          <w:rFonts w:ascii="Calibri" w:hAnsi="Calibri"/>
          <w:b w:val="false"/>
          <w:sz w:val="22"/>
          <w:u w:val="none"/>
        </w:rPr>
        <w:t>Technologies utilisées :</w:t>
      </w:r>
    </w:p>
    <w:p>
      <w:pPr>
        <w:pStyle w:val="Normal"/>
        <w:numPr>
          <w:ilvl w:val="1"/>
          <w:numId w:val="4"/>
        </w:numPr>
        <w:spacing w:lineRule="auto" w:line="240" w:before="0" w:after="120"/>
        <w:ind w:hanging="360" w:start="1440"/>
        <w:rPr/>
      </w:pPr>
      <w:r>
        <w:rPr>
          <w:rFonts w:ascii="Calibri" w:hAnsi="Calibri"/>
          <w:b w:val="false"/>
          <w:sz w:val="22"/>
          <w:u w:val="none"/>
        </w:rPr>
        <w:t>Front-end : Next.js avec Tailwind CSS pour un rendu réactif et ergonomique.</w:t>
      </w:r>
    </w:p>
    <w:p>
      <w:pPr>
        <w:pStyle w:val="Normal"/>
        <w:numPr>
          <w:ilvl w:val="1"/>
          <w:numId w:val="4"/>
        </w:numPr>
        <w:spacing w:lineRule="auto" w:line="240" w:before="0" w:after="120"/>
        <w:ind w:hanging="360" w:start="1440"/>
        <w:rPr>
          <w:rFonts w:ascii="Calibri" w:hAnsi="Calibri"/>
          <w:b w:val="false"/>
          <w:sz w:val="22"/>
          <w:u w:val="none"/>
        </w:rPr>
      </w:pPr>
      <w:r>
        <w:rPr>
          <w:rFonts w:ascii="Calibri" w:hAnsi="Calibri"/>
          <w:b w:val="false"/>
          <w:sz w:val="22"/>
          <w:u w:val="none"/>
        </w:rPr>
        <w:t>Back-end : API Next.js avec Prisma pour la gestion des données.</w:t>
      </w:r>
    </w:p>
    <w:p>
      <w:pPr>
        <w:pStyle w:val="Normal"/>
        <w:numPr>
          <w:ilvl w:val="1"/>
          <w:numId w:val="4"/>
        </w:numPr>
        <w:spacing w:lineRule="auto" w:line="240" w:before="0" w:after="120"/>
        <w:ind w:hanging="360" w:start="1440"/>
        <w:rPr>
          <w:rFonts w:ascii="Calibri" w:hAnsi="Calibri"/>
          <w:b w:val="false"/>
          <w:sz w:val="22"/>
          <w:u w:val="none"/>
        </w:rPr>
      </w:pPr>
      <w:r>
        <w:rPr>
          <w:rFonts w:ascii="Calibri" w:hAnsi="Calibri"/>
          <w:b w:val="false"/>
          <w:sz w:val="22"/>
          <w:u w:val="none"/>
        </w:rPr>
        <w:t>Base de données : MySQL ou PostgreSQL pour un stockage structuré et sécurisé.</w:t>
      </w:r>
    </w:p>
    <w:p>
      <w:pPr>
        <w:pStyle w:val="Normal"/>
        <w:numPr>
          <w:ilvl w:val="0"/>
          <w:numId w:val="4"/>
        </w:numPr>
        <w:spacing w:lineRule="auto" w:line="240" w:before="0" w:after="120"/>
        <w:ind w:hanging="360" w:start="720"/>
        <w:rPr>
          <w:rFonts w:ascii="Calibri" w:hAnsi="Calibri"/>
          <w:b w:val="false"/>
          <w:sz w:val="22"/>
          <w:u w:val="none"/>
        </w:rPr>
      </w:pPr>
      <w:r>
        <w:rPr>
          <w:rFonts w:ascii="Calibri" w:hAnsi="Calibri"/>
          <w:b w:val="false"/>
          <w:sz w:val="22"/>
          <w:u w:val="none"/>
        </w:rPr>
        <w:t>Authentification et sécurité : Utilisation de NextAuth avec JSON Web Tokens (JWT) pour sécuriser les accès.</w:t>
      </w:r>
    </w:p>
    <w:p>
      <w:pPr>
        <w:pStyle w:val="Normal"/>
        <w:numPr>
          <w:ilvl w:val="0"/>
          <w:numId w:val="4"/>
        </w:numPr>
        <w:spacing w:lineRule="auto" w:line="240" w:before="0" w:after="120"/>
        <w:ind w:hanging="360" w:start="720"/>
        <w:rPr>
          <w:rFonts w:ascii="Calibri" w:hAnsi="Calibri"/>
          <w:b w:val="false"/>
          <w:sz w:val="22"/>
          <w:u w:val="none"/>
        </w:rPr>
      </w:pPr>
      <w:r>
        <w:rPr>
          <w:rFonts w:ascii="Calibri" w:hAnsi="Calibri"/>
          <w:b w:val="false"/>
          <w:sz w:val="22"/>
          <w:u w:val="none"/>
        </w:rPr>
        <w:t>Accessibilité et compatibilité : L’application doit être responsive, compatible avec les navigateurs modernes (Chrome, Firefox, Edge, Safari) et conforme aux bonnes pratiques UX/UI.</w:t>
      </w:r>
    </w:p>
    <w:p>
      <w:pPr>
        <w:pStyle w:val="Normal"/>
        <w:numPr>
          <w:ilvl w:val="0"/>
          <w:numId w:val="4"/>
        </w:numPr>
        <w:spacing w:lineRule="auto" w:line="240" w:before="0" w:after="120"/>
        <w:ind w:hanging="360" w:start="720"/>
        <w:rPr>
          <w:rFonts w:ascii="Calibri" w:hAnsi="Calibri"/>
          <w:b w:val="false"/>
          <w:sz w:val="22"/>
          <w:u w:val="none"/>
        </w:rPr>
      </w:pPr>
      <w:r>
        <w:rPr>
          <w:rFonts w:ascii="Calibri" w:hAnsi="Calibri"/>
          <w:b w:val="false"/>
          <w:sz w:val="22"/>
          <w:u w:val="none"/>
        </w:rPr>
        <w:t>Hébergement et déploiement : L’application sera déployée sur Vercel ou un service cloud adapté, avec une automatisation via CI/CD pour faciliter les mises à jour.</w:t>
      </w:r>
    </w:p>
    <w:p>
      <w:pPr>
        <w:pStyle w:val="Normal"/>
        <w:spacing w:lineRule="auto" w:line="240" w:before="0" w:after="120"/>
        <w:jc w:val="both"/>
        <w:rPr/>
      </w:pPr>
      <w:r>
        <w:rPr/>
      </w:r>
    </w:p>
    <w:p>
      <w:pPr>
        <w:pStyle w:val="Normal"/>
        <w:spacing w:before="480" w:after="440"/>
        <w:jc w:val="start"/>
        <w:rPr>
          <w:b/>
          <w:sz w:val="34"/>
          <w:szCs w:val="34"/>
        </w:rPr>
      </w:pPr>
      <w:bookmarkStart w:id="40" w:name="_swwhv0z71g9p"/>
      <w:bookmarkEnd w:id="40"/>
      <w:r>
        <w:rPr>
          <w:rFonts w:ascii="Calibri" w:hAnsi="Calibri"/>
          <w:b/>
          <w:color w:val="006600"/>
          <w:sz w:val="28"/>
          <w:szCs w:val="34"/>
          <w:u w:val="none"/>
        </w:rPr>
        <w:t>5.2 Contraintes réglementaires (RGPD, sécurité)</w:t>
      </w:r>
    </w:p>
    <w:p>
      <w:pPr>
        <w:pStyle w:val="Normal"/>
        <w:spacing w:lineRule="auto" w:line="240" w:before="0" w:after="120"/>
        <w:jc w:val="both"/>
        <w:rPr>
          <w:rFonts w:ascii="Calibri" w:hAnsi="Calibri"/>
          <w:b w:val="false"/>
          <w:sz w:val="22"/>
          <w:u w:val="none"/>
        </w:rPr>
      </w:pPr>
      <w:r>
        <w:rPr>
          <w:rFonts w:ascii="Calibri" w:hAnsi="Calibri"/>
          <w:b w:val="false"/>
          <w:sz w:val="22"/>
          <w:u w:val="none"/>
        </w:rPr>
        <w:t>L’application manipule des données personnelles sensibles, impliquant le respect strict des normes de protection des données.</w:t>
      </w:r>
    </w:p>
    <w:p>
      <w:pPr>
        <w:pStyle w:val="Normal"/>
        <w:spacing w:lineRule="auto" w:line="240" w:before="0" w:after="120"/>
        <w:jc w:val="both"/>
        <w:rPr>
          <w:b/>
        </w:rPr>
      </w:pPr>
      <w:r>
        <w:rPr>
          <w:rFonts w:ascii="Calibri" w:hAnsi="Calibri"/>
          <w:b w:val="false"/>
          <w:sz w:val="22"/>
          <w:u w:val="none"/>
        </w:rPr>
        <w:t>Principales exigences réglementaires :</w:t>
      </w:r>
    </w:p>
    <w:p>
      <w:pPr>
        <w:pStyle w:val="Normal"/>
        <w:numPr>
          <w:ilvl w:val="0"/>
          <w:numId w:val="2"/>
        </w:numPr>
        <w:spacing w:lineRule="auto" w:line="240" w:before="0" w:after="120"/>
        <w:ind w:hanging="360" w:start="720"/>
        <w:rPr>
          <w:rFonts w:ascii="Calibri" w:hAnsi="Calibri"/>
          <w:b w:val="false"/>
          <w:sz w:val="22"/>
          <w:u w:val="none"/>
        </w:rPr>
      </w:pPr>
      <w:r>
        <w:rPr>
          <w:rFonts w:ascii="Calibri" w:hAnsi="Calibri"/>
          <w:b w:val="false"/>
          <w:sz w:val="22"/>
          <w:u w:val="none"/>
        </w:rPr>
        <w:t>Conformité RGPD :</w:t>
      </w:r>
    </w:p>
    <w:p>
      <w:pPr>
        <w:pStyle w:val="Normal"/>
        <w:numPr>
          <w:ilvl w:val="1"/>
          <w:numId w:val="2"/>
        </w:numPr>
        <w:spacing w:lineRule="auto" w:line="240" w:before="0" w:after="120"/>
        <w:ind w:hanging="360" w:start="1440"/>
        <w:rPr>
          <w:rFonts w:ascii="Calibri" w:hAnsi="Calibri"/>
          <w:b w:val="false"/>
          <w:sz w:val="22"/>
          <w:u w:val="none"/>
        </w:rPr>
      </w:pPr>
      <w:r>
        <w:rPr>
          <w:rFonts w:ascii="Calibri" w:hAnsi="Calibri"/>
          <w:b w:val="false"/>
          <w:sz w:val="22"/>
          <w:u w:val="none"/>
        </w:rPr>
        <w:t>Collecte minimale des données utilisateurs.</w:t>
      </w:r>
    </w:p>
    <w:p>
      <w:pPr>
        <w:pStyle w:val="Normal"/>
        <w:numPr>
          <w:ilvl w:val="1"/>
          <w:numId w:val="2"/>
        </w:numPr>
        <w:spacing w:lineRule="auto" w:line="240" w:before="0" w:after="120"/>
        <w:ind w:hanging="360" w:start="1440"/>
        <w:rPr>
          <w:rFonts w:ascii="Calibri" w:hAnsi="Calibri"/>
          <w:b w:val="false"/>
          <w:sz w:val="22"/>
          <w:u w:val="none"/>
        </w:rPr>
      </w:pPr>
      <w:r>
        <w:rPr>
          <w:rFonts w:ascii="Calibri" w:hAnsi="Calibri"/>
          <w:b w:val="false"/>
          <w:sz w:val="22"/>
          <w:u w:val="none"/>
        </w:rPr>
        <w:t>Possibilité pour l’utilisateur de consulter, modifier et supprimer ses données.</w:t>
      </w:r>
    </w:p>
    <w:p>
      <w:pPr>
        <w:pStyle w:val="Normal"/>
        <w:numPr>
          <w:ilvl w:val="1"/>
          <w:numId w:val="2"/>
        </w:numPr>
        <w:spacing w:lineRule="auto" w:line="240" w:before="0" w:after="120"/>
        <w:ind w:hanging="360" w:start="1440"/>
        <w:rPr>
          <w:rFonts w:ascii="Calibri" w:hAnsi="Calibri"/>
          <w:b w:val="false"/>
          <w:sz w:val="22"/>
          <w:u w:val="none"/>
        </w:rPr>
      </w:pPr>
      <w:r>
        <w:rPr>
          <w:rFonts w:ascii="Calibri" w:hAnsi="Calibri"/>
          <w:b w:val="false"/>
          <w:sz w:val="22"/>
          <w:u w:val="none"/>
        </w:rPr>
        <w:t>Hébergement des données sur des serveurs situés en Europe.</w:t>
      </w:r>
    </w:p>
    <w:p>
      <w:pPr>
        <w:pStyle w:val="Normal"/>
        <w:numPr>
          <w:ilvl w:val="0"/>
          <w:numId w:val="2"/>
        </w:numPr>
        <w:spacing w:lineRule="auto" w:line="240" w:before="0" w:after="120"/>
        <w:ind w:hanging="360" w:start="720"/>
        <w:rPr>
          <w:rFonts w:ascii="Calibri" w:hAnsi="Calibri"/>
          <w:b w:val="false"/>
          <w:sz w:val="22"/>
          <w:u w:val="none"/>
        </w:rPr>
      </w:pPr>
      <w:r>
        <w:rPr>
          <w:rFonts w:ascii="Calibri" w:hAnsi="Calibri"/>
          <w:b w:val="false"/>
          <w:sz w:val="22"/>
          <w:u w:val="none"/>
        </w:rPr>
        <w:t>Sécurisation des données :</w:t>
      </w:r>
    </w:p>
    <w:p>
      <w:pPr>
        <w:pStyle w:val="Normal"/>
        <w:numPr>
          <w:ilvl w:val="1"/>
          <w:numId w:val="2"/>
        </w:numPr>
        <w:spacing w:lineRule="auto" w:line="240" w:before="0" w:after="120"/>
        <w:ind w:hanging="360" w:start="1440"/>
        <w:rPr>
          <w:rFonts w:ascii="Calibri" w:hAnsi="Calibri"/>
          <w:b w:val="false"/>
          <w:sz w:val="22"/>
          <w:u w:val="none"/>
        </w:rPr>
      </w:pPr>
      <w:r>
        <w:rPr>
          <w:rFonts w:ascii="Calibri" w:hAnsi="Calibri"/>
          <w:b w:val="false"/>
          <w:sz w:val="22"/>
          <w:u w:val="none"/>
        </w:rPr>
        <w:t>Chiffrement des mots de passe et des informations sensibles.</w:t>
      </w:r>
    </w:p>
    <w:p>
      <w:pPr>
        <w:pStyle w:val="Normal"/>
        <w:numPr>
          <w:ilvl w:val="1"/>
          <w:numId w:val="2"/>
        </w:numPr>
        <w:spacing w:lineRule="auto" w:line="240" w:before="0" w:after="120"/>
        <w:ind w:hanging="360" w:start="1440"/>
        <w:rPr>
          <w:rFonts w:ascii="Calibri" w:hAnsi="Calibri"/>
          <w:b w:val="false"/>
          <w:sz w:val="22"/>
          <w:u w:val="none"/>
        </w:rPr>
      </w:pPr>
      <w:r>
        <w:rPr>
          <w:rFonts w:ascii="Calibri" w:hAnsi="Calibri"/>
          <w:b w:val="false"/>
          <w:sz w:val="22"/>
          <w:u w:val="none"/>
        </w:rPr>
        <w:t>Utilisation du protocole HTTPS pour toutes les communications.</w:t>
      </w:r>
    </w:p>
    <w:p>
      <w:pPr>
        <w:pStyle w:val="Normal"/>
        <w:numPr>
          <w:ilvl w:val="1"/>
          <w:numId w:val="2"/>
        </w:numPr>
        <w:spacing w:lineRule="auto" w:line="240" w:before="0" w:after="120"/>
        <w:ind w:hanging="360" w:start="1440"/>
        <w:rPr>
          <w:rFonts w:ascii="Calibri" w:hAnsi="Calibri"/>
          <w:b w:val="false"/>
          <w:sz w:val="22"/>
          <w:u w:val="none"/>
        </w:rPr>
      </w:pPr>
      <w:r>
        <w:rPr>
          <w:rFonts w:ascii="Calibri" w:hAnsi="Calibri"/>
          <w:b w:val="false"/>
          <w:sz w:val="22"/>
          <w:u w:val="none"/>
        </w:rPr>
        <w:t>Protection contre les injections SQL et attaques XSS.</w:t>
      </w:r>
    </w:p>
    <w:p>
      <w:pPr>
        <w:pStyle w:val="Normal"/>
        <w:numPr>
          <w:ilvl w:val="0"/>
          <w:numId w:val="2"/>
        </w:numPr>
        <w:spacing w:lineRule="auto" w:line="240" w:before="0" w:after="120"/>
        <w:ind w:hanging="360" w:start="720"/>
        <w:rPr>
          <w:rFonts w:ascii="Calibri" w:hAnsi="Calibri"/>
          <w:b w:val="false"/>
          <w:sz w:val="22"/>
          <w:u w:val="none"/>
        </w:rPr>
      </w:pPr>
      <w:r>
        <w:rPr>
          <w:rFonts w:ascii="Calibri" w:hAnsi="Calibri"/>
          <w:b w:val="false"/>
          <w:sz w:val="22"/>
          <w:u w:val="none"/>
        </w:rPr>
        <w:t>Confidentialité :</w:t>
      </w:r>
    </w:p>
    <w:p>
      <w:pPr>
        <w:pStyle w:val="Normal"/>
        <w:numPr>
          <w:ilvl w:val="1"/>
          <w:numId w:val="2"/>
        </w:numPr>
        <w:spacing w:lineRule="auto" w:line="240" w:before="0" w:after="120"/>
        <w:ind w:hanging="360" w:start="1440"/>
        <w:rPr>
          <w:rFonts w:ascii="Calibri" w:hAnsi="Calibri"/>
          <w:b w:val="false"/>
          <w:sz w:val="22"/>
          <w:u w:val="none"/>
        </w:rPr>
      </w:pPr>
      <w:r>
        <w:rPr>
          <w:rFonts w:ascii="Calibri" w:hAnsi="Calibri"/>
          <w:b w:val="false"/>
          <w:sz w:val="22"/>
          <w:u w:val="none"/>
        </w:rPr>
        <w:t>L’application ne partage aucune donnée avec des tiers sans consentement explicite.</w:t>
      </w:r>
    </w:p>
    <w:p>
      <w:pPr>
        <w:pStyle w:val="Normal"/>
        <w:numPr>
          <w:ilvl w:val="1"/>
          <w:numId w:val="2"/>
        </w:numPr>
        <w:spacing w:lineRule="auto" w:line="240" w:before="0" w:after="120"/>
        <w:ind w:hanging="360" w:start="1440"/>
        <w:rPr>
          <w:rFonts w:ascii="Calibri" w:hAnsi="Calibri"/>
          <w:b w:val="false"/>
          <w:sz w:val="22"/>
          <w:u w:val="none"/>
        </w:rPr>
      </w:pPr>
      <w:r>
        <w:rPr>
          <w:rFonts w:ascii="Calibri" w:hAnsi="Calibri"/>
          <w:b w:val="false"/>
          <w:sz w:val="22"/>
          <w:u w:val="none"/>
        </w:rPr>
        <w:t>Implémentation d’un protocole de notification en cas de faille de sécurité.</w:t>
      </w:r>
    </w:p>
    <w:p>
      <w:pPr>
        <w:pStyle w:val="Normal"/>
        <w:spacing w:lineRule="auto" w:line="240" w:before="0" w:after="120"/>
        <w:jc w:val="both"/>
        <w:rPr/>
      </w:pPr>
      <w:r>
        <w:rPr/>
      </w:r>
    </w:p>
    <w:p>
      <w:pPr>
        <w:pStyle w:val="Normal"/>
        <w:spacing w:before="480" w:after="440"/>
        <w:jc w:val="start"/>
        <w:rPr>
          <w:b/>
          <w:sz w:val="34"/>
          <w:szCs w:val="34"/>
        </w:rPr>
      </w:pPr>
      <w:bookmarkStart w:id="41" w:name="_6op5jzzd1dvo"/>
      <w:bookmarkEnd w:id="41"/>
      <w:r>
        <w:rPr>
          <w:rFonts w:ascii="Calibri" w:hAnsi="Calibri"/>
          <w:b/>
          <w:color w:val="006600"/>
          <w:sz w:val="28"/>
          <w:szCs w:val="34"/>
          <w:u w:val="none"/>
        </w:rPr>
        <w:t>5.3 Standards de qualité</w:t>
      </w:r>
    </w:p>
    <w:p>
      <w:pPr>
        <w:pStyle w:val="Normal"/>
        <w:spacing w:lineRule="auto" w:line="240" w:before="0" w:after="120"/>
        <w:jc w:val="both"/>
        <w:rPr>
          <w:rFonts w:ascii="Calibri" w:hAnsi="Calibri"/>
          <w:b w:val="false"/>
          <w:sz w:val="22"/>
          <w:u w:val="none"/>
        </w:rPr>
      </w:pPr>
      <w:r>
        <w:rPr>
          <w:rFonts w:ascii="Calibri" w:hAnsi="Calibri"/>
          <w:b w:val="false"/>
          <w:sz w:val="22"/>
          <w:u w:val="none"/>
        </w:rPr>
        <w:t>Afin d’assurer un produit fiable et performant, CESIZen suit des normes de qualité strictes.</w:t>
      </w:r>
    </w:p>
    <w:p>
      <w:pPr>
        <w:pStyle w:val="Normal"/>
        <w:spacing w:lineRule="auto" w:line="240" w:before="0" w:after="120"/>
        <w:jc w:val="both"/>
        <w:rPr>
          <w:b/>
        </w:rPr>
      </w:pPr>
      <w:r>
        <w:rPr>
          <w:rFonts w:ascii="Calibri" w:hAnsi="Calibri"/>
          <w:b w:val="false"/>
          <w:sz w:val="22"/>
          <w:u w:val="none"/>
        </w:rPr>
        <w:t>Standards appliqués :</w:t>
      </w:r>
    </w:p>
    <w:p>
      <w:pPr>
        <w:pStyle w:val="Normal"/>
        <w:numPr>
          <w:ilvl w:val="0"/>
          <w:numId w:val="16"/>
        </w:numPr>
        <w:spacing w:lineRule="auto" w:line="240" w:before="0" w:after="120"/>
        <w:ind w:hanging="360" w:start="720"/>
        <w:rPr>
          <w:rFonts w:ascii="Calibri" w:hAnsi="Calibri"/>
          <w:b w:val="false"/>
          <w:sz w:val="22"/>
          <w:u w:val="none"/>
        </w:rPr>
      </w:pPr>
      <w:r>
        <w:rPr>
          <w:rFonts w:ascii="Calibri" w:hAnsi="Calibri"/>
          <w:b w:val="false"/>
          <w:sz w:val="22"/>
          <w:u w:val="none"/>
        </w:rPr>
        <w:t>Code propre et modulaire : Respect des principes SOLID et de l’architecture MVC.</w:t>
      </w:r>
    </w:p>
    <w:p>
      <w:pPr>
        <w:pStyle w:val="Normal"/>
        <w:numPr>
          <w:ilvl w:val="0"/>
          <w:numId w:val="16"/>
        </w:numPr>
        <w:spacing w:lineRule="auto" w:line="240" w:before="0" w:after="120"/>
        <w:ind w:hanging="360" w:start="720"/>
        <w:rPr>
          <w:rFonts w:ascii="Calibri" w:hAnsi="Calibri"/>
          <w:b w:val="false"/>
          <w:sz w:val="22"/>
          <w:u w:val="none"/>
        </w:rPr>
      </w:pPr>
      <w:r>
        <w:rPr>
          <w:rFonts w:ascii="Calibri" w:hAnsi="Calibri"/>
          <w:b w:val="false"/>
          <w:sz w:val="22"/>
          <w:u w:val="none"/>
        </w:rPr>
        <w:t>Tests et validation :</w:t>
      </w:r>
    </w:p>
    <w:p>
      <w:pPr>
        <w:pStyle w:val="Normal"/>
        <w:numPr>
          <w:ilvl w:val="1"/>
          <w:numId w:val="16"/>
        </w:numPr>
        <w:spacing w:lineRule="auto" w:line="240" w:before="0" w:after="120"/>
        <w:ind w:hanging="360" w:start="1440"/>
        <w:rPr>
          <w:rFonts w:ascii="Calibri" w:hAnsi="Calibri"/>
          <w:b w:val="false"/>
          <w:sz w:val="22"/>
          <w:u w:val="none"/>
        </w:rPr>
      </w:pPr>
      <w:r>
        <w:rPr>
          <w:rFonts w:ascii="Calibri" w:hAnsi="Calibri"/>
          <w:b w:val="false"/>
          <w:sz w:val="22"/>
          <w:u w:val="none"/>
        </w:rPr>
        <w:t>Mise en place de tests unitaires et fonctionnels.</w:t>
      </w:r>
    </w:p>
    <w:p>
      <w:pPr>
        <w:pStyle w:val="Normal"/>
        <w:numPr>
          <w:ilvl w:val="1"/>
          <w:numId w:val="16"/>
        </w:numPr>
        <w:spacing w:lineRule="auto" w:line="240" w:before="0" w:after="120"/>
        <w:ind w:hanging="360" w:start="1440"/>
        <w:rPr/>
      </w:pPr>
      <w:r>
        <w:rPr>
          <w:rFonts w:ascii="Calibri" w:hAnsi="Calibri"/>
          <w:b w:val="false"/>
          <w:sz w:val="22"/>
          <w:u w:val="none"/>
        </w:rPr>
        <w:t>Validation de chaque mise à jour via une phase de tests de non-régression.</w:t>
      </w:r>
    </w:p>
    <w:p>
      <w:pPr>
        <w:pStyle w:val="Normal"/>
        <w:numPr>
          <w:ilvl w:val="0"/>
          <w:numId w:val="16"/>
        </w:numPr>
        <w:spacing w:lineRule="auto" w:line="240" w:before="0" w:after="120"/>
        <w:ind w:hanging="360" w:start="720"/>
        <w:rPr>
          <w:rFonts w:ascii="Calibri" w:hAnsi="Calibri"/>
          <w:b w:val="false"/>
          <w:sz w:val="22"/>
          <w:u w:val="none"/>
        </w:rPr>
      </w:pPr>
      <w:r>
        <w:rPr>
          <w:rFonts w:ascii="Calibri" w:hAnsi="Calibri"/>
          <w:b w:val="false"/>
          <w:sz w:val="22"/>
          <w:u w:val="none"/>
        </w:rPr>
        <w:t>Expérience utilisateur (UX/UI) :</w:t>
      </w:r>
    </w:p>
    <w:p>
      <w:pPr>
        <w:pStyle w:val="Normal"/>
        <w:numPr>
          <w:ilvl w:val="1"/>
          <w:numId w:val="16"/>
        </w:numPr>
        <w:spacing w:lineRule="auto" w:line="240" w:before="0" w:after="120"/>
        <w:ind w:hanging="360" w:start="1440"/>
        <w:rPr>
          <w:rFonts w:ascii="Calibri" w:hAnsi="Calibri"/>
          <w:b w:val="false"/>
          <w:sz w:val="22"/>
          <w:u w:val="none"/>
        </w:rPr>
      </w:pPr>
      <w:r>
        <w:rPr>
          <w:rFonts w:ascii="Calibri" w:hAnsi="Calibri"/>
          <w:b w:val="false"/>
          <w:sz w:val="22"/>
          <w:u w:val="none"/>
        </w:rPr>
        <w:t>Interface fluide et intuitive, pensée pour être accessible au plus grand nombre.</w:t>
      </w:r>
    </w:p>
    <w:p>
      <w:pPr>
        <w:pStyle w:val="Normal"/>
        <w:numPr>
          <w:ilvl w:val="1"/>
          <w:numId w:val="16"/>
        </w:numPr>
        <w:spacing w:lineRule="auto" w:line="240" w:before="0" w:after="120"/>
        <w:ind w:hanging="360" w:start="1440"/>
        <w:rPr>
          <w:rFonts w:ascii="Calibri" w:hAnsi="Calibri"/>
          <w:b w:val="false"/>
          <w:sz w:val="22"/>
          <w:u w:val="none"/>
        </w:rPr>
      </w:pPr>
      <w:r>
        <w:rPr>
          <w:rFonts w:ascii="Calibri" w:hAnsi="Calibri"/>
          <w:b w:val="false"/>
          <w:sz w:val="22"/>
          <w:u w:val="none"/>
        </w:rPr>
        <w:t>Prise en compte des critères d’accessibilité (RGAA) pour les utilisateurs en situation de handicap.</w:t>
      </w:r>
    </w:p>
    <w:p>
      <w:pPr>
        <w:pStyle w:val="Normal"/>
        <w:numPr>
          <w:ilvl w:val="0"/>
          <w:numId w:val="16"/>
        </w:numPr>
        <w:spacing w:lineRule="auto" w:line="240" w:before="0" w:after="120"/>
        <w:ind w:hanging="360" w:start="720"/>
        <w:rPr>
          <w:rFonts w:ascii="Calibri" w:hAnsi="Calibri"/>
          <w:b w:val="false"/>
          <w:sz w:val="22"/>
          <w:u w:val="none"/>
        </w:rPr>
      </w:pPr>
      <w:r>
        <w:rPr>
          <w:rFonts w:ascii="Calibri" w:hAnsi="Calibri"/>
          <w:b w:val="false"/>
          <w:sz w:val="22"/>
          <w:u w:val="none"/>
        </w:rPr>
        <w:t>Documentation technique et utilisateur :</w:t>
      </w:r>
    </w:p>
    <w:p>
      <w:pPr>
        <w:pStyle w:val="Normal"/>
        <w:numPr>
          <w:ilvl w:val="1"/>
          <w:numId w:val="16"/>
        </w:numPr>
        <w:spacing w:lineRule="auto" w:line="240" w:before="0" w:after="120"/>
        <w:ind w:hanging="360" w:start="1440"/>
        <w:rPr>
          <w:rFonts w:ascii="Calibri" w:hAnsi="Calibri"/>
          <w:b w:val="false"/>
          <w:sz w:val="22"/>
          <w:u w:val="none"/>
        </w:rPr>
      </w:pPr>
      <w:r>
        <w:rPr>
          <w:rFonts w:ascii="Calibri" w:hAnsi="Calibri"/>
          <w:b w:val="false"/>
          <w:sz w:val="22"/>
          <w:u w:val="none"/>
        </w:rPr>
        <w:t>Guide d’installation et d’utilisation de l’application.</w:t>
      </w:r>
    </w:p>
    <w:p>
      <w:pPr>
        <w:pStyle w:val="Normal"/>
        <w:numPr>
          <w:ilvl w:val="1"/>
          <w:numId w:val="16"/>
        </w:numPr>
        <w:spacing w:lineRule="auto" w:line="240" w:before="0" w:after="120"/>
        <w:ind w:hanging="360" w:start="1440"/>
        <w:rPr>
          <w:rFonts w:ascii="Calibri" w:hAnsi="Calibri"/>
          <w:b w:val="false"/>
          <w:sz w:val="22"/>
          <w:u w:val="none"/>
        </w:rPr>
      </w:pPr>
      <w:r>
        <w:rPr>
          <w:rFonts w:ascii="Calibri" w:hAnsi="Calibri"/>
          <w:b w:val="false"/>
          <w:sz w:val="22"/>
          <w:u w:val="none"/>
        </w:rPr>
        <w:t>Documentation des API et des fonctionnalités principales.</w:t>
      </w:r>
    </w:p>
    <w:p>
      <w:pPr>
        <w:pStyle w:val="Normal"/>
        <w:numPr>
          <w:ilvl w:val="1"/>
          <w:numId w:val="16"/>
        </w:numPr>
        <w:spacing w:lineRule="auto" w:line="240" w:before="0" w:after="120"/>
        <w:ind w:hanging="360" w:start="1440"/>
        <w:rPr/>
      </w:pPr>
      <w:r>
        <w:rPr/>
      </w:r>
    </w:p>
    <w:p>
      <w:pPr>
        <w:pStyle w:val="Normal"/>
        <w:spacing w:lineRule="auto" w:line="240" w:before="0" w:after="120"/>
        <w:ind w:hanging="0" w:start="0"/>
        <w:rPr/>
      </w:pPr>
      <w:r>
        <w:rPr/>
      </w:r>
    </w:p>
    <w:p>
      <w:pPr>
        <w:pStyle w:val="Normal"/>
        <w:spacing w:before="480" w:after="440"/>
        <w:jc w:val="start"/>
        <w:rPr>
          <w:rFonts w:ascii="Calibri" w:hAnsi="Calibri"/>
          <w:b/>
          <w:color w:val="006600"/>
          <w:sz w:val="28"/>
          <w:u w:val="none"/>
        </w:rPr>
      </w:pPr>
      <w:bookmarkStart w:id="42" w:name="_hwdgbqkwcuuo"/>
      <w:bookmarkEnd w:id="42"/>
      <w:r>
        <w:rPr>
          <w:rFonts w:ascii="Calibri" w:hAnsi="Calibri"/>
          <w:b/>
          <w:color w:val="006600"/>
          <w:sz w:val="28"/>
          <w:u w:val="none"/>
        </w:rPr>
        <w:t>5.4 Contraintes Budgétaire</w:t>
        <w:br/>
        <w:br/>
      </w:r>
    </w:p>
    <w:p>
      <w:pPr>
        <w:pStyle w:val="Normal"/>
        <w:spacing w:lineRule="auto" w:line="240" w:before="0" w:after="120"/>
        <w:rPr>
          <w:rFonts w:ascii="Calibri" w:hAnsi="Calibri"/>
          <w:b w:val="false"/>
          <w:sz w:val="22"/>
          <w:u w:val="none"/>
        </w:rPr>
      </w:pPr>
      <w:r>
        <w:rPr>
          <w:rFonts w:ascii="Calibri" w:hAnsi="Calibri"/>
          <w:b w:val="false"/>
          <w:sz w:val="22"/>
          <w:u w:val="none"/>
        </w:rPr>
        <w:t>Le budget alloué pour le développement de CESIZen est fixé à 75 000€. Il couvre les ressources humaines, l’infrastructure technique, les outils de développement, ainsi que la communication et la formation.</w:t>
      </w:r>
    </w:p>
    <w:p>
      <w:pPr>
        <w:pStyle w:val="Normal"/>
        <w:spacing w:lineRule="auto" w:line="240" w:before="0" w:after="120"/>
        <w:rPr>
          <w:rFonts w:ascii="Calibri" w:hAnsi="Calibri"/>
          <w:b w:val="false"/>
          <w:sz w:val="22"/>
          <w:u w:val="none"/>
        </w:rPr>
      </w:pPr>
      <w:r>
        <w:rPr>
          <w:rFonts w:ascii="Calibri" w:hAnsi="Calibri"/>
          <w:b w:val="false"/>
          <w:sz w:val="22"/>
          <w:u w:val="none"/>
        </w:rPr>
        <w:t>La répartition des dépenses a été pensée de manière à optimiser les coûts tout en garantissant un produit performant et sécurisé. L’essentiel du budget est consacré aux salaires des développeurs pour assurer un développement robuste, suivi des coûts d’hébergement et d’outils techniques nécessaires au bon fonctionnement de l’application.</w:t>
      </w:r>
    </w:p>
    <w:p>
      <w:pPr>
        <w:pStyle w:val="Normal"/>
        <w:spacing w:lineRule="auto" w:line="240" w:before="0" w:after="120"/>
        <w:rPr>
          <w:rFonts w:ascii="Calibri" w:hAnsi="Calibri"/>
          <w:b w:val="false"/>
          <w:sz w:val="22"/>
          <w:u w:val="none"/>
        </w:rPr>
      </w:pPr>
      <w:r>
        <w:rPr>
          <w:rFonts w:ascii="Calibri" w:hAnsi="Calibri"/>
          <w:b w:val="false"/>
          <w:sz w:val="22"/>
          <w:u w:val="none"/>
        </w:rPr>
        <w:t>Une marge d’imprévus est également intégrée afin d’anticiper d’éventuels ajustements en cours de projet. Ce budget pourra être réajusté selon les besoins futurs et l’évolution du développement.</w:t>
      </w:r>
    </w:p>
    <w:p>
      <w:pPr>
        <w:pStyle w:val="Normal"/>
        <w:spacing w:lineRule="auto" w:line="240" w:before="0" w:after="120"/>
        <w:rPr>
          <w:rFonts w:ascii="Calibri" w:hAnsi="Calibri"/>
          <w:b w:val="false"/>
          <w:sz w:val="22"/>
          <w:u w:val="none"/>
        </w:rPr>
      </w:pPr>
      <w:r>
        <w:rPr>
          <w:rFonts w:ascii="Calibri" w:hAnsi="Calibri"/>
          <w:b w:val="false"/>
          <w:sz w:val="22"/>
          <w:u w:val="none"/>
        </w:rPr>
        <w:t>Le tableau ci-dessous détaille la répartition du budget en fonction des différentes catégories de dépenses.</w:t>
      </w:r>
    </w:p>
    <w:p>
      <w:pPr>
        <w:pStyle w:val="Normal"/>
        <w:spacing w:lineRule="auto" w:line="240" w:before="0" w:after="120"/>
        <w:rPr/>
      </w:pPr>
      <w:r>
        <w:rPr/>
      </w:r>
    </w:p>
    <w:p>
      <w:pPr>
        <w:pStyle w:val="Normal"/>
        <w:spacing w:lineRule="auto" w:line="240" w:before="0" w:after="120"/>
        <w:rPr/>
      </w:pPr>
      <w:r>
        <w:rPr/>
      </w:r>
    </w:p>
    <w:p>
      <w:pPr>
        <w:pStyle w:val="Normal"/>
        <w:spacing w:lineRule="auto" w:line="240" w:before="0" w:after="120"/>
        <w:rPr/>
      </w:pPr>
      <w:r>
        <w:rPr/>
      </w:r>
    </w:p>
    <w:p>
      <w:pPr>
        <w:pStyle w:val="Normal"/>
        <w:spacing w:lineRule="auto" w:line="240" w:before="0" w:after="120"/>
        <w:rPr/>
      </w:pPr>
      <w:r>
        <w:rPr/>
      </w:r>
    </w:p>
    <w:tbl>
      <w:tblPr>
        <w:tblW w:w="9780" w:type="dxa"/>
        <w:jc w:val="start"/>
        <w:tblInd w:w="-360" w:type="dxa"/>
        <w:tblLayout w:type="fixed"/>
        <w:tblCellMar>
          <w:top w:w="40" w:type="dxa"/>
          <w:start w:w="120" w:type="dxa"/>
          <w:bottom w:w="40" w:type="dxa"/>
          <w:end w:w="120" w:type="dxa"/>
        </w:tblCellMar>
      </w:tblPr>
      <w:tblGrid>
        <w:gridCol w:w="1995"/>
        <w:gridCol w:w="2158"/>
        <w:gridCol w:w="1127"/>
        <w:gridCol w:w="1078"/>
        <w:gridCol w:w="1035"/>
        <w:gridCol w:w="1097"/>
        <w:gridCol w:w="1290"/>
      </w:tblGrid>
      <w:tr>
        <w:trPr>
          <w:trHeight w:val="315" w:hRule="atLeast"/>
        </w:trPr>
        <w:tc>
          <w:tcPr>
            <w:tcW w:w="1995" w:type="dxa"/>
            <w:tcBorders>
              <w:top w:val="single" w:sz="4" w:space="0" w:color="284E3F"/>
              <w:start w:val="single" w:sz="4" w:space="0" w:color="284E3F"/>
              <w:bottom w:val="single" w:sz="4" w:space="0" w:color="284E3F"/>
              <w:end w:val="single" w:sz="4" w:space="0" w:color="356854"/>
            </w:tcBorders>
            <w:shd w:fill="356854" w:val="clear"/>
            <w:vAlign w:val="center"/>
          </w:tcPr>
          <w:p>
            <w:pPr>
              <w:pStyle w:val="normal1"/>
              <w:keepNext w:val="false"/>
              <w:keepLines w:val="false"/>
              <w:widowControl w:val="false"/>
              <w:spacing w:lineRule="auto" w:line="276" w:before="0" w:after="0"/>
              <w:ind w:hanging="0" w:start="0" w:end="0"/>
              <w:jc w:val="start"/>
              <w:rPr>
                <w:sz w:val="20"/>
                <w:szCs w:val="20"/>
              </w:rPr>
            </w:pPr>
            <w:r>
              <w:rPr>
                <w:rFonts w:eastAsia="Roboto" w:cs="Roboto" w:ascii="Roboto" w:hAnsi="Roboto"/>
                <w:b/>
                <w:color w:val="FFFFFF"/>
                <w:sz w:val="20"/>
                <w:szCs w:val="20"/>
              </w:rPr>
              <w:t>Catégorie</w:t>
            </w:r>
          </w:p>
        </w:tc>
        <w:tc>
          <w:tcPr>
            <w:tcW w:w="2158" w:type="dxa"/>
            <w:tcBorders>
              <w:top w:val="single" w:sz="4" w:space="0" w:color="284E3F"/>
              <w:start w:val="single" w:sz="4" w:space="0" w:color="CCCCCC"/>
              <w:bottom w:val="single" w:sz="4" w:space="0" w:color="284E3F"/>
              <w:end w:val="single" w:sz="4" w:space="0" w:color="356854"/>
            </w:tcBorders>
            <w:shd w:fill="356854" w:val="clear"/>
            <w:vAlign w:val="center"/>
          </w:tcPr>
          <w:p>
            <w:pPr>
              <w:pStyle w:val="normal1"/>
              <w:widowControl w:val="false"/>
              <w:jc w:val="center"/>
              <w:rPr>
                <w:sz w:val="20"/>
                <w:szCs w:val="20"/>
              </w:rPr>
            </w:pPr>
            <w:r>
              <w:rPr>
                <w:rFonts w:eastAsia="Roboto" w:cs="Roboto" w:ascii="Roboto" w:hAnsi="Roboto"/>
                <w:b/>
                <w:color w:val="FFFFFF"/>
                <w:sz w:val="20"/>
                <w:szCs w:val="20"/>
              </w:rPr>
              <w:t>Détail</w:t>
            </w:r>
          </w:p>
        </w:tc>
        <w:tc>
          <w:tcPr>
            <w:tcW w:w="1127" w:type="dxa"/>
            <w:tcBorders>
              <w:top w:val="single" w:sz="4" w:space="0" w:color="284E3F"/>
              <w:start w:val="single" w:sz="4" w:space="0" w:color="CCCCCC"/>
              <w:bottom w:val="single" w:sz="4" w:space="0" w:color="284E3F"/>
              <w:end w:val="single" w:sz="4" w:space="0" w:color="356854"/>
            </w:tcBorders>
            <w:shd w:fill="356854" w:val="clear"/>
            <w:vAlign w:val="center"/>
          </w:tcPr>
          <w:p>
            <w:pPr>
              <w:pStyle w:val="normal1"/>
              <w:widowControl w:val="false"/>
              <w:jc w:val="center"/>
              <w:rPr>
                <w:sz w:val="20"/>
                <w:szCs w:val="20"/>
              </w:rPr>
            </w:pPr>
            <w:r>
              <w:rPr>
                <w:rFonts w:eastAsia="Roboto" w:cs="Roboto" w:ascii="Roboto" w:hAnsi="Roboto"/>
                <w:b/>
                <w:color w:val="FFFFFF"/>
                <w:sz w:val="20"/>
                <w:szCs w:val="20"/>
              </w:rPr>
              <w:t>Coût unitaire</w:t>
            </w:r>
          </w:p>
        </w:tc>
        <w:tc>
          <w:tcPr>
            <w:tcW w:w="1078" w:type="dxa"/>
            <w:tcBorders>
              <w:top w:val="single" w:sz="4" w:space="0" w:color="284E3F"/>
              <w:start w:val="single" w:sz="4" w:space="0" w:color="CCCCCC"/>
              <w:bottom w:val="single" w:sz="4" w:space="0" w:color="284E3F"/>
              <w:end w:val="single" w:sz="4" w:space="0" w:color="356854"/>
            </w:tcBorders>
            <w:shd w:fill="356854" w:val="clear"/>
            <w:vAlign w:val="center"/>
          </w:tcPr>
          <w:p>
            <w:pPr>
              <w:pStyle w:val="normal1"/>
              <w:widowControl w:val="false"/>
              <w:jc w:val="center"/>
              <w:rPr>
                <w:sz w:val="20"/>
                <w:szCs w:val="20"/>
              </w:rPr>
            </w:pPr>
            <w:r>
              <w:rPr>
                <w:rFonts w:eastAsia="Roboto" w:cs="Roboto" w:ascii="Roboto" w:hAnsi="Roboto"/>
                <w:b/>
                <w:color w:val="FFFFFF"/>
                <w:sz w:val="20"/>
                <w:szCs w:val="20"/>
              </w:rPr>
              <w:t>Quantité / Durée</w:t>
            </w:r>
          </w:p>
        </w:tc>
        <w:tc>
          <w:tcPr>
            <w:tcW w:w="1035" w:type="dxa"/>
            <w:tcBorders>
              <w:top w:val="single" w:sz="4" w:space="0" w:color="284E3F"/>
              <w:start w:val="single" w:sz="4" w:space="0" w:color="CCCCCC"/>
              <w:bottom w:val="single" w:sz="4" w:space="0" w:color="284E3F"/>
              <w:end w:val="single" w:sz="4" w:space="0" w:color="356854"/>
            </w:tcBorders>
            <w:shd w:fill="356854" w:val="clear"/>
            <w:vAlign w:val="center"/>
          </w:tcPr>
          <w:p>
            <w:pPr>
              <w:pStyle w:val="normal1"/>
              <w:widowControl w:val="false"/>
              <w:jc w:val="center"/>
              <w:rPr>
                <w:sz w:val="20"/>
                <w:szCs w:val="20"/>
              </w:rPr>
            </w:pPr>
            <w:r>
              <w:rPr>
                <w:rFonts w:eastAsia="Roboto" w:cs="Roboto" w:ascii="Roboto" w:hAnsi="Roboto"/>
                <w:b/>
                <w:color w:val="FFFFFF"/>
                <w:sz w:val="20"/>
                <w:szCs w:val="20"/>
              </w:rPr>
              <w:t>Montant HT (€)</w:t>
            </w:r>
          </w:p>
        </w:tc>
        <w:tc>
          <w:tcPr>
            <w:tcW w:w="1097" w:type="dxa"/>
            <w:tcBorders>
              <w:top w:val="single" w:sz="4" w:space="0" w:color="284E3F"/>
              <w:start w:val="single" w:sz="4" w:space="0" w:color="CCCCCC"/>
              <w:bottom w:val="single" w:sz="4" w:space="0" w:color="284E3F"/>
              <w:end w:val="single" w:sz="4" w:space="0" w:color="356854"/>
            </w:tcBorders>
            <w:shd w:fill="356854" w:val="clear"/>
            <w:vAlign w:val="center"/>
          </w:tcPr>
          <w:p>
            <w:pPr>
              <w:pStyle w:val="normal1"/>
              <w:widowControl w:val="false"/>
              <w:jc w:val="center"/>
              <w:rPr>
                <w:sz w:val="20"/>
                <w:szCs w:val="20"/>
              </w:rPr>
            </w:pPr>
            <w:r>
              <w:rPr>
                <w:rFonts w:eastAsia="Roboto" w:cs="Roboto" w:ascii="Roboto" w:hAnsi="Roboto"/>
                <w:b/>
                <w:color w:val="FFFFFF"/>
                <w:sz w:val="20"/>
                <w:szCs w:val="20"/>
              </w:rPr>
              <w:t>Montant TTC (€)</w:t>
            </w:r>
          </w:p>
        </w:tc>
        <w:tc>
          <w:tcPr>
            <w:tcW w:w="1290" w:type="dxa"/>
            <w:tcBorders>
              <w:top w:val="single" w:sz="4" w:space="0" w:color="284E3F"/>
              <w:start w:val="single" w:sz="4" w:space="0" w:color="CCCCCC"/>
              <w:bottom w:val="single" w:sz="4" w:space="0" w:color="284E3F"/>
              <w:end w:val="single" w:sz="4" w:space="0" w:color="356854"/>
            </w:tcBorders>
            <w:shd w:fill="356854" w:val="clear"/>
            <w:vAlign w:val="center"/>
          </w:tcPr>
          <w:p>
            <w:pPr>
              <w:pStyle w:val="normal1"/>
              <w:widowControl w:val="false"/>
              <w:jc w:val="center"/>
              <w:rPr>
                <w:sz w:val="20"/>
                <w:szCs w:val="20"/>
              </w:rPr>
            </w:pPr>
            <w:r>
              <w:rPr>
                <w:rFonts w:eastAsia="Roboto" w:cs="Roboto" w:ascii="Roboto" w:hAnsi="Roboto"/>
                <w:b/>
                <w:color w:val="FFFFFF"/>
                <w:sz w:val="20"/>
                <w:szCs w:val="20"/>
              </w:rPr>
              <w:t>% du budget</w:t>
            </w:r>
          </w:p>
        </w:tc>
      </w:tr>
      <w:tr>
        <w:trPr>
          <w:trHeight w:val="345" w:hRule="atLeast"/>
        </w:trPr>
        <w:tc>
          <w:tcPr>
            <w:tcW w:w="1995" w:type="dxa"/>
            <w:tcBorders>
              <w:top w:val="single" w:sz="4" w:space="0" w:color="CCCCCC"/>
              <w:start w:val="single" w:sz="4" w:space="0" w:color="284E3F"/>
              <w:bottom w:val="single" w:sz="4" w:space="0" w:color="F8F9FA"/>
              <w:end w:val="single" w:sz="4" w:space="0" w:color="FFFFFF"/>
            </w:tcBorders>
            <w:shd w:fill="FFFFFF" w:val="clear"/>
            <w:vAlign w:val="center"/>
          </w:tcPr>
          <w:p>
            <w:pPr>
              <w:pStyle w:val="normal1"/>
              <w:widowControl w:val="false"/>
              <w:rPr>
                <w:sz w:val="20"/>
                <w:szCs w:val="20"/>
              </w:rPr>
            </w:pPr>
            <w:r>
              <w:rPr>
                <w:rFonts w:eastAsia="Roboto" w:cs="Roboto" w:ascii="Roboto" w:hAnsi="Roboto"/>
                <w:color w:val="434343"/>
                <w:sz w:val="20"/>
                <w:szCs w:val="20"/>
              </w:rPr>
              <w:t xml:space="preserve">🔹 </w:t>
            </w:r>
            <w:r>
              <w:rPr>
                <w:rFonts w:eastAsia="Roboto" w:cs="Roboto" w:ascii="Roboto" w:hAnsi="Roboto"/>
                <w:color w:val="434343"/>
                <w:sz w:val="20"/>
                <w:szCs w:val="20"/>
              </w:rPr>
              <w:t>Ressources Humaines</w:t>
            </w:r>
          </w:p>
        </w:tc>
        <w:tc>
          <w:tcPr>
            <w:tcW w:w="2158" w:type="dxa"/>
            <w:tcBorders>
              <w:top w:val="single" w:sz="4" w:space="0" w:color="CCCCCC"/>
              <w:start w:val="single" w:sz="4" w:space="0" w:color="CCCCCC"/>
              <w:bottom w:val="single" w:sz="4" w:space="0" w:color="F8F9FA"/>
              <w:end w:val="single" w:sz="4" w:space="0" w:color="FFFFFF"/>
            </w:tcBorders>
            <w:shd w:fill="FFFFFF" w:val="clear"/>
            <w:vAlign w:val="center"/>
          </w:tcPr>
          <w:p>
            <w:pPr>
              <w:pStyle w:val="normal1"/>
              <w:widowControl w:val="false"/>
              <w:rPr>
                <w:sz w:val="20"/>
                <w:szCs w:val="20"/>
              </w:rPr>
            </w:pPr>
            <w:r>
              <w:rPr>
                <w:sz w:val="20"/>
                <w:szCs w:val="20"/>
              </w:rPr>
            </w:r>
          </w:p>
        </w:tc>
        <w:tc>
          <w:tcPr>
            <w:tcW w:w="1127" w:type="dxa"/>
            <w:tcBorders>
              <w:top w:val="single" w:sz="4" w:space="0" w:color="CCCCCC"/>
              <w:start w:val="single" w:sz="4" w:space="0" w:color="CCCCCC"/>
              <w:bottom w:val="single" w:sz="4" w:space="0" w:color="F8F9FA"/>
              <w:end w:val="single" w:sz="4" w:space="0" w:color="FFFFFF"/>
            </w:tcBorders>
            <w:shd w:fill="FFFFFF" w:val="clear"/>
            <w:vAlign w:val="center"/>
          </w:tcPr>
          <w:p>
            <w:pPr>
              <w:pStyle w:val="normal1"/>
              <w:widowControl w:val="false"/>
              <w:rPr>
                <w:sz w:val="20"/>
                <w:szCs w:val="20"/>
              </w:rPr>
            </w:pPr>
            <w:r>
              <w:rPr>
                <w:sz w:val="20"/>
                <w:szCs w:val="20"/>
              </w:rPr>
            </w:r>
          </w:p>
        </w:tc>
        <w:tc>
          <w:tcPr>
            <w:tcW w:w="1078" w:type="dxa"/>
            <w:tcBorders>
              <w:top w:val="single" w:sz="4" w:space="0" w:color="CCCCCC"/>
              <w:start w:val="single" w:sz="4" w:space="0" w:color="CCCCCC"/>
              <w:bottom w:val="single" w:sz="4" w:space="0" w:color="F8F9FA"/>
              <w:end w:val="single" w:sz="4" w:space="0" w:color="FFFFFF"/>
            </w:tcBorders>
            <w:shd w:fill="FFFFFF" w:val="clear"/>
            <w:vAlign w:val="center"/>
          </w:tcPr>
          <w:p>
            <w:pPr>
              <w:pStyle w:val="normal1"/>
              <w:widowControl w:val="false"/>
              <w:rPr>
                <w:sz w:val="20"/>
                <w:szCs w:val="20"/>
              </w:rPr>
            </w:pPr>
            <w:r>
              <w:rPr>
                <w:sz w:val="20"/>
                <w:szCs w:val="20"/>
              </w:rPr>
            </w:r>
          </w:p>
        </w:tc>
        <w:tc>
          <w:tcPr>
            <w:tcW w:w="1035" w:type="dxa"/>
            <w:tcBorders>
              <w:top w:val="single" w:sz="4" w:space="0" w:color="CCCCCC"/>
              <w:start w:val="single" w:sz="4" w:space="0" w:color="CCCCCC"/>
              <w:bottom w:val="single" w:sz="4" w:space="0" w:color="F8F9FA"/>
              <w:end w:val="single" w:sz="4" w:space="0" w:color="FFFFFF"/>
            </w:tcBorders>
            <w:shd w:fill="FFFFFF" w:val="clear"/>
            <w:vAlign w:val="center"/>
          </w:tcPr>
          <w:p>
            <w:pPr>
              <w:pStyle w:val="normal1"/>
              <w:widowControl w:val="false"/>
              <w:rPr>
                <w:sz w:val="20"/>
                <w:szCs w:val="20"/>
              </w:rPr>
            </w:pPr>
            <w:r>
              <w:rPr>
                <w:sz w:val="20"/>
                <w:szCs w:val="20"/>
              </w:rPr>
            </w:r>
          </w:p>
        </w:tc>
        <w:tc>
          <w:tcPr>
            <w:tcW w:w="1097" w:type="dxa"/>
            <w:tcBorders>
              <w:top w:val="single" w:sz="4" w:space="0" w:color="CCCCCC"/>
              <w:start w:val="single" w:sz="4" w:space="0" w:color="CCCCCC"/>
              <w:bottom w:val="single" w:sz="4" w:space="0" w:color="F8F9FA"/>
              <w:end w:val="single" w:sz="4" w:space="0" w:color="FFFFFF"/>
            </w:tcBorders>
            <w:shd w:fill="FFFFFF" w:val="clear"/>
            <w:vAlign w:val="center"/>
          </w:tcPr>
          <w:p>
            <w:pPr>
              <w:pStyle w:val="normal1"/>
              <w:widowControl w:val="false"/>
              <w:rPr>
                <w:sz w:val="20"/>
                <w:szCs w:val="20"/>
              </w:rPr>
            </w:pPr>
            <w:r>
              <w:rPr>
                <w:sz w:val="20"/>
                <w:szCs w:val="20"/>
              </w:rPr>
            </w:r>
          </w:p>
        </w:tc>
        <w:tc>
          <w:tcPr>
            <w:tcW w:w="1290" w:type="dxa"/>
            <w:tcBorders>
              <w:top w:val="single" w:sz="4" w:space="0" w:color="CCCCCC"/>
              <w:start w:val="single" w:sz="4" w:space="0" w:color="CCCCCC"/>
              <w:bottom w:val="single" w:sz="4" w:space="0" w:color="F8F9FA"/>
              <w:end w:val="single" w:sz="4" w:space="0" w:color="FFFFFF"/>
            </w:tcBorders>
            <w:shd w:fill="FFFFFF" w:val="clear"/>
            <w:vAlign w:val="center"/>
          </w:tcPr>
          <w:p>
            <w:pPr>
              <w:pStyle w:val="normal1"/>
              <w:widowControl w:val="false"/>
              <w:rPr>
                <w:sz w:val="20"/>
                <w:szCs w:val="20"/>
              </w:rPr>
            </w:pPr>
            <w:r>
              <w:rPr>
                <w:sz w:val="20"/>
                <w:szCs w:val="20"/>
              </w:rPr>
            </w:r>
          </w:p>
        </w:tc>
      </w:tr>
      <w:tr>
        <w:trPr>
          <w:trHeight w:val="315" w:hRule="atLeast"/>
        </w:trPr>
        <w:tc>
          <w:tcPr>
            <w:tcW w:w="1995" w:type="dxa"/>
            <w:tcBorders>
              <w:top w:val="single" w:sz="4" w:space="0" w:color="CCCCCC"/>
              <w:start w:val="single" w:sz="4" w:space="0" w:color="284E3F"/>
              <w:bottom w:val="single" w:sz="4" w:space="0" w:color="F8F9FA"/>
              <w:end w:val="single" w:sz="4" w:space="0" w:color="F8F9FA"/>
            </w:tcBorders>
            <w:shd w:fill="F8F9FA" w:val="clear"/>
            <w:vAlign w:val="center"/>
          </w:tcPr>
          <w:p>
            <w:pPr>
              <w:pStyle w:val="normal1"/>
              <w:widowControl w:val="false"/>
              <w:rPr>
                <w:sz w:val="20"/>
                <w:szCs w:val="20"/>
              </w:rPr>
            </w:pPr>
            <w:r>
              <w:rPr>
                <w:rFonts w:eastAsia="Roboto" w:cs="Roboto" w:ascii="Roboto" w:hAnsi="Roboto"/>
                <w:color w:val="434343"/>
                <w:sz w:val="20"/>
                <w:szCs w:val="20"/>
              </w:rPr>
              <w:t>Développeurs Full-Stack</w:t>
            </w:r>
          </w:p>
        </w:tc>
        <w:tc>
          <w:tcPr>
            <w:tcW w:w="2158" w:type="dxa"/>
            <w:tcBorders>
              <w:top w:val="single" w:sz="4" w:space="0" w:color="CCCCCC"/>
              <w:start w:val="single" w:sz="4" w:space="0" w:color="CCCCCC"/>
              <w:bottom w:val="single" w:sz="4" w:space="0" w:color="F8F9FA"/>
              <w:end w:val="single" w:sz="4" w:space="0" w:color="F8F9FA"/>
            </w:tcBorders>
            <w:shd w:fill="F8F9FA" w:val="clear"/>
            <w:vAlign w:val="center"/>
          </w:tcPr>
          <w:p>
            <w:pPr>
              <w:pStyle w:val="normal1"/>
              <w:widowControl w:val="false"/>
              <w:rPr>
                <w:sz w:val="20"/>
                <w:szCs w:val="20"/>
              </w:rPr>
            </w:pPr>
            <w:r>
              <w:rPr>
                <w:rFonts w:eastAsia="Roboto" w:cs="Roboto" w:ascii="Roboto" w:hAnsi="Roboto"/>
                <w:color w:val="434343"/>
                <w:sz w:val="20"/>
                <w:szCs w:val="20"/>
              </w:rPr>
              <w:t>3 devs expérimentés (React, Next.js, Prisma)</w:t>
            </w:r>
          </w:p>
        </w:tc>
        <w:tc>
          <w:tcPr>
            <w:tcW w:w="1127" w:type="dxa"/>
            <w:tcBorders>
              <w:top w:val="single" w:sz="4" w:space="0" w:color="CCCCCC"/>
              <w:start w:val="single" w:sz="4" w:space="0" w:color="CCCCCC"/>
              <w:bottom w:val="single" w:sz="4" w:space="0" w:color="F8F9FA"/>
              <w:end w:val="single" w:sz="4" w:space="0" w:color="F8F9FA"/>
            </w:tcBorders>
            <w:shd w:fill="F8F9FA" w:val="clear"/>
            <w:vAlign w:val="center"/>
          </w:tcPr>
          <w:p>
            <w:pPr>
              <w:pStyle w:val="normal1"/>
              <w:widowControl w:val="false"/>
              <w:rPr>
                <w:sz w:val="20"/>
                <w:szCs w:val="20"/>
              </w:rPr>
            </w:pPr>
            <w:r>
              <w:rPr>
                <w:rFonts w:eastAsia="Roboto" w:cs="Roboto" w:ascii="Roboto" w:hAnsi="Roboto"/>
                <w:color w:val="434343"/>
                <w:sz w:val="20"/>
                <w:szCs w:val="20"/>
              </w:rPr>
              <w:t>3 000 € / mois</w:t>
            </w:r>
          </w:p>
        </w:tc>
        <w:tc>
          <w:tcPr>
            <w:tcW w:w="1078" w:type="dxa"/>
            <w:tcBorders>
              <w:top w:val="single" w:sz="4" w:space="0" w:color="CCCCCC"/>
              <w:start w:val="single" w:sz="4" w:space="0" w:color="CCCCCC"/>
              <w:bottom w:val="single" w:sz="4" w:space="0" w:color="F8F9FA"/>
              <w:end w:val="single" w:sz="4" w:space="0" w:color="F8F9FA"/>
            </w:tcBorders>
            <w:shd w:fill="F8F9FA" w:val="clear"/>
            <w:vAlign w:val="center"/>
          </w:tcPr>
          <w:p>
            <w:pPr>
              <w:pStyle w:val="normal1"/>
              <w:widowControl w:val="false"/>
              <w:rPr>
                <w:sz w:val="20"/>
                <w:szCs w:val="20"/>
              </w:rPr>
            </w:pPr>
            <w:r>
              <w:rPr>
                <w:rFonts w:eastAsia="Roboto" w:cs="Roboto" w:ascii="Roboto" w:hAnsi="Roboto"/>
                <w:color w:val="434343"/>
                <w:sz w:val="20"/>
                <w:szCs w:val="20"/>
              </w:rPr>
              <w:t>5 mois</w:t>
            </w:r>
          </w:p>
        </w:tc>
        <w:tc>
          <w:tcPr>
            <w:tcW w:w="1035" w:type="dxa"/>
            <w:tcBorders>
              <w:top w:val="single" w:sz="4" w:space="0" w:color="CCCCCC"/>
              <w:start w:val="single" w:sz="4" w:space="0" w:color="CCCCCC"/>
              <w:bottom w:val="single" w:sz="4" w:space="0" w:color="F8F9FA"/>
              <w:end w:val="single" w:sz="4" w:space="0" w:color="F8F9FA"/>
            </w:tcBorders>
            <w:shd w:fill="F8F9FA" w:val="clear"/>
            <w:vAlign w:val="center"/>
          </w:tcPr>
          <w:p>
            <w:pPr>
              <w:pStyle w:val="normal1"/>
              <w:widowControl w:val="false"/>
              <w:rPr>
                <w:sz w:val="20"/>
                <w:szCs w:val="20"/>
              </w:rPr>
            </w:pPr>
            <w:r>
              <w:rPr>
                <w:rFonts w:eastAsia="Roboto" w:cs="Roboto" w:ascii="Roboto" w:hAnsi="Roboto"/>
                <w:color w:val="434343"/>
                <w:sz w:val="20"/>
                <w:szCs w:val="20"/>
              </w:rPr>
              <w:t>45 000 €</w:t>
            </w:r>
          </w:p>
        </w:tc>
        <w:tc>
          <w:tcPr>
            <w:tcW w:w="1097" w:type="dxa"/>
            <w:tcBorders>
              <w:top w:val="single" w:sz="4" w:space="0" w:color="CCCCCC"/>
              <w:start w:val="single" w:sz="4" w:space="0" w:color="CCCCCC"/>
              <w:bottom w:val="single" w:sz="4" w:space="0" w:color="F8F9FA"/>
              <w:end w:val="single" w:sz="4" w:space="0" w:color="F8F9FA"/>
            </w:tcBorders>
            <w:shd w:fill="F8F9FA" w:val="clear"/>
            <w:vAlign w:val="center"/>
          </w:tcPr>
          <w:p>
            <w:pPr>
              <w:pStyle w:val="normal1"/>
              <w:widowControl w:val="false"/>
              <w:rPr>
                <w:sz w:val="20"/>
                <w:szCs w:val="20"/>
              </w:rPr>
            </w:pPr>
            <w:r>
              <w:rPr>
                <w:rFonts w:eastAsia="Roboto" w:cs="Roboto" w:ascii="Roboto" w:hAnsi="Roboto"/>
                <w:color w:val="434343"/>
                <w:sz w:val="20"/>
                <w:szCs w:val="20"/>
              </w:rPr>
              <w:t>54 000 €</w:t>
            </w:r>
          </w:p>
        </w:tc>
        <w:tc>
          <w:tcPr>
            <w:tcW w:w="1290" w:type="dxa"/>
            <w:tcBorders>
              <w:top w:val="single" w:sz="4" w:space="0" w:color="CCCCCC"/>
              <w:start w:val="single" w:sz="4" w:space="0" w:color="CCCCCC"/>
              <w:bottom w:val="single" w:sz="4" w:space="0" w:color="F8F9FA"/>
              <w:end w:val="single" w:sz="4" w:space="0" w:color="F8F9FA"/>
            </w:tcBorders>
            <w:shd w:fill="F8F9FA" w:val="clear"/>
            <w:vAlign w:val="center"/>
          </w:tcPr>
          <w:p>
            <w:pPr>
              <w:pStyle w:val="normal1"/>
              <w:widowControl w:val="false"/>
              <w:rPr>
                <w:sz w:val="20"/>
                <w:szCs w:val="20"/>
              </w:rPr>
            </w:pPr>
            <w:r>
              <w:rPr>
                <w:rFonts w:eastAsia="Roboto" w:cs="Roboto" w:ascii="Roboto" w:hAnsi="Roboto"/>
                <w:color w:val="434343"/>
                <w:sz w:val="20"/>
                <w:szCs w:val="20"/>
              </w:rPr>
              <w:t>60 %</w:t>
            </w:r>
          </w:p>
        </w:tc>
      </w:tr>
      <w:tr>
        <w:trPr>
          <w:trHeight w:val="315" w:hRule="atLeast"/>
        </w:trPr>
        <w:tc>
          <w:tcPr>
            <w:tcW w:w="1995" w:type="dxa"/>
            <w:tcBorders>
              <w:top w:val="single" w:sz="4" w:space="0" w:color="CCCCCC"/>
              <w:start w:val="single" w:sz="4" w:space="0" w:color="284E3F"/>
              <w:bottom w:val="single" w:sz="4" w:space="0" w:color="F8F9FA"/>
              <w:end w:val="single" w:sz="4" w:space="0" w:color="FFFFFF"/>
            </w:tcBorders>
            <w:shd w:fill="FFFFFF" w:val="clear"/>
            <w:vAlign w:val="center"/>
          </w:tcPr>
          <w:p>
            <w:pPr>
              <w:pStyle w:val="normal1"/>
              <w:widowControl w:val="false"/>
              <w:rPr>
                <w:sz w:val="20"/>
                <w:szCs w:val="20"/>
              </w:rPr>
            </w:pPr>
            <w:r>
              <w:rPr>
                <w:rFonts w:eastAsia="Roboto" w:cs="Roboto" w:ascii="Roboto" w:hAnsi="Roboto"/>
                <w:color w:val="434343"/>
                <w:sz w:val="20"/>
                <w:szCs w:val="20"/>
              </w:rPr>
              <w:t>UX/UI Designer</w:t>
            </w:r>
          </w:p>
        </w:tc>
        <w:tc>
          <w:tcPr>
            <w:tcW w:w="2158" w:type="dxa"/>
            <w:tcBorders>
              <w:top w:val="single" w:sz="4" w:space="0" w:color="CCCCCC"/>
              <w:start w:val="single" w:sz="4" w:space="0" w:color="CCCCCC"/>
              <w:bottom w:val="single" w:sz="4" w:space="0" w:color="F8F9FA"/>
              <w:end w:val="single" w:sz="4" w:space="0" w:color="FFFFFF"/>
            </w:tcBorders>
            <w:shd w:fill="FFFFFF" w:val="clear"/>
            <w:vAlign w:val="center"/>
          </w:tcPr>
          <w:p>
            <w:pPr>
              <w:pStyle w:val="normal1"/>
              <w:widowControl w:val="false"/>
              <w:rPr>
                <w:sz w:val="20"/>
                <w:szCs w:val="20"/>
              </w:rPr>
            </w:pPr>
            <w:r>
              <w:rPr>
                <w:rFonts w:eastAsia="Roboto" w:cs="Roboto" w:ascii="Roboto" w:hAnsi="Roboto"/>
                <w:color w:val="434343"/>
                <w:sz w:val="20"/>
                <w:szCs w:val="20"/>
              </w:rPr>
              <w:t>Conception maquettes et ergonomie</w:t>
            </w:r>
          </w:p>
        </w:tc>
        <w:tc>
          <w:tcPr>
            <w:tcW w:w="1127" w:type="dxa"/>
            <w:tcBorders>
              <w:top w:val="single" w:sz="4" w:space="0" w:color="CCCCCC"/>
              <w:start w:val="single" w:sz="4" w:space="0" w:color="CCCCCC"/>
              <w:bottom w:val="single" w:sz="4" w:space="0" w:color="F8F9FA"/>
              <w:end w:val="single" w:sz="4" w:space="0" w:color="FFFFFF"/>
            </w:tcBorders>
            <w:shd w:fill="FFFFFF" w:val="clear"/>
            <w:vAlign w:val="center"/>
          </w:tcPr>
          <w:p>
            <w:pPr>
              <w:pStyle w:val="normal1"/>
              <w:widowControl w:val="false"/>
              <w:rPr>
                <w:sz w:val="20"/>
                <w:szCs w:val="20"/>
              </w:rPr>
            </w:pPr>
            <w:r>
              <w:rPr>
                <w:rFonts w:eastAsia="Roboto" w:cs="Roboto" w:ascii="Roboto" w:hAnsi="Roboto"/>
                <w:color w:val="434343"/>
                <w:sz w:val="20"/>
                <w:szCs w:val="20"/>
              </w:rPr>
              <w:t>350 € / jour</w:t>
            </w:r>
          </w:p>
        </w:tc>
        <w:tc>
          <w:tcPr>
            <w:tcW w:w="1078" w:type="dxa"/>
            <w:tcBorders>
              <w:top w:val="single" w:sz="4" w:space="0" w:color="CCCCCC"/>
              <w:start w:val="single" w:sz="4" w:space="0" w:color="CCCCCC"/>
              <w:bottom w:val="single" w:sz="4" w:space="0" w:color="F8F9FA"/>
              <w:end w:val="single" w:sz="4" w:space="0" w:color="FFFFFF"/>
            </w:tcBorders>
            <w:shd w:fill="FFFFFF" w:val="clear"/>
            <w:vAlign w:val="center"/>
          </w:tcPr>
          <w:p>
            <w:pPr>
              <w:pStyle w:val="normal1"/>
              <w:widowControl w:val="false"/>
              <w:rPr>
                <w:sz w:val="20"/>
                <w:szCs w:val="20"/>
              </w:rPr>
            </w:pPr>
            <w:r>
              <w:rPr>
                <w:rFonts w:eastAsia="Roboto" w:cs="Roboto" w:ascii="Roboto" w:hAnsi="Roboto"/>
                <w:color w:val="434343"/>
                <w:sz w:val="20"/>
                <w:szCs w:val="20"/>
              </w:rPr>
              <w:t>10 jours</w:t>
            </w:r>
          </w:p>
        </w:tc>
        <w:tc>
          <w:tcPr>
            <w:tcW w:w="1035" w:type="dxa"/>
            <w:tcBorders>
              <w:top w:val="single" w:sz="4" w:space="0" w:color="CCCCCC"/>
              <w:start w:val="single" w:sz="4" w:space="0" w:color="CCCCCC"/>
              <w:bottom w:val="single" w:sz="4" w:space="0" w:color="F8F9FA"/>
              <w:end w:val="single" w:sz="4" w:space="0" w:color="FFFFFF"/>
            </w:tcBorders>
            <w:shd w:fill="FFFFFF" w:val="clear"/>
            <w:vAlign w:val="center"/>
          </w:tcPr>
          <w:p>
            <w:pPr>
              <w:pStyle w:val="normal1"/>
              <w:widowControl w:val="false"/>
              <w:rPr>
                <w:sz w:val="20"/>
                <w:szCs w:val="20"/>
              </w:rPr>
            </w:pPr>
            <w:r>
              <w:rPr>
                <w:rFonts w:eastAsia="Roboto" w:cs="Roboto" w:ascii="Roboto" w:hAnsi="Roboto"/>
                <w:color w:val="434343"/>
                <w:sz w:val="20"/>
                <w:szCs w:val="20"/>
              </w:rPr>
              <w:t>3 500 €</w:t>
            </w:r>
          </w:p>
        </w:tc>
        <w:tc>
          <w:tcPr>
            <w:tcW w:w="1097" w:type="dxa"/>
            <w:tcBorders>
              <w:top w:val="single" w:sz="4" w:space="0" w:color="CCCCCC"/>
              <w:start w:val="single" w:sz="4" w:space="0" w:color="CCCCCC"/>
              <w:bottom w:val="single" w:sz="4" w:space="0" w:color="F8F9FA"/>
              <w:end w:val="single" w:sz="4" w:space="0" w:color="FFFFFF"/>
            </w:tcBorders>
            <w:shd w:fill="FFFFFF" w:val="clear"/>
            <w:vAlign w:val="center"/>
          </w:tcPr>
          <w:p>
            <w:pPr>
              <w:pStyle w:val="normal1"/>
              <w:widowControl w:val="false"/>
              <w:rPr>
                <w:sz w:val="20"/>
                <w:szCs w:val="20"/>
              </w:rPr>
            </w:pPr>
            <w:r>
              <w:rPr>
                <w:rFonts w:eastAsia="Roboto" w:cs="Roboto" w:ascii="Roboto" w:hAnsi="Roboto"/>
                <w:color w:val="434343"/>
                <w:sz w:val="20"/>
                <w:szCs w:val="20"/>
              </w:rPr>
              <w:t>4 200 €</w:t>
            </w:r>
          </w:p>
        </w:tc>
        <w:tc>
          <w:tcPr>
            <w:tcW w:w="1290" w:type="dxa"/>
            <w:tcBorders>
              <w:top w:val="single" w:sz="4" w:space="0" w:color="CCCCCC"/>
              <w:start w:val="single" w:sz="4" w:space="0" w:color="CCCCCC"/>
              <w:bottom w:val="single" w:sz="4" w:space="0" w:color="F8F9FA"/>
              <w:end w:val="single" w:sz="4" w:space="0" w:color="FFFFFF"/>
            </w:tcBorders>
            <w:shd w:fill="FFFFFF" w:val="clear"/>
            <w:vAlign w:val="center"/>
          </w:tcPr>
          <w:p>
            <w:pPr>
              <w:pStyle w:val="normal1"/>
              <w:widowControl w:val="false"/>
              <w:rPr>
                <w:sz w:val="20"/>
                <w:szCs w:val="20"/>
              </w:rPr>
            </w:pPr>
            <w:r>
              <w:rPr>
                <w:rFonts w:eastAsia="Roboto" w:cs="Roboto" w:ascii="Roboto" w:hAnsi="Roboto"/>
                <w:color w:val="434343"/>
                <w:sz w:val="20"/>
                <w:szCs w:val="20"/>
              </w:rPr>
              <w:t>4,7 %</w:t>
            </w:r>
          </w:p>
        </w:tc>
      </w:tr>
      <w:tr>
        <w:trPr>
          <w:trHeight w:val="315" w:hRule="atLeast"/>
        </w:trPr>
        <w:tc>
          <w:tcPr>
            <w:tcW w:w="1995" w:type="dxa"/>
            <w:tcBorders>
              <w:top w:val="single" w:sz="4" w:space="0" w:color="CCCCCC"/>
              <w:start w:val="single" w:sz="4" w:space="0" w:color="284E3F"/>
              <w:bottom w:val="single" w:sz="4" w:space="0" w:color="F8F9FA"/>
              <w:end w:val="single" w:sz="4" w:space="0" w:color="F8F9FA"/>
            </w:tcBorders>
            <w:shd w:fill="F8F9FA" w:val="clear"/>
            <w:vAlign w:val="center"/>
          </w:tcPr>
          <w:p>
            <w:pPr>
              <w:pStyle w:val="normal1"/>
              <w:widowControl w:val="false"/>
              <w:rPr>
                <w:sz w:val="20"/>
                <w:szCs w:val="20"/>
              </w:rPr>
            </w:pPr>
            <w:r>
              <w:rPr>
                <w:rFonts w:eastAsia="Roboto" w:cs="Roboto" w:ascii="Roboto" w:hAnsi="Roboto"/>
                <w:color w:val="434343"/>
                <w:sz w:val="20"/>
                <w:szCs w:val="20"/>
              </w:rPr>
              <w:t>Support &amp; Maintenance</w:t>
            </w:r>
          </w:p>
        </w:tc>
        <w:tc>
          <w:tcPr>
            <w:tcW w:w="2158" w:type="dxa"/>
            <w:tcBorders>
              <w:top w:val="single" w:sz="4" w:space="0" w:color="CCCCCC"/>
              <w:start w:val="single" w:sz="4" w:space="0" w:color="CCCCCC"/>
              <w:bottom w:val="single" w:sz="4" w:space="0" w:color="F8F9FA"/>
              <w:end w:val="single" w:sz="4" w:space="0" w:color="F8F9FA"/>
            </w:tcBorders>
            <w:shd w:fill="F8F9FA" w:val="clear"/>
            <w:vAlign w:val="center"/>
          </w:tcPr>
          <w:p>
            <w:pPr>
              <w:pStyle w:val="normal1"/>
              <w:widowControl w:val="false"/>
              <w:rPr>
                <w:sz w:val="20"/>
                <w:szCs w:val="20"/>
              </w:rPr>
            </w:pPr>
            <w:r>
              <w:rPr>
                <w:rFonts w:eastAsia="Roboto" w:cs="Roboto" w:ascii="Roboto" w:hAnsi="Roboto"/>
                <w:color w:val="434343"/>
                <w:sz w:val="20"/>
                <w:szCs w:val="20"/>
              </w:rPr>
              <w:t>Corrections et mises à jour post-lancement</w:t>
            </w:r>
          </w:p>
        </w:tc>
        <w:tc>
          <w:tcPr>
            <w:tcW w:w="1127" w:type="dxa"/>
            <w:tcBorders>
              <w:top w:val="single" w:sz="4" w:space="0" w:color="CCCCCC"/>
              <w:start w:val="single" w:sz="4" w:space="0" w:color="CCCCCC"/>
              <w:bottom w:val="single" w:sz="4" w:space="0" w:color="F8F9FA"/>
              <w:end w:val="single" w:sz="4" w:space="0" w:color="F8F9FA"/>
            </w:tcBorders>
            <w:shd w:fill="F8F9FA" w:val="clear"/>
            <w:vAlign w:val="center"/>
          </w:tcPr>
          <w:p>
            <w:pPr>
              <w:pStyle w:val="normal1"/>
              <w:widowControl w:val="false"/>
              <w:rPr>
                <w:sz w:val="20"/>
                <w:szCs w:val="20"/>
              </w:rPr>
            </w:pPr>
            <w:r>
              <w:rPr>
                <w:rFonts w:eastAsia="Roboto" w:cs="Roboto" w:ascii="Roboto" w:hAnsi="Roboto"/>
                <w:color w:val="434343"/>
                <w:sz w:val="20"/>
                <w:szCs w:val="20"/>
              </w:rPr>
              <w:t>500 € / mois</w:t>
            </w:r>
          </w:p>
        </w:tc>
        <w:tc>
          <w:tcPr>
            <w:tcW w:w="1078" w:type="dxa"/>
            <w:tcBorders>
              <w:top w:val="single" w:sz="4" w:space="0" w:color="CCCCCC"/>
              <w:start w:val="single" w:sz="4" w:space="0" w:color="CCCCCC"/>
              <w:bottom w:val="single" w:sz="4" w:space="0" w:color="F8F9FA"/>
              <w:end w:val="single" w:sz="4" w:space="0" w:color="F8F9FA"/>
            </w:tcBorders>
            <w:shd w:fill="F8F9FA" w:val="clear"/>
            <w:vAlign w:val="center"/>
          </w:tcPr>
          <w:p>
            <w:pPr>
              <w:pStyle w:val="normal1"/>
              <w:widowControl w:val="false"/>
              <w:rPr>
                <w:sz w:val="20"/>
                <w:szCs w:val="20"/>
              </w:rPr>
            </w:pPr>
            <w:r>
              <w:rPr>
                <w:rFonts w:eastAsia="Roboto" w:cs="Roboto" w:ascii="Roboto" w:hAnsi="Roboto"/>
                <w:color w:val="434343"/>
                <w:sz w:val="20"/>
                <w:szCs w:val="20"/>
              </w:rPr>
              <w:t>5 mois</w:t>
            </w:r>
          </w:p>
        </w:tc>
        <w:tc>
          <w:tcPr>
            <w:tcW w:w="1035" w:type="dxa"/>
            <w:tcBorders>
              <w:top w:val="single" w:sz="4" w:space="0" w:color="CCCCCC"/>
              <w:start w:val="single" w:sz="4" w:space="0" w:color="CCCCCC"/>
              <w:bottom w:val="single" w:sz="4" w:space="0" w:color="F8F9FA"/>
              <w:end w:val="single" w:sz="4" w:space="0" w:color="F8F9FA"/>
            </w:tcBorders>
            <w:shd w:fill="F8F9FA" w:val="clear"/>
            <w:vAlign w:val="center"/>
          </w:tcPr>
          <w:p>
            <w:pPr>
              <w:pStyle w:val="normal1"/>
              <w:widowControl w:val="false"/>
              <w:rPr>
                <w:sz w:val="20"/>
                <w:szCs w:val="20"/>
              </w:rPr>
            </w:pPr>
            <w:r>
              <w:rPr>
                <w:rFonts w:eastAsia="Roboto" w:cs="Roboto" w:ascii="Roboto" w:hAnsi="Roboto"/>
                <w:color w:val="434343"/>
                <w:sz w:val="20"/>
                <w:szCs w:val="20"/>
              </w:rPr>
              <w:t>2 500 €</w:t>
            </w:r>
          </w:p>
        </w:tc>
        <w:tc>
          <w:tcPr>
            <w:tcW w:w="1097" w:type="dxa"/>
            <w:tcBorders>
              <w:top w:val="single" w:sz="4" w:space="0" w:color="CCCCCC"/>
              <w:start w:val="single" w:sz="4" w:space="0" w:color="CCCCCC"/>
              <w:bottom w:val="single" w:sz="4" w:space="0" w:color="F8F9FA"/>
              <w:end w:val="single" w:sz="4" w:space="0" w:color="F8F9FA"/>
            </w:tcBorders>
            <w:shd w:fill="F8F9FA" w:val="clear"/>
            <w:vAlign w:val="center"/>
          </w:tcPr>
          <w:p>
            <w:pPr>
              <w:pStyle w:val="normal1"/>
              <w:widowControl w:val="false"/>
              <w:rPr>
                <w:sz w:val="20"/>
                <w:szCs w:val="20"/>
              </w:rPr>
            </w:pPr>
            <w:r>
              <w:rPr>
                <w:rFonts w:eastAsia="Roboto" w:cs="Roboto" w:ascii="Roboto" w:hAnsi="Roboto"/>
                <w:color w:val="434343"/>
                <w:sz w:val="20"/>
                <w:szCs w:val="20"/>
              </w:rPr>
              <w:t>3 000 €</w:t>
            </w:r>
          </w:p>
        </w:tc>
        <w:tc>
          <w:tcPr>
            <w:tcW w:w="1290" w:type="dxa"/>
            <w:tcBorders>
              <w:top w:val="single" w:sz="4" w:space="0" w:color="CCCCCC"/>
              <w:start w:val="single" w:sz="4" w:space="0" w:color="CCCCCC"/>
              <w:bottom w:val="single" w:sz="4" w:space="0" w:color="F8F9FA"/>
              <w:end w:val="single" w:sz="4" w:space="0" w:color="F8F9FA"/>
            </w:tcBorders>
            <w:shd w:fill="F8F9FA" w:val="clear"/>
            <w:vAlign w:val="center"/>
          </w:tcPr>
          <w:p>
            <w:pPr>
              <w:pStyle w:val="normal1"/>
              <w:widowControl w:val="false"/>
              <w:rPr>
                <w:sz w:val="20"/>
                <w:szCs w:val="20"/>
              </w:rPr>
            </w:pPr>
            <w:r>
              <w:rPr>
                <w:rFonts w:eastAsia="Roboto" w:cs="Roboto" w:ascii="Roboto" w:hAnsi="Roboto"/>
                <w:color w:val="434343"/>
                <w:sz w:val="20"/>
                <w:szCs w:val="20"/>
              </w:rPr>
              <w:t>3,3 %</w:t>
            </w:r>
          </w:p>
        </w:tc>
      </w:tr>
      <w:tr>
        <w:trPr>
          <w:trHeight w:val="345" w:hRule="atLeast"/>
        </w:trPr>
        <w:tc>
          <w:tcPr>
            <w:tcW w:w="1995" w:type="dxa"/>
            <w:tcBorders>
              <w:top w:val="single" w:sz="4" w:space="0" w:color="CCCCCC"/>
              <w:start w:val="single" w:sz="4" w:space="0" w:color="284E3F"/>
              <w:bottom w:val="single" w:sz="4" w:space="0" w:color="F8F9FA"/>
              <w:end w:val="single" w:sz="4" w:space="0" w:color="FFFFFF"/>
            </w:tcBorders>
            <w:shd w:fill="FFFFFF" w:val="clear"/>
            <w:vAlign w:val="center"/>
          </w:tcPr>
          <w:p>
            <w:pPr>
              <w:pStyle w:val="normal1"/>
              <w:widowControl w:val="false"/>
              <w:rPr>
                <w:sz w:val="20"/>
                <w:szCs w:val="20"/>
              </w:rPr>
            </w:pPr>
            <w:r>
              <w:rPr>
                <w:rFonts w:eastAsia="Roboto" w:cs="Roboto" w:ascii="Roboto" w:hAnsi="Roboto"/>
                <w:color w:val="434343"/>
                <w:sz w:val="20"/>
                <w:szCs w:val="20"/>
              </w:rPr>
              <w:t xml:space="preserve">🔹 </w:t>
            </w:r>
            <w:r>
              <w:rPr>
                <w:rFonts w:eastAsia="Roboto" w:cs="Roboto" w:ascii="Roboto" w:hAnsi="Roboto"/>
                <w:color w:val="434343"/>
                <w:sz w:val="20"/>
                <w:szCs w:val="20"/>
              </w:rPr>
              <w:t>Infrastructure &amp; Hébergement</w:t>
            </w:r>
          </w:p>
        </w:tc>
        <w:tc>
          <w:tcPr>
            <w:tcW w:w="2158" w:type="dxa"/>
            <w:tcBorders>
              <w:top w:val="single" w:sz="4" w:space="0" w:color="CCCCCC"/>
              <w:start w:val="single" w:sz="4" w:space="0" w:color="CCCCCC"/>
              <w:bottom w:val="single" w:sz="4" w:space="0" w:color="F8F9FA"/>
              <w:end w:val="single" w:sz="4" w:space="0" w:color="FFFFFF"/>
            </w:tcBorders>
            <w:shd w:fill="FFFFFF" w:val="clear"/>
            <w:vAlign w:val="center"/>
          </w:tcPr>
          <w:p>
            <w:pPr>
              <w:pStyle w:val="normal1"/>
              <w:widowControl w:val="false"/>
              <w:rPr>
                <w:sz w:val="20"/>
                <w:szCs w:val="20"/>
              </w:rPr>
            </w:pPr>
            <w:r>
              <w:rPr>
                <w:sz w:val="20"/>
                <w:szCs w:val="20"/>
              </w:rPr>
            </w:r>
          </w:p>
        </w:tc>
        <w:tc>
          <w:tcPr>
            <w:tcW w:w="1127" w:type="dxa"/>
            <w:tcBorders>
              <w:top w:val="single" w:sz="4" w:space="0" w:color="CCCCCC"/>
              <w:start w:val="single" w:sz="4" w:space="0" w:color="CCCCCC"/>
              <w:bottom w:val="single" w:sz="4" w:space="0" w:color="F8F9FA"/>
              <w:end w:val="single" w:sz="4" w:space="0" w:color="FFFFFF"/>
            </w:tcBorders>
            <w:shd w:fill="FFFFFF" w:val="clear"/>
            <w:vAlign w:val="center"/>
          </w:tcPr>
          <w:p>
            <w:pPr>
              <w:pStyle w:val="normal1"/>
              <w:widowControl w:val="false"/>
              <w:rPr>
                <w:sz w:val="20"/>
                <w:szCs w:val="20"/>
              </w:rPr>
            </w:pPr>
            <w:r>
              <w:rPr>
                <w:sz w:val="20"/>
                <w:szCs w:val="20"/>
              </w:rPr>
            </w:r>
          </w:p>
        </w:tc>
        <w:tc>
          <w:tcPr>
            <w:tcW w:w="1078" w:type="dxa"/>
            <w:tcBorders>
              <w:top w:val="single" w:sz="4" w:space="0" w:color="CCCCCC"/>
              <w:start w:val="single" w:sz="4" w:space="0" w:color="CCCCCC"/>
              <w:bottom w:val="single" w:sz="4" w:space="0" w:color="F8F9FA"/>
              <w:end w:val="single" w:sz="4" w:space="0" w:color="FFFFFF"/>
            </w:tcBorders>
            <w:shd w:fill="FFFFFF" w:val="clear"/>
            <w:vAlign w:val="center"/>
          </w:tcPr>
          <w:p>
            <w:pPr>
              <w:pStyle w:val="normal1"/>
              <w:widowControl w:val="false"/>
              <w:rPr>
                <w:sz w:val="20"/>
                <w:szCs w:val="20"/>
              </w:rPr>
            </w:pPr>
            <w:r>
              <w:rPr>
                <w:sz w:val="20"/>
                <w:szCs w:val="20"/>
              </w:rPr>
            </w:r>
          </w:p>
        </w:tc>
        <w:tc>
          <w:tcPr>
            <w:tcW w:w="1035" w:type="dxa"/>
            <w:tcBorders>
              <w:top w:val="single" w:sz="4" w:space="0" w:color="CCCCCC"/>
              <w:start w:val="single" w:sz="4" w:space="0" w:color="CCCCCC"/>
              <w:bottom w:val="single" w:sz="4" w:space="0" w:color="F8F9FA"/>
              <w:end w:val="single" w:sz="4" w:space="0" w:color="FFFFFF"/>
            </w:tcBorders>
            <w:shd w:fill="FFFFFF" w:val="clear"/>
            <w:vAlign w:val="center"/>
          </w:tcPr>
          <w:p>
            <w:pPr>
              <w:pStyle w:val="normal1"/>
              <w:widowControl w:val="false"/>
              <w:rPr>
                <w:sz w:val="20"/>
                <w:szCs w:val="20"/>
              </w:rPr>
            </w:pPr>
            <w:r>
              <w:rPr>
                <w:sz w:val="20"/>
                <w:szCs w:val="20"/>
              </w:rPr>
            </w:r>
          </w:p>
        </w:tc>
        <w:tc>
          <w:tcPr>
            <w:tcW w:w="1097" w:type="dxa"/>
            <w:tcBorders>
              <w:top w:val="single" w:sz="4" w:space="0" w:color="CCCCCC"/>
              <w:start w:val="single" w:sz="4" w:space="0" w:color="CCCCCC"/>
              <w:bottom w:val="single" w:sz="4" w:space="0" w:color="F8F9FA"/>
              <w:end w:val="single" w:sz="4" w:space="0" w:color="FFFFFF"/>
            </w:tcBorders>
            <w:shd w:fill="FFFFFF" w:val="clear"/>
            <w:vAlign w:val="center"/>
          </w:tcPr>
          <w:p>
            <w:pPr>
              <w:pStyle w:val="normal1"/>
              <w:widowControl w:val="false"/>
              <w:rPr>
                <w:sz w:val="20"/>
                <w:szCs w:val="20"/>
              </w:rPr>
            </w:pPr>
            <w:r>
              <w:rPr>
                <w:sz w:val="20"/>
                <w:szCs w:val="20"/>
              </w:rPr>
            </w:r>
          </w:p>
        </w:tc>
        <w:tc>
          <w:tcPr>
            <w:tcW w:w="1290" w:type="dxa"/>
            <w:tcBorders>
              <w:top w:val="single" w:sz="4" w:space="0" w:color="CCCCCC"/>
              <w:start w:val="single" w:sz="4" w:space="0" w:color="CCCCCC"/>
              <w:bottom w:val="single" w:sz="4" w:space="0" w:color="F8F9FA"/>
              <w:end w:val="single" w:sz="4" w:space="0" w:color="FFFFFF"/>
            </w:tcBorders>
            <w:shd w:fill="FFFFFF" w:val="clear"/>
            <w:vAlign w:val="center"/>
          </w:tcPr>
          <w:p>
            <w:pPr>
              <w:pStyle w:val="normal1"/>
              <w:widowControl w:val="false"/>
              <w:rPr>
                <w:sz w:val="20"/>
                <w:szCs w:val="20"/>
              </w:rPr>
            </w:pPr>
            <w:r>
              <w:rPr>
                <w:sz w:val="20"/>
                <w:szCs w:val="20"/>
              </w:rPr>
            </w:r>
          </w:p>
        </w:tc>
      </w:tr>
      <w:tr>
        <w:trPr>
          <w:trHeight w:val="315" w:hRule="atLeast"/>
        </w:trPr>
        <w:tc>
          <w:tcPr>
            <w:tcW w:w="1995" w:type="dxa"/>
            <w:tcBorders>
              <w:top w:val="single" w:sz="4" w:space="0" w:color="CCCCCC"/>
              <w:start w:val="single" w:sz="4" w:space="0" w:color="284E3F"/>
              <w:bottom w:val="single" w:sz="4" w:space="0" w:color="F8F9FA"/>
              <w:end w:val="single" w:sz="4" w:space="0" w:color="F8F9FA"/>
            </w:tcBorders>
            <w:shd w:fill="F8F9FA" w:val="clear"/>
            <w:vAlign w:val="center"/>
          </w:tcPr>
          <w:p>
            <w:pPr>
              <w:pStyle w:val="normal1"/>
              <w:widowControl w:val="false"/>
              <w:rPr>
                <w:sz w:val="20"/>
                <w:szCs w:val="20"/>
              </w:rPr>
            </w:pPr>
            <w:r>
              <w:rPr>
                <w:rFonts w:eastAsia="Roboto" w:cs="Roboto" w:ascii="Roboto" w:hAnsi="Roboto"/>
                <w:color w:val="434343"/>
                <w:sz w:val="20"/>
                <w:szCs w:val="20"/>
              </w:rPr>
              <w:t>Hébergement &amp; serveurs</w:t>
            </w:r>
          </w:p>
        </w:tc>
        <w:tc>
          <w:tcPr>
            <w:tcW w:w="2158" w:type="dxa"/>
            <w:tcBorders>
              <w:top w:val="single" w:sz="4" w:space="0" w:color="CCCCCC"/>
              <w:start w:val="single" w:sz="4" w:space="0" w:color="CCCCCC"/>
              <w:bottom w:val="single" w:sz="4" w:space="0" w:color="F8F9FA"/>
              <w:end w:val="single" w:sz="4" w:space="0" w:color="F8F9FA"/>
            </w:tcBorders>
            <w:shd w:fill="F8F9FA" w:val="clear"/>
            <w:vAlign w:val="center"/>
          </w:tcPr>
          <w:p>
            <w:pPr>
              <w:pStyle w:val="normal1"/>
              <w:widowControl w:val="false"/>
              <w:rPr>
                <w:sz w:val="20"/>
                <w:szCs w:val="20"/>
              </w:rPr>
            </w:pPr>
            <w:r>
              <w:rPr>
                <w:rFonts w:eastAsia="Roboto" w:cs="Roboto" w:ascii="Roboto" w:hAnsi="Roboto"/>
                <w:color w:val="434343"/>
                <w:sz w:val="20"/>
                <w:szCs w:val="20"/>
              </w:rPr>
              <w:t>Vercel, Supabase, Railway</w:t>
            </w:r>
          </w:p>
        </w:tc>
        <w:tc>
          <w:tcPr>
            <w:tcW w:w="1127" w:type="dxa"/>
            <w:tcBorders>
              <w:top w:val="single" w:sz="4" w:space="0" w:color="CCCCCC"/>
              <w:start w:val="single" w:sz="4" w:space="0" w:color="CCCCCC"/>
              <w:bottom w:val="single" w:sz="4" w:space="0" w:color="F8F9FA"/>
              <w:end w:val="single" w:sz="4" w:space="0" w:color="F8F9FA"/>
            </w:tcBorders>
            <w:shd w:fill="F8F9FA" w:val="clear"/>
            <w:vAlign w:val="center"/>
          </w:tcPr>
          <w:p>
            <w:pPr>
              <w:pStyle w:val="normal1"/>
              <w:widowControl w:val="false"/>
              <w:rPr>
                <w:sz w:val="20"/>
                <w:szCs w:val="20"/>
              </w:rPr>
            </w:pPr>
            <w:r>
              <w:rPr>
                <w:rFonts w:eastAsia="Roboto" w:cs="Roboto" w:ascii="Roboto" w:hAnsi="Roboto"/>
                <w:color w:val="434343"/>
                <w:sz w:val="20"/>
                <w:szCs w:val="20"/>
              </w:rPr>
              <w:t>500 € / mois</w:t>
            </w:r>
          </w:p>
        </w:tc>
        <w:tc>
          <w:tcPr>
            <w:tcW w:w="1078" w:type="dxa"/>
            <w:tcBorders>
              <w:top w:val="single" w:sz="4" w:space="0" w:color="CCCCCC"/>
              <w:start w:val="single" w:sz="4" w:space="0" w:color="CCCCCC"/>
              <w:bottom w:val="single" w:sz="4" w:space="0" w:color="F8F9FA"/>
              <w:end w:val="single" w:sz="4" w:space="0" w:color="F8F9FA"/>
            </w:tcBorders>
            <w:shd w:fill="F8F9FA" w:val="clear"/>
            <w:vAlign w:val="center"/>
          </w:tcPr>
          <w:p>
            <w:pPr>
              <w:pStyle w:val="normal1"/>
              <w:widowControl w:val="false"/>
              <w:rPr>
                <w:sz w:val="20"/>
                <w:szCs w:val="20"/>
              </w:rPr>
            </w:pPr>
            <w:r>
              <w:rPr>
                <w:rFonts w:eastAsia="Roboto" w:cs="Roboto" w:ascii="Roboto" w:hAnsi="Roboto"/>
                <w:color w:val="434343"/>
                <w:sz w:val="20"/>
                <w:szCs w:val="20"/>
              </w:rPr>
              <w:t>12 mois</w:t>
            </w:r>
          </w:p>
        </w:tc>
        <w:tc>
          <w:tcPr>
            <w:tcW w:w="1035" w:type="dxa"/>
            <w:tcBorders>
              <w:top w:val="single" w:sz="4" w:space="0" w:color="CCCCCC"/>
              <w:start w:val="single" w:sz="4" w:space="0" w:color="CCCCCC"/>
              <w:bottom w:val="single" w:sz="4" w:space="0" w:color="F8F9FA"/>
              <w:end w:val="single" w:sz="4" w:space="0" w:color="F8F9FA"/>
            </w:tcBorders>
            <w:shd w:fill="F8F9FA" w:val="clear"/>
            <w:vAlign w:val="center"/>
          </w:tcPr>
          <w:p>
            <w:pPr>
              <w:pStyle w:val="normal1"/>
              <w:widowControl w:val="false"/>
              <w:rPr>
                <w:sz w:val="20"/>
                <w:szCs w:val="20"/>
              </w:rPr>
            </w:pPr>
            <w:r>
              <w:rPr>
                <w:rFonts w:eastAsia="Roboto" w:cs="Roboto" w:ascii="Roboto" w:hAnsi="Roboto"/>
                <w:color w:val="434343"/>
                <w:sz w:val="20"/>
                <w:szCs w:val="20"/>
              </w:rPr>
              <w:t>6 000 €</w:t>
            </w:r>
          </w:p>
        </w:tc>
        <w:tc>
          <w:tcPr>
            <w:tcW w:w="1097" w:type="dxa"/>
            <w:tcBorders>
              <w:top w:val="single" w:sz="4" w:space="0" w:color="CCCCCC"/>
              <w:start w:val="single" w:sz="4" w:space="0" w:color="CCCCCC"/>
              <w:bottom w:val="single" w:sz="4" w:space="0" w:color="F8F9FA"/>
              <w:end w:val="single" w:sz="4" w:space="0" w:color="F8F9FA"/>
            </w:tcBorders>
            <w:shd w:fill="F8F9FA" w:val="clear"/>
            <w:vAlign w:val="center"/>
          </w:tcPr>
          <w:p>
            <w:pPr>
              <w:pStyle w:val="normal1"/>
              <w:widowControl w:val="false"/>
              <w:rPr>
                <w:sz w:val="20"/>
                <w:szCs w:val="20"/>
              </w:rPr>
            </w:pPr>
            <w:r>
              <w:rPr>
                <w:rFonts w:eastAsia="Roboto" w:cs="Roboto" w:ascii="Roboto" w:hAnsi="Roboto"/>
                <w:color w:val="434343"/>
                <w:sz w:val="20"/>
                <w:szCs w:val="20"/>
              </w:rPr>
              <w:t>7 200 €</w:t>
            </w:r>
          </w:p>
        </w:tc>
        <w:tc>
          <w:tcPr>
            <w:tcW w:w="1290" w:type="dxa"/>
            <w:tcBorders>
              <w:top w:val="single" w:sz="4" w:space="0" w:color="CCCCCC"/>
              <w:start w:val="single" w:sz="4" w:space="0" w:color="CCCCCC"/>
              <w:bottom w:val="single" w:sz="4" w:space="0" w:color="F8F9FA"/>
              <w:end w:val="single" w:sz="4" w:space="0" w:color="F8F9FA"/>
            </w:tcBorders>
            <w:shd w:fill="F8F9FA" w:val="clear"/>
            <w:vAlign w:val="center"/>
          </w:tcPr>
          <w:p>
            <w:pPr>
              <w:pStyle w:val="normal1"/>
              <w:widowControl w:val="false"/>
              <w:rPr>
                <w:sz w:val="20"/>
                <w:szCs w:val="20"/>
              </w:rPr>
            </w:pPr>
            <w:r>
              <w:rPr>
                <w:rFonts w:eastAsia="Roboto" w:cs="Roboto" w:ascii="Roboto" w:hAnsi="Roboto"/>
                <w:color w:val="434343"/>
                <w:sz w:val="20"/>
                <w:szCs w:val="20"/>
              </w:rPr>
              <w:t>8 %</w:t>
            </w:r>
          </w:p>
        </w:tc>
      </w:tr>
      <w:tr>
        <w:trPr>
          <w:trHeight w:val="315" w:hRule="atLeast"/>
        </w:trPr>
        <w:tc>
          <w:tcPr>
            <w:tcW w:w="1995" w:type="dxa"/>
            <w:tcBorders>
              <w:top w:val="single" w:sz="4" w:space="0" w:color="CCCCCC"/>
              <w:start w:val="single" w:sz="4" w:space="0" w:color="284E3F"/>
              <w:bottom w:val="single" w:sz="4" w:space="0" w:color="F8F9FA"/>
              <w:end w:val="single" w:sz="4" w:space="0" w:color="FFFFFF"/>
            </w:tcBorders>
            <w:shd w:fill="FFFFFF" w:val="clear"/>
            <w:vAlign w:val="center"/>
          </w:tcPr>
          <w:p>
            <w:pPr>
              <w:pStyle w:val="normal1"/>
              <w:widowControl w:val="false"/>
              <w:rPr>
                <w:sz w:val="20"/>
                <w:szCs w:val="20"/>
              </w:rPr>
            </w:pPr>
            <w:r>
              <w:rPr>
                <w:rFonts w:eastAsia="Roboto" w:cs="Roboto" w:ascii="Roboto" w:hAnsi="Roboto"/>
                <w:color w:val="434343"/>
                <w:sz w:val="20"/>
                <w:szCs w:val="20"/>
              </w:rPr>
              <w:t>Stockage &amp; Backup</w:t>
            </w:r>
          </w:p>
        </w:tc>
        <w:tc>
          <w:tcPr>
            <w:tcW w:w="2158" w:type="dxa"/>
            <w:tcBorders>
              <w:top w:val="single" w:sz="4" w:space="0" w:color="CCCCCC"/>
              <w:start w:val="single" w:sz="4" w:space="0" w:color="CCCCCC"/>
              <w:bottom w:val="single" w:sz="4" w:space="0" w:color="F8F9FA"/>
              <w:end w:val="single" w:sz="4" w:space="0" w:color="FFFFFF"/>
            </w:tcBorders>
            <w:shd w:fill="FFFFFF" w:val="clear"/>
            <w:vAlign w:val="center"/>
          </w:tcPr>
          <w:p>
            <w:pPr>
              <w:pStyle w:val="normal1"/>
              <w:widowControl w:val="false"/>
              <w:rPr>
                <w:sz w:val="20"/>
                <w:szCs w:val="20"/>
              </w:rPr>
            </w:pPr>
            <w:r>
              <w:rPr>
                <w:rFonts w:eastAsia="Roboto" w:cs="Roboto" w:ascii="Roboto" w:hAnsi="Roboto"/>
                <w:color w:val="434343"/>
                <w:sz w:val="20"/>
                <w:szCs w:val="20"/>
              </w:rPr>
              <w:t>Sauvegarde base de données et fichiers</w:t>
            </w:r>
          </w:p>
        </w:tc>
        <w:tc>
          <w:tcPr>
            <w:tcW w:w="1127" w:type="dxa"/>
            <w:tcBorders>
              <w:top w:val="single" w:sz="4" w:space="0" w:color="CCCCCC"/>
              <w:start w:val="single" w:sz="4" w:space="0" w:color="CCCCCC"/>
              <w:bottom w:val="single" w:sz="4" w:space="0" w:color="F8F9FA"/>
              <w:end w:val="single" w:sz="4" w:space="0" w:color="FFFFFF"/>
            </w:tcBorders>
            <w:shd w:fill="FFFFFF" w:val="clear"/>
            <w:vAlign w:val="center"/>
          </w:tcPr>
          <w:p>
            <w:pPr>
              <w:pStyle w:val="normal1"/>
              <w:widowControl w:val="false"/>
              <w:rPr>
                <w:sz w:val="20"/>
                <w:szCs w:val="20"/>
              </w:rPr>
            </w:pPr>
            <w:r>
              <w:rPr>
                <w:rFonts w:eastAsia="Roboto" w:cs="Roboto" w:ascii="Roboto" w:hAnsi="Roboto"/>
                <w:color w:val="434343"/>
                <w:sz w:val="20"/>
                <w:szCs w:val="20"/>
              </w:rPr>
              <w:t>250 € / mois</w:t>
            </w:r>
          </w:p>
        </w:tc>
        <w:tc>
          <w:tcPr>
            <w:tcW w:w="1078" w:type="dxa"/>
            <w:tcBorders>
              <w:top w:val="single" w:sz="4" w:space="0" w:color="CCCCCC"/>
              <w:start w:val="single" w:sz="4" w:space="0" w:color="CCCCCC"/>
              <w:bottom w:val="single" w:sz="4" w:space="0" w:color="F8F9FA"/>
              <w:end w:val="single" w:sz="4" w:space="0" w:color="FFFFFF"/>
            </w:tcBorders>
            <w:shd w:fill="FFFFFF" w:val="clear"/>
            <w:vAlign w:val="center"/>
          </w:tcPr>
          <w:p>
            <w:pPr>
              <w:pStyle w:val="normal1"/>
              <w:widowControl w:val="false"/>
              <w:rPr>
                <w:sz w:val="20"/>
                <w:szCs w:val="20"/>
              </w:rPr>
            </w:pPr>
            <w:r>
              <w:rPr>
                <w:rFonts w:eastAsia="Roboto" w:cs="Roboto" w:ascii="Roboto" w:hAnsi="Roboto"/>
                <w:color w:val="434343"/>
                <w:sz w:val="20"/>
                <w:szCs w:val="20"/>
              </w:rPr>
              <w:t>12 mois</w:t>
            </w:r>
          </w:p>
        </w:tc>
        <w:tc>
          <w:tcPr>
            <w:tcW w:w="1035" w:type="dxa"/>
            <w:tcBorders>
              <w:top w:val="single" w:sz="4" w:space="0" w:color="CCCCCC"/>
              <w:start w:val="single" w:sz="4" w:space="0" w:color="CCCCCC"/>
              <w:bottom w:val="single" w:sz="4" w:space="0" w:color="F8F9FA"/>
              <w:end w:val="single" w:sz="4" w:space="0" w:color="FFFFFF"/>
            </w:tcBorders>
            <w:shd w:fill="FFFFFF" w:val="clear"/>
            <w:vAlign w:val="center"/>
          </w:tcPr>
          <w:p>
            <w:pPr>
              <w:pStyle w:val="normal1"/>
              <w:widowControl w:val="false"/>
              <w:rPr>
                <w:sz w:val="20"/>
                <w:szCs w:val="20"/>
              </w:rPr>
            </w:pPr>
            <w:r>
              <w:rPr>
                <w:rFonts w:eastAsia="Roboto" w:cs="Roboto" w:ascii="Roboto" w:hAnsi="Roboto"/>
                <w:color w:val="434343"/>
                <w:sz w:val="20"/>
                <w:szCs w:val="20"/>
              </w:rPr>
              <w:t>3 000 €</w:t>
            </w:r>
          </w:p>
        </w:tc>
        <w:tc>
          <w:tcPr>
            <w:tcW w:w="1097" w:type="dxa"/>
            <w:tcBorders>
              <w:top w:val="single" w:sz="4" w:space="0" w:color="CCCCCC"/>
              <w:start w:val="single" w:sz="4" w:space="0" w:color="CCCCCC"/>
              <w:bottom w:val="single" w:sz="4" w:space="0" w:color="F8F9FA"/>
              <w:end w:val="single" w:sz="4" w:space="0" w:color="FFFFFF"/>
            </w:tcBorders>
            <w:shd w:fill="FFFFFF" w:val="clear"/>
            <w:vAlign w:val="center"/>
          </w:tcPr>
          <w:p>
            <w:pPr>
              <w:pStyle w:val="normal1"/>
              <w:widowControl w:val="false"/>
              <w:rPr>
                <w:sz w:val="20"/>
                <w:szCs w:val="20"/>
              </w:rPr>
            </w:pPr>
            <w:r>
              <w:rPr>
                <w:rFonts w:eastAsia="Roboto" w:cs="Roboto" w:ascii="Roboto" w:hAnsi="Roboto"/>
                <w:color w:val="434343"/>
                <w:sz w:val="20"/>
                <w:szCs w:val="20"/>
              </w:rPr>
              <w:t>3 600 €</w:t>
            </w:r>
          </w:p>
        </w:tc>
        <w:tc>
          <w:tcPr>
            <w:tcW w:w="1290" w:type="dxa"/>
            <w:tcBorders>
              <w:top w:val="single" w:sz="4" w:space="0" w:color="CCCCCC"/>
              <w:start w:val="single" w:sz="4" w:space="0" w:color="CCCCCC"/>
              <w:bottom w:val="single" w:sz="4" w:space="0" w:color="F8F9FA"/>
              <w:end w:val="single" w:sz="4" w:space="0" w:color="FFFFFF"/>
            </w:tcBorders>
            <w:shd w:fill="FFFFFF" w:val="clear"/>
            <w:vAlign w:val="center"/>
          </w:tcPr>
          <w:p>
            <w:pPr>
              <w:pStyle w:val="normal1"/>
              <w:widowControl w:val="false"/>
              <w:rPr>
                <w:sz w:val="20"/>
                <w:szCs w:val="20"/>
              </w:rPr>
            </w:pPr>
            <w:r>
              <w:rPr>
                <w:rFonts w:eastAsia="Roboto" w:cs="Roboto" w:ascii="Roboto" w:hAnsi="Roboto"/>
                <w:color w:val="434343"/>
                <w:sz w:val="20"/>
                <w:szCs w:val="20"/>
              </w:rPr>
              <w:t>4 %</w:t>
            </w:r>
          </w:p>
        </w:tc>
      </w:tr>
      <w:tr>
        <w:trPr>
          <w:trHeight w:val="345" w:hRule="atLeast"/>
        </w:trPr>
        <w:tc>
          <w:tcPr>
            <w:tcW w:w="1995" w:type="dxa"/>
            <w:tcBorders>
              <w:top w:val="single" w:sz="4" w:space="0" w:color="CCCCCC"/>
              <w:start w:val="single" w:sz="4" w:space="0" w:color="284E3F"/>
              <w:bottom w:val="single" w:sz="4" w:space="0" w:color="F8F9FA"/>
              <w:end w:val="single" w:sz="4" w:space="0" w:color="F8F9FA"/>
            </w:tcBorders>
            <w:shd w:fill="F8F9FA" w:val="clear"/>
            <w:vAlign w:val="center"/>
          </w:tcPr>
          <w:p>
            <w:pPr>
              <w:pStyle w:val="normal1"/>
              <w:widowControl w:val="false"/>
              <w:rPr>
                <w:sz w:val="20"/>
                <w:szCs w:val="20"/>
              </w:rPr>
            </w:pPr>
            <w:r>
              <w:rPr>
                <w:rFonts w:eastAsia="Roboto" w:cs="Roboto" w:ascii="Roboto" w:hAnsi="Roboto"/>
                <w:color w:val="434343"/>
                <w:sz w:val="20"/>
                <w:szCs w:val="20"/>
              </w:rPr>
              <w:t xml:space="preserve">🔹 </w:t>
            </w:r>
            <w:r>
              <w:rPr>
                <w:rFonts w:eastAsia="Roboto" w:cs="Roboto" w:ascii="Roboto" w:hAnsi="Roboto"/>
                <w:color w:val="434343"/>
                <w:sz w:val="20"/>
                <w:szCs w:val="20"/>
              </w:rPr>
              <w:t>Outils &amp; Licences</w:t>
            </w:r>
          </w:p>
        </w:tc>
        <w:tc>
          <w:tcPr>
            <w:tcW w:w="2158" w:type="dxa"/>
            <w:tcBorders>
              <w:top w:val="single" w:sz="4" w:space="0" w:color="CCCCCC"/>
              <w:start w:val="single" w:sz="4" w:space="0" w:color="CCCCCC"/>
              <w:bottom w:val="single" w:sz="4" w:space="0" w:color="F8F9FA"/>
              <w:end w:val="single" w:sz="4" w:space="0" w:color="F8F9FA"/>
            </w:tcBorders>
            <w:shd w:fill="F8F9FA" w:val="clear"/>
            <w:vAlign w:val="center"/>
          </w:tcPr>
          <w:p>
            <w:pPr>
              <w:pStyle w:val="normal1"/>
              <w:widowControl w:val="false"/>
              <w:rPr>
                <w:sz w:val="20"/>
                <w:szCs w:val="20"/>
              </w:rPr>
            </w:pPr>
            <w:r>
              <w:rPr>
                <w:sz w:val="20"/>
                <w:szCs w:val="20"/>
              </w:rPr>
            </w:r>
          </w:p>
        </w:tc>
        <w:tc>
          <w:tcPr>
            <w:tcW w:w="1127" w:type="dxa"/>
            <w:tcBorders>
              <w:top w:val="single" w:sz="4" w:space="0" w:color="CCCCCC"/>
              <w:start w:val="single" w:sz="4" w:space="0" w:color="CCCCCC"/>
              <w:bottom w:val="single" w:sz="4" w:space="0" w:color="F8F9FA"/>
              <w:end w:val="single" w:sz="4" w:space="0" w:color="F8F9FA"/>
            </w:tcBorders>
            <w:shd w:fill="F8F9FA" w:val="clear"/>
            <w:vAlign w:val="center"/>
          </w:tcPr>
          <w:p>
            <w:pPr>
              <w:pStyle w:val="normal1"/>
              <w:widowControl w:val="false"/>
              <w:rPr>
                <w:sz w:val="20"/>
                <w:szCs w:val="20"/>
              </w:rPr>
            </w:pPr>
            <w:r>
              <w:rPr>
                <w:sz w:val="20"/>
                <w:szCs w:val="20"/>
              </w:rPr>
            </w:r>
          </w:p>
        </w:tc>
        <w:tc>
          <w:tcPr>
            <w:tcW w:w="1078" w:type="dxa"/>
            <w:tcBorders>
              <w:top w:val="single" w:sz="4" w:space="0" w:color="CCCCCC"/>
              <w:start w:val="single" w:sz="4" w:space="0" w:color="CCCCCC"/>
              <w:bottom w:val="single" w:sz="4" w:space="0" w:color="F8F9FA"/>
              <w:end w:val="single" w:sz="4" w:space="0" w:color="F8F9FA"/>
            </w:tcBorders>
            <w:shd w:fill="F8F9FA" w:val="clear"/>
            <w:vAlign w:val="center"/>
          </w:tcPr>
          <w:p>
            <w:pPr>
              <w:pStyle w:val="normal1"/>
              <w:widowControl w:val="false"/>
              <w:rPr>
                <w:sz w:val="20"/>
                <w:szCs w:val="20"/>
              </w:rPr>
            </w:pPr>
            <w:r>
              <w:rPr>
                <w:sz w:val="20"/>
                <w:szCs w:val="20"/>
              </w:rPr>
            </w:r>
          </w:p>
        </w:tc>
        <w:tc>
          <w:tcPr>
            <w:tcW w:w="1035" w:type="dxa"/>
            <w:tcBorders>
              <w:top w:val="single" w:sz="4" w:space="0" w:color="CCCCCC"/>
              <w:start w:val="single" w:sz="4" w:space="0" w:color="CCCCCC"/>
              <w:bottom w:val="single" w:sz="4" w:space="0" w:color="F8F9FA"/>
              <w:end w:val="single" w:sz="4" w:space="0" w:color="F8F9FA"/>
            </w:tcBorders>
            <w:shd w:fill="F8F9FA" w:val="clear"/>
            <w:vAlign w:val="center"/>
          </w:tcPr>
          <w:p>
            <w:pPr>
              <w:pStyle w:val="normal1"/>
              <w:widowControl w:val="false"/>
              <w:rPr>
                <w:sz w:val="20"/>
                <w:szCs w:val="20"/>
              </w:rPr>
            </w:pPr>
            <w:r>
              <w:rPr>
                <w:sz w:val="20"/>
                <w:szCs w:val="20"/>
              </w:rPr>
            </w:r>
          </w:p>
        </w:tc>
        <w:tc>
          <w:tcPr>
            <w:tcW w:w="1097" w:type="dxa"/>
            <w:tcBorders>
              <w:top w:val="single" w:sz="4" w:space="0" w:color="CCCCCC"/>
              <w:start w:val="single" w:sz="4" w:space="0" w:color="CCCCCC"/>
              <w:bottom w:val="single" w:sz="4" w:space="0" w:color="F8F9FA"/>
              <w:end w:val="single" w:sz="4" w:space="0" w:color="F8F9FA"/>
            </w:tcBorders>
            <w:shd w:fill="F8F9FA" w:val="clear"/>
            <w:vAlign w:val="center"/>
          </w:tcPr>
          <w:p>
            <w:pPr>
              <w:pStyle w:val="normal1"/>
              <w:widowControl w:val="false"/>
              <w:rPr>
                <w:sz w:val="20"/>
                <w:szCs w:val="20"/>
              </w:rPr>
            </w:pPr>
            <w:r>
              <w:rPr>
                <w:sz w:val="20"/>
                <w:szCs w:val="20"/>
              </w:rPr>
            </w:r>
          </w:p>
        </w:tc>
        <w:tc>
          <w:tcPr>
            <w:tcW w:w="1290" w:type="dxa"/>
            <w:tcBorders>
              <w:top w:val="single" w:sz="4" w:space="0" w:color="CCCCCC"/>
              <w:start w:val="single" w:sz="4" w:space="0" w:color="CCCCCC"/>
              <w:bottom w:val="single" w:sz="4" w:space="0" w:color="F8F9FA"/>
              <w:end w:val="single" w:sz="4" w:space="0" w:color="F8F9FA"/>
            </w:tcBorders>
            <w:shd w:fill="F8F9FA" w:val="clear"/>
            <w:vAlign w:val="center"/>
          </w:tcPr>
          <w:p>
            <w:pPr>
              <w:pStyle w:val="normal1"/>
              <w:widowControl w:val="false"/>
              <w:rPr>
                <w:sz w:val="20"/>
                <w:szCs w:val="20"/>
              </w:rPr>
            </w:pPr>
            <w:r>
              <w:rPr>
                <w:sz w:val="20"/>
                <w:szCs w:val="20"/>
              </w:rPr>
            </w:r>
          </w:p>
        </w:tc>
      </w:tr>
      <w:tr>
        <w:trPr>
          <w:trHeight w:val="315" w:hRule="atLeast"/>
        </w:trPr>
        <w:tc>
          <w:tcPr>
            <w:tcW w:w="1995" w:type="dxa"/>
            <w:tcBorders>
              <w:top w:val="single" w:sz="4" w:space="0" w:color="CCCCCC"/>
              <w:start w:val="single" w:sz="4" w:space="0" w:color="284E3F"/>
              <w:bottom w:val="single" w:sz="4" w:space="0" w:color="F8F9FA"/>
              <w:end w:val="single" w:sz="4" w:space="0" w:color="FFFFFF"/>
            </w:tcBorders>
            <w:shd w:fill="FFFFFF" w:val="clear"/>
            <w:vAlign w:val="center"/>
          </w:tcPr>
          <w:p>
            <w:pPr>
              <w:pStyle w:val="normal1"/>
              <w:widowControl w:val="false"/>
              <w:rPr>
                <w:sz w:val="20"/>
                <w:szCs w:val="20"/>
              </w:rPr>
            </w:pPr>
            <w:r>
              <w:rPr>
                <w:rFonts w:eastAsia="Roboto" w:cs="Roboto" w:ascii="Roboto" w:hAnsi="Roboto"/>
                <w:color w:val="434343"/>
                <w:sz w:val="20"/>
                <w:szCs w:val="20"/>
              </w:rPr>
              <w:t>Outils de test &amp; QA</w:t>
            </w:r>
          </w:p>
        </w:tc>
        <w:tc>
          <w:tcPr>
            <w:tcW w:w="2158" w:type="dxa"/>
            <w:tcBorders>
              <w:top w:val="single" w:sz="4" w:space="0" w:color="CCCCCC"/>
              <w:start w:val="single" w:sz="4" w:space="0" w:color="CCCCCC"/>
              <w:bottom w:val="single" w:sz="4" w:space="0" w:color="F8F9FA"/>
              <w:end w:val="single" w:sz="4" w:space="0" w:color="FFFFFF"/>
            </w:tcBorders>
            <w:shd w:fill="FFFFFF" w:val="clear"/>
            <w:vAlign w:val="center"/>
          </w:tcPr>
          <w:p>
            <w:pPr>
              <w:pStyle w:val="normal1"/>
              <w:widowControl w:val="false"/>
              <w:rPr>
                <w:sz w:val="20"/>
                <w:szCs w:val="20"/>
              </w:rPr>
            </w:pPr>
            <w:r>
              <w:rPr>
                <w:rFonts w:eastAsia="Roboto" w:cs="Roboto" w:ascii="Roboto" w:hAnsi="Roboto"/>
                <w:color w:val="434343"/>
                <w:sz w:val="20"/>
                <w:szCs w:val="20"/>
              </w:rPr>
              <w:t>Prisma, NextAuth, Postman, BrowserStack</w:t>
            </w:r>
          </w:p>
        </w:tc>
        <w:tc>
          <w:tcPr>
            <w:tcW w:w="1127" w:type="dxa"/>
            <w:tcBorders>
              <w:top w:val="single" w:sz="4" w:space="0" w:color="CCCCCC"/>
              <w:start w:val="single" w:sz="4" w:space="0" w:color="CCCCCC"/>
              <w:bottom w:val="single" w:sz="4" w:space="0" w:color="F8F9FA"/>
              <w:end w:val="single" w:sz="4" w:space="0" w:color="FFFFFF"/>
            </w:tcBorders>
            <w:shd w:fill="FFFFFF" w:val="clear"/>
            <w:vAlign w:val="center"/>
          </w:tcPr>
          <w:p>
            <w:pPr>
              <w:pStyle w:val="normal1"/>
              <w:widowControl w:val="false"/>
              <w:rPr>
                <w:sz w:val="20"/>
                <w:szCs w:val="20"/>
              </w:rPr>
            </w:pPr>
            <w:r>
              <w:rPr>
                <w:rFonts w:eastAsia="Roboto" w:cs="Roboto" w:ascii="Roboto" w:hAnsi="Roboto"/>
                <w:color w:val="434343"/>
                <w:sz w:val="20"/>
                <w:szCs w:val="20"/>
              </w:rPr>
              <w:t>Moyenne 150 € / outil</w:t>
            </w:r>
          </w:p>
        </w:tc>
        <w:tc>
          <w:tcPr>
            <w:tcW w:w="1078" w:type="dxa"/>
            <w:tcBorders>
              <w:top w:val="single" w:sz="4" w:space="0" w:color="CCCCCC"/>
              <w:start w:val="single" w:sz="4" w:space="0" w:color="CCCCCC"/>
              <w:bottom w:val="single" w:sz="4" w:space="0" w:color="F8F9FA"/>
              <w:end w:val="single" w:sz="4" w:space="0" w:color="FFFFFF"/>
            </w:tcBorders>
            <w:shd w:fill="FFFFFF" w:val="clear"/>
            <w:vAlign w:val="center"/>
          </w:tcPr>
          <w:p>
            <w:pPr>
              <w:pStyle w:val="normal1"/>
              <w:widowControl w:val="false"/>
              <w:rPr>
                <w:sz w:val="20"/>
                <w:szCs w:val="20"/>
              </w:rPr>
            </w:pPr>
            <w:r>
              <w:rPr>
                <w:rFonts w:eastAsia="Roboto" w:cs="Roboto" w:ascii="Roboto" w:hAnsi="Roboto"/>
                <w:color w:val="434343"/>
                <w:sz w:val="20"/>
                <w:szCs w:val="20"/>
              </w:rPr>
              <w:t>5 outils</w:t>
            </w:r>
          </w:p>
        </w:tc>
        <w:tc>
          <w:tcPr>
            <w:tcW w:w="1035" w:type="dxa"/>
            <w:tcBorders>
              <w:top w:val="single" w:sz="4" w:space="0" w:color="CCCCCC"/>
              <w:start w:val="single" w:sz="4" w:space="0" w:color="CCCCCC"/>
              <w:bottom w:val="single" w:sz="4" w:space="0" w:color="F8F9FA"/>
              <w:end w:val="single" w:sz="4" w:space="0" w:color="FFFFFF"/>
            </w:tcBorders>
            <w:shd w:fill="FFFFFF" w:val="clear"/>
            <w:vAlign w:val="center"/>
          </w:tcPr>
          <w:p>
            <w:pPr>
              <w:pStyle w:val="normal1"/>
              <w:widowControl w:val="false"/>
              <w:rPr>
                <w:sz w:val="20"/>
                <w:szCs w:val="20"/>
              </w:rPr>
            </w:pPr>
            <w:r>
              <w:rPr>
                <w:rFonts w:eastAsia="Roboto" w:cs="Roboto" w:ascii="Roboto" w:hAnsi="Roboto"/>
                <w:color w:val="434343"/>
                <w:sz w:val="20"/>
                <w:szCs w:val="20"/>
              </w:rPr>
              <w:t>7 500 €</w:t>
            </w:r>
          </w:p>
        </w:tc>
        <w:tc>
          <w:tcPr>
            <w:tcW w:w="1097" w:type="dxa"/>
            <w:tcBorders>
              <w:top w:val="single" w:sz="4" w:space="0" w:color="CCCCCC"/>
              <w:start w:val="single" w:sz="4" w:space="0" w:color="CCCCCC"/>
              <w:bottom w:val="single" w:sz="4" w:space="0" w:color="F8F9FA"/>
              <w:end w:val="single" w:sz="4" w:space="0" w:color="FFFFFF"/>
            </w:tcBorders>
            <w:shd w:fill="FFFFFF" w:val="clear"/>
            <w:vAlign w:val="center"/>
          </w:tcPr>
          <w:p>
            <w:pPr>
              <w:pStyle w:val="normal1"/>
              <w:widowControl w:val="false"/>
              <w:rPr>
                <w:sz w:val="20"/>
                <w:szCs w:val="20"/>
              </w:rPr>
            </w:pPr>
            <w:r>
              <w:rPr>
                <w:rFonts w:eastAsia="Roboto" w:cs="Roboto" w:ascii="Roboto" w:hAnsi="Roboto"/>
                <w:color w:val="434343"/>
                <w:sz w:val="20"/>
                <w:szCs w:val="20"/>
              </w:rPr>
              <w:t>9 000 €</w:t>
            </w:r>
          </w:p>
        </w:tc>
        <w:tc>
          <w:tcPr>
            <w:tcW w:w="1290" w:type="dxa"/>
            <w:tcBorders>
              <w:top w:val="single" w:sz="4" w:space="0" w:color="CCCCCC"/>
              <w:start w:val="single" w:sz="4" w:space="0" w:color="CCCCCC"/>
              <w:bottom w:val="single" w:sz="4" w:space="0" w:color="F8F9FA"/>
              <w:end w:val="single" w:sz="4" w:space="0" w:color="FFFFFF"/>
            </w:tcBorders>
            <w:shd w:fill="FFFFFF" w:val="clear"/>
            <w:vAlign w:val="center"/>
          </w:tcPr>
          <w:p>
            <w:pPr>
              <w:pStyle w:val="normal1"/>
              <w:widowControl w:val="false"/>
              <w:rPr>
                <w:sz w:val="20"/>
                <w:szCs w:val="20"/>
              </w:rPr>
            </w:pPr>
            <w:r>
              <w:rPr>
                <w:rFonts w:eastAsia="Roboto" w:cs="Roboto" w:ascii="Roboto" w:hAnsi="Roboto"/>
                <w:color w:val="434343"/>
                <w:sz w:val="20"/>
                <w:szCs w:val="20"/>
              </w:rPr>
              <w:t>10 %</w:t>
            </w:r>
          </w:p>
        </w:tc>
      </w:tr>
      <w:tr>
        <w:trPr>
          <w:trHeight w:val="345" w:hRule="atLeast"/>
        </w:trPr>
        <w:tc>
          <w:tcPr>
            <w:tcW w:w="1995" w:type="dxa"/>
            <w:tcBorders>
              <w:top w:val="single" w:sz="4" w:space="0" w:color="CCCCCC"/>
              <w:start w:val="single" w:sz="4" w:space="0" w:color="284E3F"/>
              <w:bottom w:val="single" w:sz="4" w:space="0" w:color="F8F9FA"/>
              <w:end w:val="single" w:sz="4" w:space="0" w:color="F8F9FA"/>
            </w:tcBorders>
            <w:shd w:fill="F8F9FA" w:val="clear"/>
            <w:vAlign w:val="center"/>
          </w:tcPr>
          <w:p>
            <w:pPr>
              <w:pStyle w:val="normal1"/>
              <w:widowControl w:val="false"/>
              <w:rPr>
                <w:sz w:val="20"/>
                <w:szCs w:val="20"/>
              </w:rPr>
            </w:pPr>
            <w:r>
              <w:rPr>
                <w:rFonts w:eastAsia="Roboto" w:cs="Roboto" w:ascii="Roboto" w:hAnsi="Roboto"/>
                <w:color w:val="434343"/>
                <w:sz w:val="20"/>
                <w:szCs w:val="20"/>
              </w:rPr>
              <w:t xml:space="preserve">🔹 </w:t>
            </w:r>
            <w:r>
              <w:rPr>
                <w:rFonts w:eastAsia="Roboto" w:cs="Roboto" w:ascii="Roboto" w:hAnsi="Roboto"/>
                <w:color w:val="434343"/>
                <w:sz w:val="20"/>
                <w:szCs w:val="20"/>
              </w:rPr>
              <w:t>Communication &amp; Marketing</w:t>
            </w:r>
          </w:p>
        </w:tc>
        <w:tc>
          <w:tcPr>
            <w:tcW w:w="2158" w:type="dxa"/>
            <w:tcBorders>
              <w:top w:val="single" w:sz="4" w:space="0" w:color="CCCCCC"/>
              <w:start w:val="single" w:sz="4" w:space="0" w:color="CCCCCC"/>
              <w:bottom w:val="single" w:sz="4" w:space="0" w:color="F8F9FA"/>
              <w:end w:val="single" w:sz="4" w:space="0" w:color="F8F9FA"/>
            </w:tcBorders>
            <w:shd w:fill="F8F9FA" w:val="clear"/>
            <w:vAlign w:val="center"/>
          </w:tcPr>
          <w:p>
            <w:pPr>
              <w:pStyle w:val="normal1"/>
              <w:widowControl w:val="false"/>
              <w:rPr>
                <w:sz w:val="20"/>
                <w:szCs w:val="20"/>
              </w:rPr>
            </w:pPr>
            <w:r>
              <w:rPr>
                <w:sz w:val="20"/>
                <w:szCs w:val="20"/>
              </w:rPr>
            </w:r>
          </w:p>
        </w:tc>
        <w:tc>
          <w:tcPr>
            <w:tcW w:w="1127" w:type="dxa"/>
            <w:tcBorders>
              <w:top w:val="single" w:sz="4" w:space="0" w:color="CCCCCC"/>
              <w:start w:val="single" w:sz="4" w:space="0" w:color="CCCCCC"/>
              <w:bottom w:val="single" w:sz="4" w:space="0" w:color="F8F9FA"/>
              <w:end w:val="single" w:sz="4" w:space="0" w:color="F8F9FA"/>
            </w:tcBorders>
            <w:shd w:fill="F8F9FA" w:val="clear"/>
            <w:vAlign w:val="center"/>
          </w:tcPr>
          <w:p>
            <w:pPr>
              <w:pStyle w:val="normal1"/>
              <w:widowControl w:val="false"/>
              <w:rPr>
                <w:sz w:val="20"/>
                <w:szCs w:val="20"/>
              </w:rPr>
            </w:pPr>
            <w:r>
              <w:rPr>
                <w:sz w:val="20"/>
                <w:szCs w:val="20"/>
              </w:rPr>
            </w:r>
          </w:p>
        </w:tc>
        <w:tc>
          <w:tcPr>
            <w:tcW w:w="1078" w:type="dxa"/>
            <w:tcBorders>
              <w:top w:val="single" w:sz="4" w:space="0" w:color="CCCCCC"/>
              <w:start w:val="single" w:sz="4" w:space="0" w:color="CCCCCC"/>
              <w:bottom w:val="single" w:sz="4" w:space="0" w:color="F8F9FA"/>
              <w:end w:val="single" w:sz="4" w:space="0" w:color="F8F9FA"/>
            </w:tcBorders>
            <w:shd w:fill="F8F9FA" w:val="clear"/>
            <w:vAlign w:val="center"/>
          </w:tcPr>
          <w:p>
            <w:pPr>
              <w:pStyle w:val="normal1"/>
              <w:widowControl w:val="false"/>
              <w:rPr>
                <w:sz w:val="20"/>
                <w:szCs w:val="20"/>
              </w:rPr>
            </w:pPr>
            <w:r>
              <w:rPr>
                <w:sz w:val="20"/>
                <w:szCs w:val="20"/>
              </w:rPr>
            </w:r>
          </w:p>
        </w:tc>
        <w:tc>
          <w:tcPr>
            <w:tcW w:w="1035" w:type="dxa"/>
            <w:tcBorders>
              <w:top w:val="single" w:sz="4" w:space="0" w:color="CCCCCC"/>
              <w:start w:val="single" w:sz="4" w:space="0" w:color="CCCCCC"/>
              <w:bottom w:val="single" w:sz="4" w:space="0" w:color="F8F9FA"/>
              <w:end w:val="single" w:sz="4" w:space="0" w:color="F8F9FA"/>
            </w:tcBorders>
            <w:shd w:fill="F8F9FA" w:val="clear"/>
            <w:vAlign w:val="center"/>
          </w:tcPr>
          <w:p>
            <w:pPr>
              <w:pStyle w:val="normal1"/>
              <w:widowControl w:val="false"/>
              <w:rPr>
                <w:sz w:val="20"/>
                <w:szCs w:val="20"/>
              </w:rPr>
            </w:pPr>
            <w:r>
              <w:rPr>
                <w:sz w:val="20"/>
                <w:szCs w:val="20"/>
              </w:rPr>
            </w:r>
          </w:p>
        </w:tc>
        <w:tc>
          <w:tcPr>
            <w:tcW w:w="1097" w:type="dxa"/>
            <w:tcBorders>
              <w:top w:val="single" w:sz="4" w:space="0" w:color="CCCCCC"/>
              <w:start w:val="single" w:sz="4" w:space="0" w:color="CCCCCC"/>
              <w:bottom w:val="single" w:sz="4" w:space="0" w:color="F8F9FA"/>
              <w:end w:val="single" w:sz="4" w:space="0" w:color="F8F9FA"/>
            </w:tcBorders>
            <w:shd w:fill="F8F9FA" w:val="clear"/>
            <w:vAlign w:val="center"/>
          </w:tcPr>
          <w:p>
            <w:pPr>
              <w:pStyle w:val="normal1"/>
              <w:widowControl w:val="false"/>
              <w:rPr>
                <w:sz w:val="20"/>
                <w:szCs w:val="20"/>
              </w:rPr>
            </w:pPr>
            <w:r>
              <w:rPr>
                <w:sz w:val="20"/>
                <w:szCs w:val="20"/>
              </w:rPr>
            </w:r>
          </w:p>
        </w:tc>
        <w:tc>
          <w:tcPr>
            <w:tcW w:w="1290" w:type="dxa"/>
            <w:tcBorders>
              <w:top w:val="single" w:sz="4" w:space="0" w:color="CCCCCC"/>
              <w:start w:val="single" w:sz="4" w:space="0" w:color="CCCCCC"/>
              <w:bottom w:val="single" w:sz="4" w:space="0" w:color="F8F9FA"/>
              <w:end w:val="single" w:sz="4" w:space="0" w:color="F8F9FA"/>
            </w:tcBorders>
            <w:shd w:fill="F8F9FA" w:val="clear"/>
            <w:vAlign w:val="center"/>
          </w:tcPr>
          <w:p>
            <w:pPr>
              <w:pStyle w:val="normal1"/>
              <w:widowControl w:val="false"/>
              <w:rPr>
                <w:sz w:val="20"/>
                <w:szCs w:val="20"/>
              </w:rPr>
            </w:pPr>
            <w:r>
              <w:rPr>
                <w:sz w:val="20"/>
                <w:szCs w:val="20"/>
              </w:rPr>
            </w:r>
          </w:p>
        </w:tc>
      </w:tr>
      <w:tr>
        <w:trPr>
          <w:trHeight w:val="315" w:hRule="atLeast"/>
        </w:trPr>
        <w:tc>
          <w:tcPr>
            <w:tcW w:w="1995" w:type="dxa"/>
            <w:tcBorders>
              <w:top w:val="single" w:sz="4" w:space="0" w:color="CCCCCC"/>
              <w:start w:val="single" w:sz="4" w:space="0" w:color="284E3F"/>
              <w:bottom w:val="single" w:sz="4" w:space="0" w:color="F8F9FA"/>
              <w:end w:val="single" w:sz="4" w:space="0" w:color="FFFFFF"/>
            </w:tcBorders>
            <w:shd w:fill="FFFFFF" w:val="clear"/>
            <w:vAlign w:val="center"/>
          </w:tcPr>
          <w:p>
            <w:pPr>
              <w:pStyle w:val="normal1"/>
              <w:widowControl w:val="false"/>
              <w:rPr>
                <w:sz w:val="20"/>
                <w:szCs w:val="20"/>
              </w:rPr>
            </w:pPr>
            <w:r>
              <w:rPr>
                <w:rFonts w:eastAsia="Roboto" w:cs="Roboto" w:ascii="Roboto" w:hAnsi="Roboto"/>
                <w:color w:val="434343"/>
                <w:sz w:val="20"/>
                <w:szCs w:val="20"/>
              </w:rPr>
              <w:t>Publicité &amp; SEO</w:t>
            </w:r>
          </w:p>
        </w:tc>
        <w:tc>
          <w:tcPr>
            <w:tcW w:w="2158" w:type="dxa"/>
            <w:tcBorders>
              <w:top w:val="single" w:sz="4" w:space="0" w:color="CCCCCC"/>
              <w:start w:val="single" w:sz="4" w:space="0" w:color="CCCCCC"/>
              <w:bottom w:val="single" w:sz="4" w:space="0" w:color="F8F9FA"/>
              <w:end w:val="single" w:sz="4" w:space="0" w:color="FFFFFF"/>
            </w:tcBorders>
            <w:shd w:fill="FFFFFF" w:val="clear"/>
            <w:vAlign w:val="center"/>
          </w:tcPr>
          <w:p>
            <w:pPr>
              <w:pStyle w:val="normal1"/>
              <w:widowControl w:val="false"/>
              <w:rPr>
                <w:sz w:val="20"/>
                <w:szCs w:val="20"/>
              </w:rPr>
            </w:pPr>
            <w:r>
              <w:rPr>
                <w:rFonts w:eastAsia="Roboto" w:cs="Roboto" w:ascii="Roboto" w:hAnsi="Roboto"/>
                <w:color w:val="434343"/>
                <w:sz w:val="20"/>
                <w:szCs w:val="20"/>
              </w:rPr>
              <w:t>Création contenu, Ads Google &amp; réseaux</w:t>
            </w:r>
          </w:p>
        </w:tc>
        <w:tc>
          <w:tcPr>
            <w:tcW w:w="1127" w:type="dxa"/>
            <w:tcBorders>
              <w:top w:val="single" w:sz="4" w:space="0" w:color="CCCCCC"/>
              <w:start w:val="single" w:sz="4" w:space="0" w:color="CCCCCC"/>
              <w:bottom w:val="single" w:sz="4" w:space="0" w:color="F8F9FA"/>
              <w:end w:val="single" w:sz="4" w:space="0" w:color="FFFFFF"/>
            </w:tcBorders>
            <w:shd w:fill="FFFFFF" w:val="clear"/>
            <w:vAlign w:val="center"/>
          </w:tcPr>
          <w:p>
            <w:pPr>
              <w:pStyle w:val="normal1"/>
              <w:widowControl w:val="false"/>
              <w:rPr>
                <w:sz w:val="20"/>
                <w:szCs w:val="20"/>
              </w:rPr>
            </w:pPr>
            <w:r>
              <w:rPr>
                <w:rFonts w:eastAsia="Roboto" w:cs="Roboto" w:ascii="Roboto" w:hAnsi="Roboto"/>
                <w:color w:val="434343"/>
                <w:sz w:val="20"/>
                <w:szCs w:val="20"/>
              </w:rPr>
              <w:t>Campagnes</w:t>
            </w:r>
          </w:p>
        </w:tc>
        <w:tc>
          <w:tcPr>
            <w:tcW w:w="1078" w:type="dxa"/>
            <w:tcBorders>
              <w:top w:val="single" w:sz="4" w:space="0" w:color="CCCCCC"/>
              <w:start w:val="single" w:sz="4" w:space="0" w:color="CCCCCC"/>
              <w:bottom w:val="single" w:sz="4" w:space="0" w:color="F8F9FA"/>
              <w:end w:val="single" w:sz="4" w:space="0" w:color="FFFFFF"/>
            </w:tcBorders>
            <w:shd w:fill="FFFFFF" w:val="clear"/>
            <w:vAlign w:val="center"/>
          </w:tcPr>
          <w:p>
            <w:pPr>
              <w:pStyle w:val="normal1"/>
              <w:widowControl w:val="false"/>
              <w:rPr>
                <w:sz w:val="20"/>
                <w:szCs w:val="20"/>
              </w:rPr>
            </w:pPr>
            <w:r>
              <w:rPr>
                <w:rFonts w:eastAsia="Roboto" w:cs="Roboto" w:ascii="Roboto" w:hAnsi="Roboto"/>
                <w:color w:val="434343"/>
                <w:sz w:val="20"/>
                <w:szCs w:val="20"/>
              </w:rPr>
              <w:t>5 mois</w:t>
            </w:r>
          </w:p>
        </w:tc>
        <w:tc>
          <w:tcPr>
            <w:tcW w:w="1035" w:type="dxa"/>
            <w:tcBorders>
              <w:top w:val="single" w:sz="4" w:space="0" w:color="CCCCCC"/>
              <w:start w:val="single" w:sz="4" w:space="0" w:color="CCCCCC"/>
              <w:bottom w:val="single" w:sz="4" w:space="0" w:color="F8F9FA"/>
              <w:end w:val="single" w:sz="4" w:space="0" w:color="FFFFFF"/>
            </w:tcBorders>
            <w:shd w:fill="FFFFFF" w:val="clear"/>
            <w:vAlign w:val="center"/>
          </w:tcPr>
          <w:p>
            <w:pPr>
              <w:pStyle w:val="normal1"/>
              <w:widowControl w:val="false"/>
              <w:rPr>
                <w:sz w:val="20"/>
                <w:szCs w:val="20"/>
              </w:rPr>
            </w:pPr>
            <w:r>
              <w:rPr>
                <w:rFonts w:eastAsia="Roboto" w:cs="Roboto" w:ascii="Roboto" w:hAnsi="Roboto"/>
                <w:color w:val="434343"/>
                <w:sz w:val="20"/>
                <w:szCs w:val="20"/>
              </w:rPr>
              <w:t>5 000 €</w:t>
            </w:r>
          </w:p>
        </w:tc>
        <w:tc>
          <w:tcPr>
            <w:tcW w:w="1097" w:type="dxa"/>
            <w:tcBorders>
              <w:top w:val="single" w:sz="4" w:space="0" w:color="CCCCCC"/>
              <w:start w:val="single" w:sz="4" w:space="0" w:color="CCCCCC"/>
              <w:bottom w:val="single" w:sz="4" w:space="0" w:color="F8F9FA"/>
              <w:end w:val="single" w:sz="4" w:space="0" w:color="FFFFFF"/>
            </w:tcBorders>
            <w:shd w:fill="FFFFFF" w:val="clear"/>
            <w:vAlign w:val="center"/>
          </w:tcPr>
          <w:p>
            <w:pPr>
              <w:pStyle w:val="normal1"/>
              <w:widowControl w:val="false"/>
              <w:rPr>
                <w:sz w:val="20"/>
                <w:szCs w:val="20"/>
              </w:rPr>
            </w:pPr>
            <w:r>
              <w:rPr>
                <w:rFonts w:eastAsia="Roboto" w:cs="Roboto" w:ascii="Roboto" w:hAnsi="Roboto"/>
                <w:color w:val="434343"/>
                <w:sz w:val="20"/>
                <w:szCs w:val="20"/>
              </w:rPr>
              <w:t>6 000 €</w:t>
            </w:r>
          </w:p>
        </w:tc>
        <w:tc>
          <w:tcPr>
            <w:tcW w:w="1290" w:type="dxa"/>
            <w:tcBorders>
              <w:top w:val="single" w:sz="4" w:space="0" w:color="CCCCCC"/>
              <w:start w:val="single" w:sz="4" w:space="0" w:color="CCCCCC"/>
              <w:bottom w:val="single" w:sz="4" w:space="0" w:color="F8F9FA"/>
              <w:end w:val="single" w:sz="4" w:space="0" w:color="FFFFFF"/>
            </w:tcBorders>
            <w:shd w:fill="FFFFFF" w:val="clear"/>
            <w:vAlign w:val="center"/>
          </w:tcPr>
          <w:p>
            <w:pPr>
              <w:pStyle w:val="normal1"/>
              <w:widowControl w:val="false"/>
              <w:rPr>
                <w:sz w:val="20"/>
                <w:szCs w:val="20"/>
              </w:rPr>
            </w:pPr>
            <w:r>
              <w:rPr>
                <w:rFonts w:eastAsia="Roboto" w:cs="Roboto" w:ascii="Roboto" w:hAnsi="Roboto"/>
                <w:color w:val="434343"/>
                <w:sz w:val="20"/>
                <w:szCs w:val="20"/>
              </w:rPr>
              <w:t>6,7 %</w:t>
            </w:r>
          </w:p>
        </w:tc>
      </w:tr>
      <w:tr>
        <w:trPr>
          <w:trHeight w:val="345" w:hRule="atLeast"/>
        </w:trPr>
        <w:tc>
          <w:tcPr>
            <w:tcW w:w="1995" w:type="dxa"/>
            <w:tcBorders>
              <w:top w:val="single" w:sz="4" w:space="0" w:color="CCCCCC"/>
              <w:start w:val="single" w:sz="4" w:space="0" w:color="284E3F"/>
              <w:bottom w:val="single" w:sz="4" w:space="0" w:color="F8F9FA"/>
              <w:end w:val="single" w:sz="4" w:space="0" w:color="F8F9FA"/>
            </w:tcBorders>
            <w:shd w:fill="F8F9FA" w:val="clear"/>
            <w:vAlign w:val="center"/>
          </w:tcPr>
          <w:p>
            <w:pPr>
              <w:pStyle w:val="normal1"/>
              <w:widowControl w:val="false"/>
              <w:rPr>
                <w:sz w:val="20"/>
                <w:szCs w:val="20"/>
              </w:rPr>
            </w:pPr>
            <w:r>
              <w:rPr>
                <w:rFonts w:eastAsia="Roboto" w:cs="Roboto" w:ascii="Roboto" w:hAnsi="Roboto"/>
                <w:color w:val="434343"/>
                <w:sz w:val="20"/>
                <w:szCs w:val="20"/>
              </w:rPr>
              <w:t xml:space="preserve">🔹 </w:t>
            </w:r>
            <w:r>
              <w:rPr>
                <w:rFonts w:eastAsia="Roboto" w:cs="Roboto" w:ascii="Roboto" w:hAnsi="Roboto"/>
                <w:color w:val="434343"/>
                <w:sz w:val="20"/>
                <w:szCs w:val="20"/>
              </w:rPr>
              <w:t>Formation &amp; UX Research</w:t>
            </w:r>
          </w:p>
        </w:tc>
        <w:tc>
          <w:tcPr>
            <w:tcW w:w="2158" w:type="dxa"/>
            <w:tcBorders>
              <w:top w:val="single" w:sz="4" w:space="0" w:color="CCCCCC"/>
              <w:start w:val="single" w:sz="4" w:space="0" w:color="CCCCCC"/>
              <w:bottom w:val="single" w:sz="4" w:space="0" w:color="F8F9FA"/>
              <w:end w:val="single" w:sz="4" w:space="0" w:color="F8F9FA"/>
            </w:tcBorders>
            <w:shd w:fill="F8F9FA" w:val="clear"/>
            <w:vAlign w:val="center"/>
          </w:tcPr>
          <w:p>
            <w:pPr>
              <w:pStyle w:val="normal1"/>
              <w:widowControl w:val="false"/>
              <w:rPr>
                <w:sz w:val="20"/>
                <w:szCs w:val="20"/>
              </w:rPr>
            </w:pPr>
            <w:r>
              <w:rPr>
                <w:sz w:val="20"/>
                <w:szCs w:val="20"/>
              </w:rPr>
            </w:r>
          </w:p>
        </w:tc>
        <w:tc>
          <w:tcPr>
            <w:tcW w:w="1127" w:type="dxa"/>
            <w:tcBorders>
              <w:top w:val="single" w:sz="4" w:space="0" w:color="CCCCCC"/>
              <w:start w:val="single" w:sz="4" w:space="0" w:color="CCCCCC"/>
              <w:bottom w:val="single" w:sz="4" w:space="0" w:color="F8F9FA"/>
              <w:end w:val="single" w:sz="4" w:space="0" w:color="F8F9FA"/>
            </w:tcBorders>
            <w:shd w:fill="F8F9FA" w:val="clear"/>
            <w:vAlign w:val="center"/>
          </w:tcPr>
          <w:p>
            <w:pPr>
              <w:pStyle w:val="normal1"/>
              <w:widowControl w:val="false"/>
              <w:rPr>
                <w:sz w:val="20"/>
                <w:szCs w:val="20"/>
              </w:rPr>
            </w:pPr>
            <w:r>
              <w:rPr>
                <w:sz w:val="20"/>
                <w:szCs w:val="20"/>
              </w:rPr>
            </w:r>
          </w:p>
        </w:tc>
        <w:tc>
          <w:tcPr>
            <w:tcW w:w="1078" w:type="dxa"/>
            <w:tcBorders>
              <w:top w:val="single" w:sz="4" w:space="0" w:color="CCCCCC"/>
              <w:start w:val="single" w:sz="4" w:space="0" w:color="CCCCCC"/>
              <w:bottom w:val="single" w:sz="4" w:space="0" w:color="F8F9FA"/>
              <w:end w:val="single" w:sz="4" w:space="0" w:color="F8F9FA"/>
            </w:tcBorders>
            <w:shd w:fill="F8F9FA" w:val="clear"/>
            <w:vAlign w:val="center"/>
          </w:tcPr>
          <w:p>
            <w:pPr>
              <w:pStyle w:val="normal1"/>
              <w:widowControl w:val="false"/>
              <w:rPr>
                <w:sz w:val="20"/>
                <w:szCs w:val="20"/>
              </w:rPr>
            </w:pPr>
            <w:r>
              <w:rPr>
                <w:sz w:val="20"/>
                <w:szCs w:val="20"/>
              </w:rPr>
            </w:r>
          </w:p>
        </w:tc>
        <w:tc>
          <w:tcPr>
            <w:tcW w:w="1035" w:type="dxa"/>
            <w:tcBorders>
              <w:top w:val="single" w:sz="4" w:space="0" w:color="CCCCCC"/>
              <w:start w:val="single" w:sz="4" w:space="0" w:color="CCCCCC"/>
              <w:bottom w:val="single" w:sz="4" w:space="0" w:color="F8F9FA"/>
              <w:end w:val="single" w:sz="4" w:space="0" w:color="F8F9FA"/>
            </w:tcBorders>
            <w:shd w:fill="F8F9FA" w:val="clear"/>
            <w:vAlign w:val="center"/>
          </w:tcPr>
          <w:p>
            <w:pPr>
              <w:pStyle w:val="normal1"/>
              <w:widowControl w:val="false"/>
              <w:rPr>
                <w:sz w:val="20"/>
                <w:szCs w:val="20"/>
              </w:rPr>
            </w:pPr>
            <w:r>
              <w:rPr>
                <w:sz w:val="20"/>
                <w:szCs w:val="20"/>
              </w:rPr>
            </w:r>
          </w:p>
        </w:tc>
        <w:tc>
          <w:tcPr>
            <w:tcW w:w="1097" w:type="dxa"/>
            <w:tcBorders>
              <w:top w:val="single" w:sz="4" w:space="0" w:color="CCCCCC"/>
              <w:start w:val="single" w:sz="4" w:space="0" w:color="CCCCCC"/>
              <w:bottom w:val="single" w:sz="4" w:space="0" w:color="F8F9FA"/>
              <w:end w:val="single" w:sz="4" w:space="0" w:color="F8F9FA"/>
            </w:tcBorders>
            <w:shd w:fill="F8F9FA" w:val="clear"/>
            <w:vAlign w:val="center"/>
          </w:tcPr>
          <w:p>
            <w:pPr>
              <w:pStyle w:val="normal1"/>
              <w:widowControl w:val="false"/>
              <w:rPr>
                <w:sz w:val="20"/>
                <w:szCs w:val="20"/>
              </w:rPr>
            </w:pPr>
            <w:r>
              <w:rPr>
                <w:sz w:val="20"/>
                <w:szCs w:val="20"/>
              </w:rPr>
            </w:r>
          </w:p>
        </w:tc>
        <w:tc>
          <w:tcPr>
            <w:tcW w:w="1290" w:type="dxa"/>
            <w:tcBorders>
              <w:top w:val="single" w:sz="4" w:space="0" w:color="CCCCCC"/>
              <w:start w:val="single" w:sz="4" w:space="0" w:color="CCCCCC"/>
              <w:bottom w:val="single" w:sz="4" w:space="0" w:color="F8F9FA"/>
              <w:end w:val="single" w:sz="4" w:space="0" w:color="F8F9FA"/>
            </w:tcBorders>
            <w:shd w:fill="F8F9FA" w:val="clear"/>
            <w:vAlign w:val="center"/>
          </w:tcPr>
          <w:p>
            <w:pPr>
              <w:pStyle w:val="normal1"/>
              <w:widowControl w:val="false"/>
              <w:rPr>
                <w:sz w:val="20"/>
                <w:szCs w:val="20"/>
              </w:rPr>
            </w:pPr>
            <w:r>
              <w:rPr>
                <w:sz w:val="20"/>
                <w:szCs w:val="20"/>
              </w:rPr>
            </w:r>
          </w:p>
        </w:tc>
      </w:tr>
      <w:tr>
        <w:trPr>
          <w:trHeight w:val="315" w:hRule="atLeast"/>
        </w:trPr>
        <w:tc>
          <w:tcPr>
            <w:tcW w:w="1995" w:type="dxa"/>
            <w:tcBorders>
              <w:top w:val="single" w:sz="4" w:space="0" w:color="CCCCCC"/>
              <w:start w:val="single" w:sz="4" w:space="0" w:color="284E3F"/>
              <w:bottom w:val="single" w:sz="4" w:space="0" w:color="F8F9FA"/>
              <w:end w:val="single" w:sz="4" w:space="0" w:color="FFFFFF"/>
            </w:tcBorders>
            <w:shd w:fill="FFFFFF" w:val="clear"/>
            <w:vAlign w:val="center"/>
          </w:tcPr>
          <w:p>
            <w:pPr>
              <w:pStyle w:val="normal1"/>
              <w:widowControl w:val="false"/>
              <w:rPr>
                <w:sz w:val="20"/>
                <w:szCs w:val="20"/>
              </w:rPr>
            </w:pPr>
            <w:r>
              <w:rPr>
                <w:rFonts w:eastAsia="Roboto" w:cs="Roboto" w:ascii="Roboto" w:hAnsi="Roboto"/>
                <w:color w:val="434343"/>
                <w:sz w:val="20"/>
                <w:szCs w:val="20"/>
              </w:rPr>
              <w:t>Études utilisateurs</w:t>
            </w:r>
          </w:p>
        </w:tc>
        <w:tc>
          <w:tcPr>
            <w:tcW w:w="2158" w:type="dxa"/>
            <w:tcBorders>
              <w:top w:val="single" w:sz="4" w:space="0" w:color="CCCCCC"/>
              <w:start w:val="single" w:sz="4" w:space="0" w:color="CCCCCC"/>
              <w:bottom w:val="single" w:sz="4" w:space="0" w:color="F8F9FA"/>
              <w:end w:val="single" w:sz="4" w:space="0" w:color="FFFFFF"/>
            </w:tcBorders>
            <w:shd w:fill="FFFFFF" w:val="clear"/>
            <w:vAlign w:val="center"/>
          </w:tcPr>
          <w:p>
            <w:pPr>
              <w:pStyle w:val="normal1"/>
              <w:widowControl w:val="false"/>
              <w:rPr>
                <w:sz w:val="20"/>
                <w:szCs w:val="20"/>
              </w:rPr>
            </w:pPr>
            <w:r>
              <w:rPr>
                <w:rFonts w:eastAsia="Roboto" w:cs="Roboto" w:ascii="Roboto" w:hAnsi="Roboto"/>
                <w:color w:val="434343"/>
                <w:sz w:val="20"/>
                <w:szCs w:val="20"/>
              </w:rPr>
              <w:t>Accessibilité &amp; tests d’ergonomie</w:t>
            </w:r>
          </w:p>
        </w:tc>
        <w:tc>
          <w:tcPr>
            <w:tcW w:w="1127" w:type="dxa"/>
            <w:tcBorders>
              <w:top w:val="single" w:sz="4" w:space="0" w:color="CCCCCC"/>
              <w:start w:val="single" w:sz="4" w:space="0" w:color="CCCCCC"/>
              <w:bottom w:val="single" w:sz="4" w:space="0" w:color="F8F9FA"/>
              <w:end w:val="single" w:sz="4" w:space="0" w:color="FFFFFF"/>
            </w:tcBorders>
            <w:shd w:fill="FFFFFF" w:val="clear"/>
            <w:vAlign w:val="center"/>
          </w:tcPr>
          <w:p>
            <w:pPr>
              <w:pStyle w:val="normal1"/>
              <w:widowControl w:val="false"/>
              <w:rPr>
                <w:sz w:val="20"/>
                <w:szCs w:val="20"/>
              </w:rPr>
            </w:pPr>
            <w:r>
              <w:rPr>
                <w:rFonts w:eastAsia="Roboto" w:cs="Roboto" w:ascii="Roboto" w:hAnsi="Roboto"/>
                <w:color w:val="434343"/>
                <w:sz w:val="20"/>
                <w:szCs w:val="20"/>
              </w:rPr>
              <w:t>Experts en UX</w:t>
            </w:r>
          </w:p>
        </w:tc>
        <w:tc>
          <w:tcPr>
            <w:tcW w:w="1078" w:type="dxa"/>
            <w:tcBorders>
              <w:top w:val="single" w:sz="4" w:space="0" w:color="CCCCCC"/>
              <w:start w:val="single" w:sz="4" w:space="0" w:color="CCCCCC"/>
              <w:bottom w:val="single" w:sz="4" w:space="0" w:color="F8F9FA"/>
              <w:end w:val="single" w:sz="4" w:space="0" w:color="FFFFFF"/>
            </w:tcBorders>
            <w:shd w:fill="FFFFFF" w:val="clear"/>
            <w:vAlign w:val="center"/>
          </w:tcPr>
          <w:p>
            <w:pPr>
              <w:pStyle w:val="normal1"/>
              <w:widowControl w:val="false"/>
              <w:rPr>
                <w:sz w:val="20"/>
                <w:szCs w:val="20"/>
              </w:rPr>
            </w:pPr>
            <w:r>
              <w:rPr>
                <w:rFonts w:eastAsia="Roboto" w:cs="Roboto" w:ascii="Roboto" w:hAnsi="Roboto"/>
                <w:color w:val="434343"/>
                <w:sz w:val="20"/>
                <w:szCs w:val="20"/>
              </w:rPr>
              <w:t>2 études</w:t>
            </w:r>
          </w:p>
        </w:tc>
        <w:tc>
          <w:tcPr>
            <w:tcW w:w="1035" w:type="dxa"/>
            <w:tcBorders>
              <w:top w:val="single" w:sz="4" w:space="0" w:color="CCCCCC"/>
              <w:start w:val="single" w:sz="4" w:space="0" w:color="CCCCCC"/>
              <w:bottom w:val="single" w:sz="4" w:space="0" w:color="F8F9FA"/>
              <w:end w:val="single" w:sz="4" w:space="0" w:color="FFFFFF"/>
            </w:tcBorders>
            <w:shd w:fill="FFFFFF" w:val="clear"/>
            <w:vAlign w:val="center"/>
          </w:tcPr>
          <w:p>
            <w:pPr>
              <w:pStyle w:val="normal1"/>
              <w:widowControl w:val="false"/>
              <w:rPr>
                <w:sz w:val="20"/>
                <w:szCs w:val="20"/>
              </w:rPr>
            </w:pPr>
            <w:r>
              <w:rPr>
                <w:rFonts w:eastAsia="Roboto" w:cs="Roboto" w:ascii="Roboto" w:hAnsi="Roboto"/>
                <w:color w:val="434343"/>
                <w:sz w:val="20"/>
                <w:szCs w:val="20"/>
              </w:rPr>
              <w:t>5 000 €</w:t>
            </w:r>
          </w:p>
        </w:tc>
        <w:tc>
          <w:tcPr>
            <w:tcW w:w="1097" w:type="dxa"/>
            <w:tcBorders>
              <w:top w:val="single" w:sz="4" w:space="0" w:color="CCCCCC"/>
              <w:start w:val="single" w:sz="4" w:space="0" w:color="CCCCCC"/>
              <w:bottom w:val="single" w:sz="4" w:space="0" w:color="F8F9FA"/>
              <w:end w:val="single" w:sz="4" w:space="0" w:color="FFFFFF"/>
            </w:tcBorders>
            <w:shd w:fill="FFFFFF" w:val="clear"/>
            <w:vAlign w:val="center"/>
          </w:tcPr>
          <w:p>
            <w:pPr>
              <w:pStyle w:val="normal1"/>
              <w:widowControl w:val="false"/>
              <w:rPr>
                <w:sz w:val="20"/>
                <w:szCs w:val="20"/>
              </w:rPr>
            </w:pPr>
            <w:r>
              <w:rPr>
                <w:rFonts w:eastAsia="Roboto" w:cs="Roboto" w:ascii="Roboto" w:hAnsi="Roboto"/>
                <w:color w:val="434343"/>
                <w:sz w:val="20"/>
                <w:szCs w:val="20"/>
              </w:rPr>
              <w:t>6 000 €</w:t>
            </w:r>
          </w:p>
        </w:tc>
        <w:tc>
          <w:tcPr>
            <w:tcW w:w="1290" w:type="dxa"/>
            <w:tcBorders>
              <w:top w:val="single" w:sz="4" w:space="0" w:color="CCCCCC"/>
              <w:start w:val="single" w:sz="4" w:space="0" w:color="CCCCCC"/>
              <w:bottom w:val="single" w:sz="4" w:space="0" w:color="F8F9FA"/>
              <w:end w:val="single" w:sz="4" w:space="0" w:color="FFFFFF"/>
            </w:tcBorders>
            <w:shd w:fill="FFFFFF" w:val="clear"/>
            <w:vAlign w:val="center"/>
          </w:tcPr>
          <w:p>
            <w:pPr>
              <w:pStyle w:val="normal1"/>
              <w:widowControl w:val="false"/>
              <w:rPr>
                <w:sz w:val="20"/>
                <w:szCs w:val="20"/>
              </w:rPr>
            </w:pPr>
            <w:r>
              <w:rPr>
                <w:rFonts w:eastAsia="Roboto" w:cs="Roboto" w:ascii="Roboto" w:hAnsi="Roboto"/>
                <w:color w:val="434343"/>
                <w:sz w:val="20"/>
                <w:szCs w:val="20"/>
              </w:rPr>
              <w:t>6,7 %</w:t>
            </w:r>
          </w:p>
        </w:tc>
      </w:tr>
      <w:tr>
        <w:trPr>
          <w:trHeight w:val="345" w:hRule="atLeast"/>
        </w:trPr>
        <w:tc>
          <w:tcPr>
            <w:tcW w:w="1995" w:type="dxa"/>
            <w:tcBorders>
              <w:top w:val="single" w:sz="4" w:space="0" w:color="CCCCCC"/>
              <w:start w:val="single" w:sz="4" w:space="0" w:color="284E3F"/>
              <w:bottom w:val="single" w:sz="4" w:space="0" w:color="284E3F"/>
              <w:end w:val="single" w:sz="4" w:space="0" w:color="F8F9FA"/>
            </w:tcBorders>
            <w:shd w:fill="F8F9FA" w:val="clear"/>
            <w:vAlign w:val="center"/>
          </w:tcPr>
          <w:p>
            <w:pPr>
              <w:pStyle w:val="normal1"/>
              <w:widowControl w:val="false"/>
              <w:rPr>
                <w:sz w:val="20"/>
                <w:szCs w:val="20"/>
              </w:rPr>
            </w:pPr>
            <w:r>
              <w:rPr>
                <w:rFonts w:eastAsia="Roboto" w:cs="Roboto" w:ascii="Roboto" w:hAnsi="Roboto"/>
                <w:color w:val="434343"/>
                <w:sz w:val="20"/>
                <w:szCs w:val="20"/>
              </w:rPr>
              <w:t xml:space="preserve">🔹 </w:t>
            </w:r>
            <w:r>
              <w:rPr>
                <w:rFonts w:eastAsia="Roboto" w:cs="Roboto" w:ascii="Roboto" w:hAnsi="Roboto"/>
                <w:color w:val="434343"/>
                <w:sz w:val="20"/>
                <w:szCs w:val="20"/>
              </w:rPr>
              <w:t>Coûts Imprévus</w:t>
            </w:r>
          </w:p>
        </w:tc>
        <w:tc>
          <w:tcPr>
            <w:tcW w:w="2158" w:type="dxa"/>
            <w:tcBorders>
              <w:top w:val="single" w:sz="4" w:space="0" w:color="CCCCCC"/>
              <w:start w:val="single" w:sz="4" w:space="0" w:color="CCCCCC"/>
              <w:bottom w:val="single" w:sz="4" w:space="0" w:color="284E3F"/>
              <w:end w:val="single" w:sz="4" w:space="0" w:color="F8F9FA"/>
            </w:tcBorders>
            <w:shd w:fill="F8F9FA" w:val="clear"/>
            <w:vAlign w:val="center"/>
          </w:tcPr>
          <w:p>
            <w:pPr>
              <w:pStyle w:val="normal1"/>
              <w:widowControl w:val="false"/>
              <w:rPr>
                <w:sz w:val="20"/>
                <w:szCs w:val="20"/>
              </w:rPr>
            </w:pPr>
            <w:r>
              <w:rPr>
                <w:rFonts w:eastAsia="Roboto" w:cs="Roboto" w:ascii="Roboto" w:hAnsi="Roboto"/>
                <w:color w:val="434343"/>
                <w:sz w:val="20"/>
                <w:szCs w:val="20"/>
              </w:rPr>
              <w:t>Marge pour ajustements</w:t>
            </w:r>
          </w:p>
        </w:tc>
        <w:tc>
          <w:tcPr>
            <w:tcW w:w="1127" w:type="dxa"/>
            <w:tcBorders>
              <w:top w:val="single" w:sz="4" w:space="0" w:color="CCCCCC"/>
              <w:start w:val="single" w:sz="4" w:space="0" w:color="CCCCCC"/>
              <w:bottom w:val="single" w:sz="4" w:space="0" w:color="284E3F"/>
              <w:end w:val="single" w:sz="4" w:space="0" w:color="F8F9FA"/>
            </w:tcBorders>
            <w:shd w:fill="F8F9FA" w:val="clear"/>
            <w:vAlign w:val="center"/>
          </w:tcPr>
          <w:p>
            <w:pPr>
              <w:pStyle w:val="normal1"/>
              <w:widowControl w:val="false"/>
              <w:rPr>
                <w:sz w:val="20"/>
                <w:szCs w:val="20"/>
              </w:rPr>
            </w:pPr>
            <w:r>
              <w:rPr>
                <w:rFonts w:eastAsia="Roboto" w:cs="Roboto" w:ascii="Roboto" w:hAnsi="Roboto"/>
                <w:color w:val="434343"/>
                <w:sz w:val="20"/>
                <w:szCs w:val="20"/>
              </w:rPr>
              <w:t>2 % du budget</w:t>
            </w:r>
          </w:p>
        </w:tc>
        <w:tc>
          <w:tcPr>
            <w:tcW w:w="1078" w:type="dxa"/>
            <w:tcBorders>
              <w:top w:val="single" w:sz="4" w:space="0" w:color="CCCCCC"/>
              <w:start w:val="single" w:sz="4" w:space="0" w:color="CCCCCC"/>
              <w:bottom w:val="single" w:sz="4" w:space="0" w:color="284E3F"/>
              <w:end w:val="single" w:sz="4" w:space="0" w:color="F8F9FA"/>
            </w:tcBorders>
            <w:shd w:fill="F8F9FA" w:val="clear"/>
            <w:vAlign w:val="center"/>
          </w:tcPr>
          <w:p>
            <w:pPr>
              <w:pStyle w:val="normal1"/>
              <w:widowControl w:val="false"/>
              <w:rPr>
                <w:sz w:val="20"/>
                <w:szCs w:val="20"/>
              </w:rPr>
            </w:pPr>
            <w:r>
              <w:rPr>
                <w:rFonts w:eastAsia="Roboto" w:cs="Roboto" w:ascii="Roboto" w:hAnsi="Roboto"/>
                <w:color w:val="434343"/>
                <w:sz w:val="20"/>
                <w:szCs w:val="20"/>
              </w:rPr>
              <w:t>-</w:t>
            </w:r>
          </w:p>
        </w:tc>
        <w:tc>
          <w:tcPr>
            <w:tcW w:w="1035" w:type="dxa"/>
            <w:tcBorders>
              <w:top w:val="single" w:sz="4" w:space="0" w:color="CCCCCC"/>
              <w:start w:val="single" w:sz="4" w:space="0" w:color="CCCCCC"/>
              <w:bottom w:val="single" w:sz="4" w:space="0" w:color="284E3F"/>
              <w:end w:val="single" w:sz="4" w:space="0" w:color="F8F9FA"/>
            </w:tcBorders>
            <w:shd w:fill="F8F9FA" w:val="clear"/>
            <w:vAlign w:val="center"/>
          </w:tcPr>
          <w:p>
            <w:pPr>
              <w:pStyle w:val="normal1"/>
              <w:widowControl w:val="false"/>
              <w:rPr>
                <w:sz w:val="20"/>
                <w:szCs w:val="20"/>
              </w:rPr>
            </w:pPr>
            <w:r>
              <w:rPr>
                <w:rFonts w:eastAsia="Roboto" w:cs="Roboto" w:ascii="Roboto" w:hAnsi="Roboto"/>
                <w:color w:val="434343"/>
                <w:sz w:val="20"/>
                <w:szCs w:val="20"/>
              </w:rPr>
              <w:t>1 500 €</w:t>
            </w:r>
          </w:p>
        </w:tc>
        <w:tc>
          <w:tcPr>
            <w:tcW w:w="1097" w:type="dxa"/>
            <w:tcBorders>
              <w:top w:val="single" w:sz="4" w:space="0" w:color="CCCCCC"/>
              <w:start w:val="single" w:sz="4" w:space="0" w:color="CCCCCC"/>
              <w:bottom w:val="single" w:sz="4" w:space="0" w:color="284E3F"/>
              <w:end w:val="single" w:sz="4" w:space="0" w:color="F8F9FA"/>
            </w:tcBorders>
            <w:shd w:fill="F8F9FA" w:val="clear"/>
            <w:vAlign w:val="center"/>
          </w:tcPr>
          <w:p>
            <w:pPr>
              <w:pStyle w:val="normal1"/>
              <w:widowControl w:val="false"/>
              <w:rPr>
                <w:sz w:val="20"/>
                <w:szCs w:val="20"/>
              </w:rPr>
            </w:pPr>
            <w:r>
              <w:rPr>
                <w:rFonts w:eastAsia="Roboto" w:cs="Roboto" w:ascii="Roboto" w:hAnsi="Roboto"/>
                <w:color w:val="434343"/>
                <w:sz w:val="20"/>
                <w:szCs w:val="20"/>
              </w:rPr>
              <w:t>1 800 €</w:t>
            </w:r>
          </w:p>
        </w:tc>
        <w:tc>
          <w:tcPr>
            <w:tcW w:w="1290" w:type="dxa"/>
            <w:tcBorders>
              <w:top w:val="single" w:sz="4" w:space="0" w:color="CCCCCC"/>
              <w:start w:val="single" w:sz="4" w:space="0" w:color="CCCCCC"/>
              <w:bottom w:val="single" w:sz="4" w:space="0" w:color="284E3F"/>
              <w:end w:val="single" w:sz="4" w:space="0" w:color="F8F9FA"/>
            </w:tcBorders>
            <w:shd w:fill="F8F9FA" w:val="clear"/>
            <w:vAlign w:val="center"/>
          </w:tcPr>
          <w:p>
            <w:pPr>
              <w:pStyle w:val="normal1"/>
              <w:widowControl w:val="false"/>
              <w:rPr>
                <w:sz w:val="20"/>
                <w:szCs w:val="20"/>
              </w:rPr>
            </w:pPr>
            <w:r>
              <w:rPr>
                <w:rFonts w:eastAsia="Roboto" w:cs="Roboto" w:ascii="Roboto" w:hAnsi="Roboto"/>
                <w:color w:val="434343"/>
                <w:sz w:val="20"/>
                <w:szCs w:val="20"/>
              </w:rPr>
              <w:t>2 %</w:t>
            </w:r>
          </w:p>
        </w:tc>
      </w:tr>
    </w:tbl>
    <w:p>
      <w:pPr>
        <w:pStyle w:val="Normal"/>
        <w:spacing w:lineRule="auto" w:line="240" w:before="0" w:after="120"/>
        <w:ind w:hanging="0" w:start="1440"/>
        <w:jc w:val="end"/>
        <w:rPr>
          <w:rFonts w:ascii="Calibri" w:hAnsi="Calibri"/>
          <w:b w:val="false"/>
          <w:sz w:val="22"/>
          <w:u w:val="none"/>
        </w:rPr>
      </w:pPr>
      <w:r>
        <w:rPr>
          <w:rFonts w:ascii="Calibri" w:hAnsi="Calibri"/>
          <w:b w:val="false"/>
          <w:sz w:val="22"/>
          <w:u w:val="none"/>
        </w:rPr>
        <w:br/>
      </w:r>
    </w:p>
    <w:p>
      <w:pPr>
        <w:pStyle w:val="Normal"/>
        <w:spacing w:lineRule="auto" w:line="240" w:before="0" w:after="120"/>
        <w:rPr/>
      </w:pPr>
      <w:r>
        <w:rPr/>
        <w:drawing>
          <wp:inline distT="0" distB="0" distL="0" distR="0">
            <wp:extent cx="6153150" cy="3697605"/>
            <wp:effectExtent l="0" t="0" r="0" b="0"/>
            <wp:docPr id="9" name="image3.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png" descr="" title=""/>
                    <pic:cNvPicPr>
                      <a:picLocks noChangeAspect="1" noChangeArrowheads="1"/>
                    </pic:cNvPicPr>
                  </pic:nvPicPr>
                  <pic:blipFill>
                    <a:blip r:embed="rId4"/>
                    <a:stretch>
                      <a:fillRect/>
                    </a:stretch>
                  </pic:blipFill>
                  <pic:spPr bwMode="auto">
                    <a:xfrm>
                      <a:off x="0" y="0"/>
                      <a:ext cx="6153150" cy="3697605"/>
                    </a:xfrm>
                    <a:prstGeom prst="rect">
                      <a:avLst/>
                    </a:prstGeom>
                    <a:noFill/>
                  </pic:spPr>
                </pic:pic>
              </a:graphicData>
            </a:graphic>
          </wp:inline>
        </w:drawing>
      </w:r>
    </w:p>
    <w:p>
      <w:pPr>
        <w:pStyle w:val="Normal"/>
        <w:spacing w:lineRule="auto" w:line="240" w:before="0" w:after="120"/>
        <w:rPr/>
      </w:pPr>
      <w:r>
        <w:rPr/>
      </w:r>
    </w:p>
    <w:p>
      <w:pPr>
        <w:pStyle w:val="Normal"/>
        <w:spacing w:before="960" w:after="720"/>
        <w:jc w:val="center"/>
        <w:rPr>
          <w:b/>
          <w:sz w:val="46"/>
          <w:szCs w:val="46"/>
        </w:rPr>
      </w:pPr>
      <w:bookmarkStart w:id="43" w:name="_1klc0ov3916h"/>
      <w:bookmarkEnd w:id="43"/>
      <w:r>
        <w:rPr>
          <w:rFonts w:ascii="Calibri" w:hAnsi="Calibri"/>
          <w:b/>
          <w:color w:val="003366"/>
          <w:sz w:val="36"/>
          <w:szCs w:val="46"/>
          <w:u w:val="single"/>
        </w:rPr>
        <w:t>5.4 Responsive Design et Mobile First</w:t>
      </w:r>
    </w:p>
    <w:p>
      <w:pPr>
        <w:pStyle w:val="Normal"/>
        <w:spacing w:lineRule="auto" w:line="240" w:before="0" w:after="120"/>
        <w:rPr>
          <w:rFonts w:ascii="Calibri" w:hAnsi="Calibri"/>
          <w:b w:val="false"/>
          <w:sz w:val="22"/>
          <w:u w:val="none"/>
        </w:rPr>
      </w:pPr>
      <w:r>
        <w:rPr>
          <w:rFonts w:ascii="Calibri" w:hAnsi="Calibri"/>
          <w:b w:val="false"/>
          <w:sz w:val="22"/>
          <w:u w:val="none"/>
        </w:rPr>
        <w:t>L’expérience utilisateur est au cœur du projet CESIZen, et l’accessibilité mobile est une priorité. L’application devra être entièrement fonctionnelle sur mobile, non pas comme une simple adaptation du site desktop, mais avec une approche Mobile First, garantissant une navigation intuitive, fluide et rapide sur smartphone.</w:t>
      </w:r>
    </w:p>
    <w:p>
      <w:pPr>
        <w:pStyle w:val="Normal"/>
        <w:spacing w:before="480" w:after="440"/>
        <w:jc w:val="start"/>
        <w:rPr>
          <w:b/>
          <w:sz w:val="34"/>
          <w:szCs w:val="34"/>
        </w:rPr>
      </w:pPr>
      <w:bookmarkStart w:id="44" w:name="_s24jkzrrlvts"/>
      <w:bookmarkEnd w:id="44"/>
      <w:r>
        <w:rPr>
          <w:rFonts w:ascii="Calibri" w:hAnsi="Calibri"/>
          <w:b/>
          <w:color w:val="006600"/>
          <w:sz w:val="28"/>
          <w:szCs w:val="34"/>
          <w:u w:val="none"/>
        </w:rPr>
        <w:t>5.1 Approche Mobile First</w:t>
      </w:r>
    </w:p>
    <w:p>
      <w:pPr>
        <w:pStyle w:val="Normal"/>
        <w:spacing w:lineRule="auto" w:line="240" w:before="0" w:after="120"/>
        <w:rPr>
          <w:rFonts w:ascii="Calibri" w:hAnsi="Calibri"/>
          <w:b w:val="false"/>
          <w:sz w:val="22"/>
          <w:u w:val="none"/>
        </w:rPr>
      </w:pPr>
      <w:r>
        <w:rPr>
          <w:rFonts w:ascii="Calibri" w:hAnsi="Calibri"/>
          <w:b w:val="false"/>
          <w:sz w:val="22"/>
          <w:u w:val="none"/>
        </w:rPr>
        <w:t>L’application est conçue dès le départ pour être optimisée sur les appareils mobiles, en tenant compte des contraintes spécifiques aux petits écrans :</w:t>
      </w:r>
    </w:p>
    <w:p>
      <w:pPr>
        <w:pStyle w:val="Normal"/>
        <w:numPr>
          <w:ilvl w:val="0"/>
          <w:numId w:val="8"/>
        </w:numPr>
        <w:spacing w:lineRule="auto" w:line="240" w:before="0" w:after="120"/>
        <w:ind w:hanging="360" w:start="720"/>
        <w:rPr>
          <w:rFonts w:ascii="Calibri" w:hAnsi="Calibri"/>
          <w:b w:val="false"/>
          <w:sz w:val="22"/>
          <w:u w:val="none"/>
        </w:rPr>
      </w:pPr>
      <w:r>
        <w:rPr>
          <w:rFonts w:ascii="Calibri" w:hAnsi="Calibri"/>
          <w:b w:val="false"/>
          <w:sz w:val="22"/>
          <w:u w:val="none"/>
        </w:rPr>
        <w:t>Navigation simplifiée : menus accessibles via des boutons adaptés (ex. : icônes burger menu).</w:t>
      </w:r>
    </w:p>
    <w:p>
      <w:pPr>
        <w:pStyle w:val="Normal"/>
        <w:numPr>
          <w:ilvl w:val="0"/>
          <w:numId w:val="8"/>
        </w:numPr>
        <w:spacing w:lineRule="auto" w:line="240" w:before="0" w:after="120"/>
        <w:ind w:hanging="360" w:start="720"/>
        <w:rPr>
          <w:rFonts w:ascii="Calibri" w:hAnsi="Calibri"/>
          <w:b w:val="false"/>
          <w:sz w:val="22"/>
          <w:u w:val="none"/>
        </w:rPr>
      </w:pPr>
      <w:r>
        <w:rPr>
          <w:rFonts w:ascii="Calibri" w:hAnsi="Calibri"/>
          <w:b w:val="false"/>
          <w:sz w:val="22"/>
          <w:u w:val="none"/>
        </w:rPr>
        <w:t>Affichage optimisé : priorisation des contenus essentiels, suppression des éléments non nécessaires sur mobile.</w:t>
      </w:r>
    </w:p>
    <w:p>
      <w:pPr>
        <w:pStyle w:val="Normal"/>
        <w:numPr>
          <w:ilvl w:val="0"/>
          <w:numId w:val="8"/>
        </w:numPr>
        <w:spacing w:lineRule="auto" w:line="240" w:before="0" w:after="120"/>
        <w:ind w:hanging="360" w:start="720"/>
        <w:rPr>
          <w:rFonts w:ascii="Calibri" w:hAnsi="Calibri"/>
          <w:b w:val="false"/>
          <w:sz w:val="22"/>
          <w:u w:val="none"/>
        </w:rPr>
      </w:pPr>
      <w:r>
        <w:rPr>
          <w:rFonts w:ascii="Calibri" w:hAnsi="Calibri"/>
          <w:b w:val="false"/>
          <w:sz w:val="22"/>
          <w:u w:val="none"/>
        </w:rPr>
        <w:t>Chargement rapide : optimisation des médias et des scripts pour une consommation minimale de données mobiles.</w:t>
      </w:r>
    </w:p>
    <w:p>
      <w:pPr>
        <w:pStyle w:val="Normal"/>
        <w:spacing w:lineRule="auto" w:line="240" w:before="0" w:after="120"/>
        <w:rPr/>
      </w:pPr>
      <w:r>
        <w:rPr/>
      </w:r>
    </w:p>
    <w:p>
      <w:pPr>
        <w:pStyle w:val="Normal"/>
        <w:spacing w:before="480" w:after="440"/>
        <w:jc w:val="start"/>
        <w:rPr>
          <w:b/>
          <w:sz w:val="34"/>
          <w:szCs w:val="34"/>
        </w:rPr>
      </w:pPr>
      <w:bookmarkStart w:id="45" w:name="_wny77fpbjopi"/>
      <w:bookmarkEnd w:id="45"/>
      <w:r>
        <w:rPr>
          <w:rFonts w:ascii="Calibri" w:hAnsi="Calibri"/>
          <w:b/>
          <w:color w:val="006600"/>
          <w:sz w:val="28"/>
          <w:szCs w:val="34"/>
          <w:u w:val="none"/>
        </w:rPr>
        <w:t>5.2 Technologies et bonnes pratiques</w:t>
      </w:r>
    </w:p>
    <w:p>
      <w:pPr>
        <w:pStyle w:val="Normal"/>
        <w:spacing w:lineRule="auto" w:line="240" w:before="0" w:after="120"/>
        <w:rPr>
          <w:rFonts w:ascii="Calibri" w:hAnsi="Calibri"/>
          <w:b w:val="false"/>
          <w:sz w:val="22"/>
          <w:u w:val="none"/>
        </w:rPr>
      </w:pPr>
      <w:r>
        <w:rPr>
          <w:rFonts w:ascii="Calibri" w:hAnsi="Calibri"/>
          <w:b w:val="false"/>
          <w:sz w:val="22"/>
          <w:u w:val="none"/>
        </w:rPr>
        <w:t>Le développement de CESIZen intègre des technologies et des pratiques favorisant un Responsive Design efficace :</w:t>
      </w:r>
    </w:p>
    <w:p>
      <w:pPr>
        <w:pStyle w:val="Normal"/>
        <w:numPr>
          <w:ilvl w:val="0"/>
          <w:numId w:val="10"/>
        </w:numPr>
        <w:spacing w:lineRule="auto" w:line="240" w:before="0" w:after="120"/>
        <w:ind w:hanging="360" w:start="720"/>
        <w:rPr>
          <w:rFonts w:ascii="Calibri" w:hAnsi="Calibri"/>
          <w:b w:val="false"/>
          <w:sz w:val="22"/>
          <w:u w:val="none"/>
        </w:rPr>
      </w:pPr>
      <w:r>
        <w:rPr>
          <w:rFonts w:ascii="Calibri" w:hAnsi="Calibri"/>
          <w:b w:val="false"/>
          <w:sz w:val="22"/>
          <w:u w:val="none"/>
        </w:rPr>
        <w:t>Utilisation de Flexbox et Grid CSS : permet un agencement fluide et adaptable selon la taille de l’écran.</w:t>
      </w:r>
    </w:p>
    <w:p>
      <w:pPr>
        <w:pStyle w:val="Normal"/>
        <w:numPr>
          <w:ilvl w:val="0"/>
          <w:numId w:val="10"/>
        </w:numPr>
        <w:spacing w:lineRule="auto" w:line="240" w:before="0" w:after="120"/>
        <w:ind w:hanging="360" w:start="720"/>
        <w:rPr/>
      </w:pPr>
      <w:r>
        <w:rPr>
          <w:rFonts w:ascii="Calibri" w:hAnsi="Calibri"/>
          <w:b w:val="false"/>
          <w:sz w:val="22"/>
          <w:u w:val="none"/>
        </w:rPr>
        <w:t>Tailwind CSS : framework facilitant la gestion du Responsive Design avec des classes dédiées (</w:t>
      </w:r>
      <w:r>
        <w:rPr>
          <w:rFonts w:eastAsia="Roboto Mono" w:cs="Roboto Mono" w:ascii="Calibri" w:hAnsi="Calibri"/>
          <w:b w:val="false"/>
          <w:color w:val="188038"/>
          <w:sz w:val="22"/>
          <w:u w:val="none"/>
        </w:rPr>
        <w:t>sm:</w:t>
      </w:r>
      <w:r>
        <w:rPr>
          <w:rFonts w:ascii="Calibri" w:hAnsi="Calibri"/>
          <w:b w:val="false"/>
          <w:sz w:val="22"/>
          <w:u w:val="none"/>
        </w:rPr>
        <w:t xml:space="preserve">, </w:t>
      </w:r>
      <w:r>
        <w:rPr>
          <w:rFonts w:eastAsia="Roboto Mono" w:cs="Roboto Mono" w:ascii="Calibri" w:hAnsi="Calibri"/>
          <w:b w:val="false"/>
          <w:color w:val="188038"/>
          <w:sz w:val="22"/>
          <w:u w:val="none"/>
        </w:rPr>
        <w:t>md:</w:t>
      </w:r>
      <w:r>
        <w:rPr>
          <w:rFonts w:ascii="Calibri" w:hAnsi="Calibri"/>
          <w:b w:val="false"/>
          <w:sz w:val="22"/>
          <w:u w:val="none"/>
        </w:rPr>
        <w:t xml:space="preserve">, </w:t>
      </w:r>
      <w:r>
        <w:rPr>
          <w:rFonts w:eastAsia="Roboto Mono" w:cs="Roboto Mono" w:ascii="Calibri" w:hAnsi="Calibri"/>
          <w:b w:val="false"/>
          <w:color w:val="188038"/>
          <w:sz w:val="22"/>
          <w:u w:val="none"/>
        </w:rPr>
        <w:t>lg:</w:t>
      </w:r>
      <w:r>
        <w:rPr>
          <w:rFonts w:ascii="Calibri" w:hAnsi="Calibri"/>
          <w:b w:val="false"/>
          <w:sz w:val="22"/>
          <w:u w:val="none"/>
        </w:rPr>
        <w:t>).</w:t>
      </w:r>
    </w:p>
    <w:p>
      <w:pPr>
        <w:pStyle w:val="Normal"/>
        <w:numPr>
          <w:ilvl w:val="0"/>
          <w:numId w:val="10"/>
        </w:numPr>
        <w:spacing w:lineRule="auto" w:line="240" w:before="0" w:after="120"/>
        <w:ind w:hanging="360" w:start="720"/>
        <w:rPr/>
      </w:pPr>
      <w:r>
        <w:rPr>
          <w:rFonts w:ascii="Calibri" w:hAnsi="Calibri"/>
          <w:b w:val="false"/>
          <w:sz w:val="22"/>
          <w:u w:val="none"/>
        </w:rPr>
        <w:t>Gestion des images dynamiques avec Next.js : réduction de la bande passante consommée (</w:t>
      </w:r>
      <w:r>
        <w:rPr>
          <w:rFonts w:eastAsia="Roboto Mono" w:cs="Roboto Mono" w:ascii="Calibri" w:hAnsi="Calibri"/>
          <w:b w:val="false"/>
          <w:color w:val="188038"/>
          <w:sz w:val="22"/>
          <w:u w:val="none"/>
        </w:rPr>
        <w:t>&lt;Image /&gt;</w:t>
      </w:r>
      <w:r>
        <w:rPr>
          <w:rFonts w:ascii="Calibri" w:hAnsi="Calibri"/>
          <w:b w:val="false"/>
          <w:sz w:val="22"/>
          <w:u w:val="none"/>
        </w:rPr>
        <w:t xml:space="preserve"> pour un chargement optimisé).</w:t>
      </w:r>
    </w:p>
    <w:p>
      <w:pPr>
        <w:pStyle w:val="Normal"/>
        <w:numPr>
          <w:ilvl w:val="0"/>
          <w:numId w:val="10"/>
        </w:numPr>
        <w:spacing w:lineRule="auto" w:line="240" w:before="0" w:after="120"/>
        <w:ind w:hanging="360" w:start="720"/>
        <w:rPr>
          <w:rFonts w:ascii="Calibri" w:hAnsi="Calibri"/>
          <w:b w:val="false"/>
          <w:sz w:val="22"/>
          <w:u w:val="none"/>
        </w:rPr>
      </w:pPr>
      <w:r>
        <w:rPr>
          <w:rFonts w:ascii="Calibri" w:hAnsi="Calibri"/>
          <w:b w:val="false"/>
          <w:sz w:val="22"/>
          <w:u w:val="none"/>
        </w:rPr>
        <w:t>Animations légères et transition CSS : améliore l’expérience sans alourdir les performances.</w:t>
      </w:r>
    </w:p>
    <w:p>
      <w:pPr>
        <w:pStyle w:val="Normal"/>
        <w:numPr>
          <w:ilvl w:val="0"/>
          <w:numId w:val="10"/>
        </w:numPr>
        <w:spacing w:lineRule="auto" w:line="240" w:before="0" w:after="120"/>
        <w:ind w:hanging="360" w:start="720"/>
        <w:rPr>
          <w:rFonts w:ascii="Calibri" w:hAnsi="Calibri"/>
          <w:b w:val="false"/>
          <w:sz w:val="22"/>
          <w:u w:val="none"/>
        </w:rPr>
      </w:pPr>
      <w:r>
        <w:rPr>
          <w:rFonts w:ascii="Calibri" w:hAnsi="Calibri"/>
          <w:b w:val="false"/>
          <w:sz w:val="22"/>
          <w:u w:val="none"/>
        </w:rPr>
        <w:t>Désactivation des éléments superflus sur mobile : ajustement des animations et des effets trop lourds pour un affichage mobile fluide.</w:t>
      </w:r>
    </w:p>
    <w:p>
      <w:pPr>
        <w:pStyle w:val="Normal"/>
        <w:spacing w:lineRule="auto" w:line="240" w:before="0" w:after="120"/>
        <w:rPr/>
      </w:pPr>
      <w:r>
        <w:rPr/>
        <mc:AlternateContent>
          <mc:Choice Requires="wps">
            <w:drawing>
              <wp:inline distT="0" distB="0" distL="0" distR="0">
                <wp:extent cx="5731510" cy="19050"/>
                <wp:effectExtent l="0" t="0" r="0" b="152400"/>
                <wp:docPr id="10" name="Forme7"/>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Forme7" path="m0,0l-2147483645,0l-2147483645,-2147483646l0,-2147483646xe" fillcolor="#a0a0a0" stroked="f" o:allowincell="f" style="position:absolute;margin-left:0pt;margin-top:-13.55pt;width:451.25pt;height:1.45pt;mso-wrap-style:none;v-text-anchor:middle;mso-position-vertical:top">
                <v:fill o:detectmouseclick="t" type="solid" color2="#5f5f5f"/>
                <v:stroke color="#3465a4" joinstyle="round" endcap="flat"/>
                <w10:wrap type="square"/>
              </v:rect>
            </w:pict>
          </mc:Fallback>
        </mc:AlternateContent>
      </w:r>
    </w:p>
    <w:p>
      <w:pPr>
        <w:pStyle w:val="Normal"/>
        <w:spacing w:before="480" w:after="440"/>
        <w:jc w:val="start"/>
        <w:rPr>
          <w:b/>
          <w:sz w:val="34"/>
          <w:szCs w:val="34"/>
        </w:rPr>
      </w:pPr>
      <w:bookmarkStart w:id="46" w:name="_b0w69xv0x2yg"/>
      <w:bookmarkEnd w:id="46"/>
      <w:r>
        <w:rPr>
          <w:rFonts w:ascii="Calibri" w:hAnsi="Calibri"/>
          <w:b/>
          <w:color w:val="006600"/>
          <w:sz w:val="28"/>
          <w:szCs w:val="34"/>
          <w:u w:val="none"/>
        </w:rPr>
        <w:t>5.3 Contraintes spécifiques aux mobiles</w:t>
      </w:r>
    </w:p>
    <w:p>
      <w:pPr>
        <w:pStyle w:val="Normal"/>
        <w:spacing w:lineRule="auto" w:line="240" w:before="0" w:after="120"/>
        <w:rPr>
          <w:rFonts w:ascii="Calibri" w:hAnsi="Calibri"/>
          <w:b w:val="false"/>
          <w:sz w:val="22"/>
          <w:u w:val="none"/>
        </w:rPr>
      </w:pPr>
      <w:r>
        <w:rPr>
          <w:rFonts w:ascii="Calibri" w:hAnsi="Calibri"/>
          <w:b w:val="false"/>
          <w:sz w:val="22"/>
          <w:u w:val="none"/>
        </w:rPr>
        <w:t>L’application doit répondre aux exigences d’ergonomie propres aux interfaces mobiles :</w:t>
      </w:r>
    </w:p>
    <w:p>
      <w:pPr>
        <w:pStyle w:val="Normal"/>
        <w:numPr>
          <w:ilvl w:val="0"/>
          <w:numId w:val="7"/>
        </w:numPr>
        <w:spacing w:lineRule="auto" w:line="240" w:before="0" w:after="120"/>
        <w:ind w:hanging="360" w:start="720"/>
        <w:rPr>
          <w:rFonts w:ascii="Calibri" w:hAnsi="Calibri"/>
          <w:b w:val="false"/>
          <w:sz w:val="22"/>
          <w:u w:val="none"/>
        </w:rPr>
      </w:pPr>
      <w:r>
        <w:rPr>
          <w:rFonts w:ascii="Calibri" w:hAnsi="Calibri"/>
          <w:b w:val="false"/>
          <w:sz w:val="22"/>
          <w:u w:val="none"/>
        </w:rPr>
        <w:t>Boutons et zones interactives suffisamment larges pour éviter les erreurs de clic.</w:t>
      </w:r>
    </w:p>
    <w:p>
      <w:pPr>
        <w:pStyle w:val="Normal"/>
        <w:numPr>
          <w:ilvl w:val="0"/>
          <w:numId w:val="7"/>
        </w:numPr>
        <w:spacing w:lineRule="auto" w:line="240" w:before="0" w:after="120"/>
        <w:ind w:hanging="360" w:start="720"/>
        <w:rPr/>
      </w:pPr>
      <w:r>
        <w:rPr>
          <w:rFonts w:ascii="Calibri" w:hAnsi="Calibri"/>
          <w:b w:val="false"/>
          <w:sz w:val="22"/>
          <w:u w:val="none"/>
        </w:rPr>
        <w:t>Formulaires optimisés avec clavier adapté (ex. : clavier numérique pour les champs numériques).</w:t>
      </w:r>
    </w:p>
    <w:p>
      <w:pPr>
        <w:pStyle w:val="Normal"/>
        <w:numPr>
          <w:ilvl w:val="0"/>
          <w:numId w:val="7"/>
        </w:numPr>
        <w:spacing w:lineRule="auto" w:line="240" w:before="0" w:after="120"/>
        <w:ind w:hanging="360" w:start="720"/>
        <w:rPr>
          <w:rFonts w:ascii="Calibri" w:hAnsi="Calibri"/>
          <w:b w:val="false"/>
          <w:sz w:val="22"/>
          <w:u w:val="none"/>
        </w:rPr>
      </w:pPr>
      <w:r>
        <w:rPr>
          <w:rFonts w:ascii="Calibri" w:hAnsi="Calibri"/>
          <w:b w:val="false"/>
          <w:sz w:val="22"/>
          <w:u w:val="none"/>
        </w:rPr>
        <w:t>Accessibilité mobile : compatibilité avec les lecteurs d’écran et options d’agrandissement du texte.</w:t>
      </w:r>
    </w:p>
    <w:p>
      <w:pPr>
        <w:pStyle w:val="Normal"/>
        <w:numPr>
          <w:ilvl w:val="0"/>
          <w:numId w:val="7"/>
        </w:numPr>
        <w:spacing w:lineRule="auto" w:line="240" w:before="0" w:after="120"/>
        <w:ind w:hanging="360" w:start="720"/>
        <w:rPr>
          <w:rFonts w:ascii="Calibri" w:hAnsi="Calibri"/>
          <w:b w:val="false"/>
          <w:sz w:val="22"/>
          <w:u w:val="none"/>
        </w:rPr>
      </w:pPr>
      <w:r>
        <w:rPr>
          <w:rFonts w:ascii="Calibri" w:hAnsi="Calibri"/>
          <w:b w:val="false"/>
          <w:sz w:val="22"/>
          <w:u w:val="none"/>
        </w:rPr>
        <w:t>Dark Mode et réglages d’accessibilité pour une meilleure lisibilité selon les préférences utilisateur.</w:t>
      </w:r>
    </w:p>
    <w:p>
      <w:pPr>
        <w:pStyle w:val="Normal"/>
        <w:spacing w:lineRule="auto" w:line="240" w:before="0" w:after="120"/>
        <w:rPr/>
      </w:pPr>
      <w:r>
        <w:rPr/>
        <mc:AlternateContent>
          <mc:Choice Requires="wps">
            <w:drawing>
              <wp:inline distT="0" distB="0" distL="0" distR="0">
                <wp:extent cx="5731510" cy="19050"/>
                <wp:effectExtent l="0" t="0" r="0" b="152400"/>
                <wp:docPr id="11" name="Forme8"/>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Forme8" path="m0,0l-2147483645,0l-2147483645,-2147483646l0,-2147483646xe" fillcolor="#a0a0a0" stroked="f" o:allowincell="f" style="position:absolute;margin-left:0pt;margin-top:-13.55pt;width:451.25pt;height:1.45pt;mso-wrap-style:none;v-text-anchor:middle;mso-position-vertical:top">
                <v:fill o:detectmouseclick="t" type="solid" color2="#5f5f5f"/>
                <v:stroke color="#3465a4" joinstyle="round" endcap="flat"/>
                <w10:wrap type="square"/>
              </v:rect>
            </w:pict>
          </mc:Fallback>
        </mc:AlternateContent>
      </w:r>
    </w:p>
    <w:p>
      <w:pPr>
        <w:pStyle w:val="Normal"/>
        <w:spacing w:before="480" w:after="440"/>
        <w:jc w:val="start"/>
        <w:rPr>
          <w:b/>
          <w:sz w:val="34"/>
          <w:szCs w:val="34"/>
        </w:rPr>
      </w:pPr>
      <w:bookmarkStart w:id="47" w:name="_jhed27vy3rt7"/>
      <w:bookmarkEnd w:id="47"/>
      <w:r>
        <w:rPr>
          <w:rFonts w:ascii="Calibri" w:hAnsi="Calibri"/>
          <w:b/>
          <w:color w:val="006600"/>
          <w:sz w:val="28"/>
          <w:szCs w:val="34"/>
          <w:u w:val="none"/>
        </w:rPr>
        <w:t>5.4 Tests et validation mobile</w:t>
      </w:r>
    </w:p>
    <w:p>
      <w:pPr>
        <w:pStyle w:val="Normal"/>
        <w:spacing w:lineRule="auto" w:line="240" w:before="0" w:after="120"/>
        <w:rPr>
          <w:rFonts w:ascii="Calibri" w:hAnsi="Calibri"/>
          <w:b w:val="false"/>
          <w:sz w:val="22"/>
          <w:u w:val="none"/>
        </w:rPr>
      </w:pPr>
      <w:r>
        <w:rPr>
          <w:rFonts w:ascii="Calibri" w:hAnsi="Calibri"/>
          <w:b w:val="false"/>
          <w:sz w:val="22"/>
          <w:u w:val="none"/>
        </w:rPr>
        <w:t>Pour garantir une expérience utilisateur cohérente sur tous les écrans, des tests spécifiques seront réalisés :</w:t>
      </w:r>
    </w:p>
    <w:p>
      <w:pPr>
        <w:pStyle w:val="Normal"/>
        <w:numPr>
          <w:ilvl w:val="0"/>
          <w:numId w:val="42"/>
        </w:numPr>
        <w:spacing w:lineRule="auto" w:line="240" w:before="0" w:after="120"/>
        <w:ind w:hanging="360" w:start="720"/>
        <w:rPr>
          <w:rFonts w:ascii="Calibri" w:hAnsi="Calibri"/>
          <w:b w:val="false"/>
          <w:sz w:val="22"/>
          <w:u w:val="none"/>
        </w:rPr>
      </w:pPr>
      <w:r>
        <w:rPr>
          <w:rFonts w:ascii="Calibri" w:hAnsi="Calibri"/>
          <w:b w:val="false"/>
          <w:sz w:val="22"/>
          <w:u w:val="none"/>
        </w:rPr>
        <w:t>Test multi-résolutions avec Chrome DevTools et des outils comme BrowserStack.</w:t>
      </w:r>
    </w:p>
    <w:p>
      <w:pPr>
        <w:pStyle w:val="Normal"/>
        <w:numPr>
          <w:ilvl w:val="0"/>
          <w:numId w:val="42"/>
        </w:numPr>
        <w:spacing w:lineRule="auto" w:line="240" w:before="0" w:after="120"/>
        <w:ind w:hanging="360" w:start="720"/>
        <w:rPr>
          <w:rFonts w:ascii="Calibri" w:hAnsi="Calibri"/>
          <w:b w:val="false"/>
          <w:sz w:val="22"/>
          <w:u w:val="none"/>
        </w:rPr>
      </w:pPr>
      <w:r>
        <w:rPr>
          <w:rFonts w:ascii="Calibri" w:hAnsi="Calibri"/>
          <w:b w:val="false"/>
          <w:sz w:val="22"/>
          <w:u w:val="none"/>
        </w:rPr>
        <w:t>Tests UX sur mobile avec des utilisateurs pour valider l’ergonomie.</w:t>
      </w:r>
    </w:p>
    <w:p>
      <w:pPr>
        <w:pStyle w:val="Normal"/>
        <w:numPr>
          <w:ilvl w:val="0"/>
          <w:numId w:val="42"/>
        </w:numPr>
        <w:spacing w:lineRule="auto" w:line="240" w:before="0" w:after="120"/>
        <w:ind w:hanging="360" w:start="720"/>
        <w:rPr>
          <w:rFonts w:ascii="Calibri" w:hAnsi="Calibri"/>
          <w:b w:val="false"/>
          <w:sz w:val="22"/>
          <w:u w:val="none"/>
        </w:rPr>
      </w:pPr>
      <w:r>
        <w:rPr>
          <w:rFonts w:ascii="Calibri" w:hAnsi="Calibri"/>
          <w:b w:val="false"/>
          <w:sz w:val="22"/>
          <w:u w:val="none"/>
        </w:rPr>
        <w:t>Audit Lighthouse pour vérifier la performance et l’accessibilité.</w:t>
      </w:r>
    </w:p>
    <w:p>
      <w:pPr>
        <w:pStyle w:val="Normal"/>
        <w:spacing w:lineRule="auto" w:line="240" w:before="0" w:after="120"/>
        <w:rPr/>
      </w:pPr>
      <w:r>
        <w:rPr/>
      </w:r>
    </w:p>
    <w:p>
      <w:pPr>
        <w:pStyle w:val="Normal"/>
        <w:spacing w:lineRule="auto" w:line="240" w:before="0" w:after="120"/>
        <w:rPr/>
      </w:pPr>
      <w:r>
        <w:rPr/>
      </w:r>
    </w:p>
    <w:p>
      <w:pPr>
        <w:pStyle w:val="Normal"/>
        <w:spacing w:lineRule="auto" w:line="240" w:before="0" w:after="120"/>
        <w:rPr/>
      </w:pPr>
      <w:r>
        <w:rPr/>
        <mc:AlternateContent>
          <mc:Choice Requires="wps">
            <w:drawing>
              <wp:inline distT="0" distB="0" distL="0" distR="0">
                <wp:extent cx="5731510" cy="19050"/>
                <wp:effectExtent l="0" t="0" r="0" b="152400"/>
                <wp:docPr id="12" name="Forme9"/>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Forme9" path="m0,0l-2147483645,0l-2147483645,-2147483646l0,-2147483646xe" fillcolor="#a0a0a0" stroked="f" o:allowincell="f" style="position:absolute;margin-left:0pt;margin-top:-13.55pt;width:451.25pt;height:1.45pt;mso-wrap-style:none;v-text-anchor:middle;mso-position-vertical:top">
                <v:fill o:detectmouseclick="t" type="solid" color2="#5f5f5f"/>
                <v:stroke color="#3465a4" joinstyle="round" endcap="flat"/>
                <w10:wrap type="square"/>
              </v:rect>
            </w:pict>
          </mc:Fallback>
        </mc:AlternateContent>
      </w:r>
    </w:p>
    <w:p>
      <w:pPr>
        <w:pStyle w:val="Heading1"/>
        <w:spacing w:before="960" w:after="720"/>
        <w:jc w:val="center"/>
        <w:rPr>
          <w:b/>
          <w:sz w:val="46"/>
          <w:szCs w:val="46"/>
        </w:rPr>
      </w:pPr>
      <w:bookmarkStart w:id="48" w:name="_20t83hep6pw"/>
      <w:bookmarkEnd w:id="48"/>
      <w:r>
        <w:rPr>
          <w:rFonts w:ascii="Calibri" w:hAnsi="Calibri"/>
          <w:b/>
          <w:color w:val="003366"/>
          <w:sz w:val="36"/>
          <w:szCs w:val="46"/>
          <w:u w:val="single"/>
        </w:rPr>
        <w:t>6. Risques et Mesures d’Atténuation</w:t>
      </w:r>
    </w:p>
    <w:p>
      <w:pPr>
        <w:pStyle w:val="Normal"/>
        <w:spacing w:before="480" w:after="440"/>
        <w:jc w:val="start"/>
        <w:rPr>
          <w:b/>
          <w:sz w:val="34"/>
          <w:szCs w:val="34"/>
        </w:rPr>
      </w:pPr>
      <w:bookmarkStart w:id="49" w:name="_73wmd9a9i7ch"/>
      <w:bookmarkEnd w:id="49"/>
      <w:r>
        <w:rPr>
          <w:rFonts w:ascii="Calibri" w:hAnsi="Calibri"/>
          <w:b/>
          <w:color w:val="006600"/>
          <w:sz w:val="28"/>
          <w:szCs w:val="34"/>
          <w:u w:val="none"/>
        </w:rPr>
        <w:t>6.1 Sécurité des données</w:t>
      </w:r>
    </w:p>
    <w:p>
      <w:pPr>
        <w:pStyle w:val="Normal"/>
        <w:spacing w:lineRule="auto" w:line="240" w:before="0" w:after="120"/>
        <w:rPr>
          <w:rFonts w:ascii="Calibri" w:hAnsi="Calibri"/>
          <w:b w:val="false"/>
          <w:sz w:val="22"/>
          <w:u w:val="none"/>
        </w:rPr>
      </w:pPr>
      <w:r>
        <w:rPr>
          <w:rFonts w:ascii="Calibri" w:hAnsi="Calibri"/>
          <w:b w:val="false"/>
          <w:sz w:val="22"/>
          <w:u w:val="none"/>
        </w:rPr>
        <w:t>La manipulation de données personnelles implique des risques de cyberattaques et de violations de la confidentialité.</w:t>
      </w:r>
    </w:p>
    <w:p>
      <w:pPr>
        <w:pStyle w:val="Normal"/>
        <w:spacing w:lineRule="auto" w:line="240" w:before="0" w:after="120"/>
        <w:rPr>
          <w:b/>
        </w:rPr>
      </w:pPr>
      <w:r>
        <w:rPr>
          <w:rFonts w:ascii="Calibri" w:hAnsi="Calibri"/>
          <w:b w:val="false"/>
          <w:sz w:val="22"/>
          <w:u w:val="none"/>
        </w:rPr>
        <w:t>Risques identifiés :</w:t>
      </w:r>
    </w:p>
    <w:p>
      <w:pPr>
        <w:pStyle w:val="Normal"/>
        <w:numPr>
          <w:ilvl w:val="0"/>
          <w:numId w:val="30"/>
        </w:numPr>
        <w:spacing w:lineRule="auto" w:line="240" w:before="0" w:after="120"/>
        <w:ind w:hanging="360" w:start="720"/>
        <w:rPr>
          <w:rFonts w:ascii="Calibri" w:hAnsi="Calibri"/>
          <w:b w:val="false"/>
          <w:sz w:val="22"/>
          <w:u w:val="none"/>
        </w:rPr>
      </w:pPr>
      <w:r>
        <w:rPr>
          <w:rFonts w:ascii="Calibri" w:hAnsi="Calibri"/>
          <w:b w:val="false"/>
          <w:sz w:val="22"/>
          <w:u w:val="none"/>
        </w:rPr>
        <w:t>Attaques par injection SQL, XSS ou CSRF.</w:t>
      </w:r>
    </w:p>
    <w:p>
      <w:pPr>
        <w:pStyle w:val="Normal"/>
        <w:numPr>
          <w:ilvl w:val="0"/>
          <w:numId w:val="30"/>
        </w:numPr>
        <w:spacing w:lineRule="auto" w:line="240" w:before="0" w:after="120"/>
        <w:ind w:hanging="360" w:start="720"/>
        <w:rPr>
          <w:rFonts w:ascii="Calibri" w:hAnsi="Calibri"/>
          <w:b w:val="false"/>
          <w:sz w:val="22"/>
          <w:u w:val="none"/>
        </w:rPr>
      </w:pPr>
      <w:r>
        <w:rPr>
          <w:rFonts w:ascii="Calibri" w:hAnsi="Calibri"/>
          <w:b w:val="false"/>
          <w:sz w:val="22"/>
          <w:u w:val="none"/>
        </w:rPr>
        <w:t>Vol de données en cas de faille de sécurité.</w:t>
      </w:r>
    </w:p>
    <w:p>
      <w:pPr>
        <w:pStyle w:val="Normal"/>
        <w:numPr>
          <w:ilvl w:val="0"/>
          <w:numId w:val="30"/>
        </w:numPr>
        <w:spacing w:lineRule="auto" w:line="240" w:before="0" w:after="120"/>
        <w:ind w:hanging="360" w:start="720"/>
        <w:rPr>
          <w:rFonts w:ascii="Calibri" w:hAnsi="Calibri"/>
          <w:b w:val="false"/>
          <w:sz w:val="22"/>
          <w:u w:val="none"/>
        </w:rPr>
      </w:pPr>
      <w:r>
        <w:rPr>
          <w:rFonts w:ascii="Calibri" w:hAnsi="Calibri"/>
          <w:b w:val="false"/>
          <w:sz w:val="22"/>
          <w:u w:val="none"/>
        </w:rPr>
        <w:t>Perte de données due à une panne serveur ou un bug critique.</w:t>
      </w:r>
    </w:p>
    <w:p>
      <w:pPr>
        <w:pStyle w:val="Normal"/>
        <w:spacing w:lineRule="auto" w:line="240" w:before="0" w:after="120"/>
        <w:rPr>
          <w:b/>
        </w:rPr>
      </w:pPr>
      <w:r>
        <w:rPr>
          <w:rFonts w:ascii="Calibri" w:hAnsi="Calibri"/>
          <w:b w:val="false"/>
          <w:sz w:val="22"/>
          <w:u w:val="none"/>
        </w:rPr>
        <w:t>Mesures d’atténuation :</w:t>
      </w:r>
    </w:p>
    <w:p>
      <w:pPr>
        <w:pStyle w:val="Normal"/>
        <w:numPr>
          <w:ilvl w:val="0"/>
          <w:numId w:val="37"/>
        </w:numPr>
        <w:spacing w:lineRule="auto" w:line="240" w:before="0" w:after="120"/>
        <w:ind w:hanging="360" w:start="720"/>
        <w:rPr>
          <w:rFonts w:ascii="Calibri" w:hAnsi="Calibri"/>
          <w:b w:val="false"/>
          <w:sz w:val="22"/>
          <w:u w:val="none"/>
        </w:rPr>
      </w:pPr>
      <w:r>
        <w:rPr>
          <w:rFonts w:ascii="Calibri" w:hAnsi="Calibri"/>
          <w:b w:val="false"/>
          <w:sz w:val="22"/>
          <w:u w:val="none"/>
        </w:rPr>
        <w:t>Utilisation de NextAuth avec JWT pour sécuriser l’authentification.</w:t>
      </w:r>
    </w:p>
    <w:p>
      <w:pPr>
        <w:pStyle w:val="Normal"/>
        <w:numPr>
          <w:ilvl w:val="0"/>
          <w:numId w:val="37"/>
        </w:numPr>
        <w:spacing w:lineRule="auto" w:line="240" w:before="0" w:after="120"/>
        <w:ind w:hanging="360" w:start="720"/>
        <w:rPr>
          <w:rFonts w:ascii="Calibri" w:hAnsi="Calibri"/>
          <w:b w:val="false"/>
          <w:sz w:val="22"/>
          <w:u w:val="none"/>
        </w:rPr>
      </w:pPr>
      <w:r>
        <w:rPr>
          <w:rFonts w:ascii="Calibri" w:hAnsi="Calibri"/>
          <w:b w:val="false"/>
          <w:sz w:val="22"/>
          <w:u w:val="none"/>
        </w:rPr>
        <w:t>Chiffrement des données sensibles (mots de passe, informations utilisateurs).</w:t>
      </w:r>
    </w:p>
    <w:p>
      <w:pPr>
        <w:pStyle w:val="Normal"/>
        <w:numPr>
          <w:ilvl w:val="0"/>
          <w:numId w:val="37"/>
        </w:numPr>
        <w:spacing w:lineRule="auto" w:line="240" w:before="0" w:after="120"/>
        <w:ind w:hanging="360" w:start="720"/>
        <w:rPr>
          <w:rFonts w:ascii="Calibri" w:hAnsi="Calibri"/>
          <w:b w:val="false"/>
          <w:sz w:val="22"/>
          <w:u w:val="none"/>
        </w:rPr>
      </w:pPr>
      <w:r>
        <w:rPr>
          <w:rFonts w:ascii="Calibri" w:hAnsi="Calibri"/>
          <w:b w:val="false"/>
          <w:sz w:val="22"/>
          <w:u w:val="none"/>
        </w:rPr>
        <w:t>Utilisation de HTTPS et d’une politique stricte de gestion des accès.</w:t>
      </w:r>
    </w:p>
    <w:p>
      <w:pPr>
        <w:pStyle w:val="Normal"/>
        <w:numPr>
          <w:ilvl w:val="0"/>
          <w:numId w:val="37"/>
        </w:numPr>
        <w:spacing w:lineRule="auto" w:line="240" w:before="0" w:after="120"/>
        <w:ind w:hanging="360" w:start="720"/>
        <w:rPr>
          <w:rFonts w:ascii="Calibri" w:hAnsi="Calibri"/>
          <w:b w:val="false"/>
          <w:sz w:val="22"/>
          <w:u w:val="none"/>
        </w:rPr>
      </w:pPr>
      <w:r>
        <w:rPr>
          <w:rFonts w:ascii="Calibri" w:hAnsi="Calibri"/>
          <w:b w:val="false"/>
          <w:sz w:val="22"/>
          <w:u w:val="none"/>
        </w:rPr>
        <w:t>Mise en place de sauvegardes régulières et de plans de récupération en cas de panne.</w:t>
      </w:r>
    </w:p>
    <w:p>
      <w:pPr>
        <w:pStyle w:val="Normal"/>
        <w:spacing w:lineRule="auto" w:line="240" w:before="0" w:after="120"/>
        <w:rPr/>
      </w:pPr>
      <w:r>
        <w:rPr/>
      </w:r>
    </w:p>
    <w:p>
      <w:pPr>
        <w:pStyle w:val="Normal"/>
        <w:spacing w:before="480" w:after="440"/>
        <w:jc w:val="start"/>
        <w:rPr>
          <w:b/>
          <w:sz w:val="34"/>
          <w:szCs w:val="34"/>
        </w:rPr>
      </w:pPr>
      <w:bookmarkStart w:id="50" w:name="_7khrwnl1mw2i"/>
      <w:bookmarkEnd w:id="50"/>
      <w:r>
        <w:rPr>
          <w:rFonts w:ascii="Calibri" w:hAnsi="Calibri"/>
          <w:b/>
          <w:color w:val="006600"/>
          <w:sz w:val="28"/>
          <w:szCs w:val="34"/>
          <w:u w:val="none"/>
        </w:rPr>
        <w:t>6.2 Conformité et accessibilité</w:t>
      </w:r>
    </w:p>
    <w:p>
      <w:pPr>
        <w:pStyle w:val="Normal"/>
        <w:spacing w:lineRule="auto" w:line="240" w:before="0" w:after="120"/>
        <w:rPr>
          <w:rFonts w:ascii="Calibri" w:hAnsi="Calibri"/>
          <w:b w:val="false"/>
          <w:sz w:val="22"/>
          <w:u w:val="none"/>
        </w:rPr>
      </w:pPr>
      <w:r>
        <w:rPr>
          <w:rFonts w:ascii="Calibri" w:hAnsi="Calibri"/>
          <w:b w:val="false"/>
          <w:sz w:val="22"/>
          <w:u w:val="none"/>
        </w:rPr>
        <w:t>L’application doit être conforme aux réglementations en vigueur et accessible à tous les utilisateurs.</w:t>
      </w:r>
    </w:p>
    <w:p>
      <w:pPr>
        <w:pStyle w:val="Normal"/>
        <w:spacing w:lineRule="auto" w:line="240" w:before="0" w:after="120"/>
        <w:rPr>
          <w:b/>
        </w:rPr>
      </w:pPr>
      <w:r>
        <w:rPr>
          <w:rFonts w:ascii="Calibri" w:hAnsi="Calibri"/>
          <w:b w:val="false"/>
          <w:sz w:val="22"/>
          <w:u w:val="none"/>
        </w:rPr>
        <w:t>Risques identifiés :</w:t>
      </w:r>
    </w:p>
    <w:p>
      <w:pPr>
        <w:pStyle w:val="Normal"/>
        <w:numPr>
          <w:ilvl w:val="0"/>
          <w:numId w:val="44"/>
        </w:numPr>
        <w:spacing w:lineRule="auto" w:line="240" w:before="0" w:after="120"/>
        <w:ind w:hanging="360" w:start="720"/>
        <w:rPr>
          <w:rFonts w:ascii="Calibri" w:hAnsi="Calibri"/>
          <w:b w:val="false"/>
          <w:sz w:val="22"/>
          <w:u w:val="none"/>
        </w:rPr>
      </w:pPr>
      <w:r>
        <w:rPr>
          <w:rFonts w:ascii="Calibri" w:hAnsi="Calibri"/>
          <w:b w:val="false"/>
          <w:sz w:val="22"/>
          <w:u w:val="none"/>
        </w:rPr>
        <w:t>Non-conformité avec le RGPD pouvant entraîner des sanctions.</w:t>
      </w:r>
    </w:p>
    <w:p>
      <w:pPr>
        <w:pStyle w:val="Normal"/>
        <w:numPr>
          <w:ilvl w:val="0"/>
          <w:numId w:val="44"/>
        </w:numPr>
        <w:spacing w:lineRule="auto" w:line="240" w:before="0" w:after="120"/>
        <w:ind w:hanging="360" w:start="720"/>
        <w:rPr>
          <w:rFonts w:ascii="Calibri" w:hAnsi="Calibri"/>
          <w:b w:val="false"/>
          <w:sz w:val="22"/>
          <w:u w:val="none"/>
        </w:rPr>
      </w:pPr>
      <w:r>
        <w:rPr>
          <w:rFonts w:ascii="Calibri" w:hAnsi="Calibri"/>
          <w:b w:val="false"/>
          <w:sz w:val="22"/>
          <w:u w:val="none"/>
        </w:rPr>
        <w:t>Interface utilisateur non adaptée aux personnes en situation de handicap.</w:t>
      </w:r>
    </w:p>
    <w:p>
      <w:pPr>
        <w:pStyle w:val="Normal"/>
        <w:spacing w:lineRule="auto" w:line="240" w:before="0" w:after="120"/>
        <w:rPr>
          <w:b/>
        </w:rPr>
      </w:pPr>
      <w:r>
        <w:rPr>
          <w:rFonts w:ascii="Calibri" w:hAnsi="Calibri"/>
          <w:b w:val="false"/>
          <w:sz w:val="22"/>
          <w:u w:val="none"/>
        </w:rPr>
        <w:t>Mesures d’atténuation :</w:t>
      </w:r>
    </w:p>
    <w:p>
      <w:pPr>
        <w:pStyle w:val="Normal"/>
        <w:numPr>
          <w:ilvl w:val="0"/>
          <w:numId w:val="35"/>
        </w:numPr>
        <w:spacing w:lineRule="auto" w:line="240" w:before="0" w:after="120"/>
        <w:ind w:hanging="360" w:start="720"/>
        <w:rPr>
          <w:rFonts w:ascii="Calibri" w:hAnsi="Calibri"/>
          <w:b w:val="false"/>
          <w:sz w:val="22"/>
          <w:u w:val="none"/>
        </w:rPr>
      </w:pPr>
      <w:r>
        <w:rPr>
          <w:rFonts w:ascii="Calibri" w:hAnsi="Calibri"/>
          <w:b w:val="false"/>
          <w:sz w:val="22"/>
          <w:u w:val="none"/>
        </w:rPr>
        <w:t>Application des principes du RGPD : consentement des utilisateurs, droit à l’oubli, accès aux données personnelles.</w:t>
      </w:r>
    </w:p>
    <w:p>
      <w:pPr>
        <w:pStyle w:val="Normal"/>
        <w:numPr>
          <w:ilvl w:val="0"/>
          <w:numId w:val="35"/>
        </w:numPr>
        <w:spacing w:lineRule="auto" w:line="240" w:before="0" w:after="120"/>
        <w:ind w:hanging="360" w:start="720"/>
        <w:rPr>
          <w:rFonts w:ascii="Calibri" w:hAnsi="Calibri"/>
          <w:b w:val="false"/>
          <w:sz w:val="22"/>
          <w:u w:val="none"/>
        </w:rPr>
      </w:pPr>
      <w:r>
        <w:rPr>
          <w:rFonts w:ascii="Calibri" w:hAnsi="Calibri"/>
          <w:b w:val="false"/>
          <w:sz w:val="22"/>
          <w:u w:val="none"/>
        </w:rPr>
        <w:t>Conformité avec le RGAA pour garantir une accessibilité aux utilisateurs en situation de handicap.</w:t>
      </w:r>
    </w:p>
    <w:p>
      <w:pPr>
        <w:pStyle w:val="Normal"/>
        <w:numPr>
          <w:ilvl w:val="0"/>
          <w:numId w:val="35"/>
        </w:numPr>
        <w:spacing w:lineRule="auto" w:line="240" w:before="0" w:after="120"/>
        <w:ind w:hanging="360" w:start="720"/>
        <w:rPr>
          <w:rFonts w:ascii="Calibri" w:hAnsi="Calibri"/>
          <w:b w:val="false"/>
          <w:sz w:val="22"/>
          <w:u w:val="none"/>
        </w:rPr>
      </w:pPr>
      <w:r>
        <w:rPr>
          <w:rFonts w:ascii="Calibri" w:hAnsi="Calibri"/>
          <w:b w:val="false"/>
          <w:sz w:val="22"/>
          <w:u w:val="none"/>
        </w:rPr>
        <w:t>Audit régulier des pratiques de gestion des données et de l’ergonomie de l’interface.</w:t>
      </w:r>
    </w:p>
    <w:p>
      <w:pPr>
        <w:pStyle w:val="Normal"/>
        <w:spacing w:lineRule="auto" w:line="240" w:before="0" w:after="120"/>
        <w:rPr/>
      </w:pPr>
      <w:r>
        <w:rPr/>
      </w:r>
    </w:p>
    <w:p>
      <w:pPr>
        <w:pStyle w:val="Normal"/>
        <w:spacing w:before="480" w:after="440"/>
        <w:jc w:val="start"/>
        <w:rPr>
          <w:b/>
          <w:sz w:val="34"/>
          <w:szCs w:val="34"/>
        </w:rPr>
      </w:pPr>
      <w:bookmarkStart w:id="51" w:name="_4trkvgat2q8r"/>
      <w:bookmarkEnd w:id="51"/>
      <w:r>
        <w:rPr>
          <w:rFonts w:ascii="Calibri" w:hAnsi="Calibri"/>
          <w:b/>
          <w:color w:val="006600"/>
          <w:sz w:val="28"/>
          <w:szCs w:val="34"/>
          <w:u w:val="none"/>
        </w:rPr>
        <w:t>6.3 Adoption par les utilisateurs</w:t>
      </w:r>
    </w:p>
    <w:p>
      <w:pPr>
        <w:pStyle w:val="Normal"/>
        <w:spacing w:lineRule="auto" w:line="240" w:before="0" w:after="120"/>
        <w:rPr>
          <w:rFonts w:ascii="Calibri" w:hAnsi="Calibri"/>
          <w:b w:val="false"/>
          <w:sz w:val="22"/>
          <w:u w:val="none"/>
        </w:rPr>
      </w:pPr>
      <w:r>
        <w:rPr>
          <w:rFonts w:ascii="Calibri" w:hAnsi="Calibri"/>
          <w:b w:val="false"/>
          <w:sz w:val="22"/>
          <w:u w:val="none"/>
        </w:rPr>
        <w:t>L’engagement des utilisateurs est essentiel pour le succès de l’application.</w:t>
      </w:r>
    </w:p>
    <w:p>
      <w:pPr>
        <w:pStyle w:val="Normal"/>
        <w:spacing w:lineRule="auto" w:line="240" w:before="0" w:after="120"/>
        <w:rPr>
          <w:b/>
        </w:rPr>
      </w:pPr>
      <w:r>
        <w:rPr>
          <w:rFonts w:ascii="Calibri" w:hAnsi="Calibri"/>
          <w:b w:val="false"/>
          <w:sz w:val="22"/>
          <w:u w:val="none"/>
        </w:rPr>
        <w:t>Risques identifiés :</w:t>
      </w:r>
    </w:p>
    <w:p>
      <w:pPr>
        <w:pStyle w:val="Normal"/>
        <w:numPr>
          <w:ilvl w:val="0"/>
          <w:numId w:val="29"/>
        </w:numPr>
        <w:spacing w:lineRule="auto" w:line="240" w:before="0" w:after="120"/>
        <w:ind w:hanging="360" w:start="720"/>
        <w:rPr>
          <w:rFonts w:ascii="Calibri" w:hAnsi="Calibri"/>
          <w:b w:val="false"/>
          <w:sz w:val="22"/>
          <w:u w:val="none"/>
        </w:rPr>
      </w:pPr>
      <w:r>
        <w:rPr>
          <w:rFonts w:ascii="Calibri" w:hAnsi="Calibri"/>
          <w:b w:val="false"/>
          <w:sz w:val="22"/>
          <w:u w:val="none"/>
        </w:rPr>
        <w:t>Faible taux d’adoption dû à une interface peu intuitive ou un manque de contenu.</w:t>
      </w:r>
    </w:p>
    <w:p>
      <w:pPr>
        <w:pStyle w:val="Normal"/>
        <w:numPr>
          <w:ilvl w:val="0"/>
          <w:numId w:val="29"/>
        </w:numPr>
        <w:spacing w:lineRule="auto" w:line="240" w:before="0" w:after="120"/>
        <w:ind w:hanging="360" w:start="720"/>
        <w:rPr>
          <w:rFonts w:ascii="Calibri" w:hAnsi="Calibri"/>
          <w:b w:val="false"/>
          <w:sz w:val="22"/>
          <w:u w:val="none"/>
        </w:rPr>
      </w:pPr>
      <w:r>
        <w:rPr>
          <w:rFonts w:ascii="Calibri" w:hAnsi="Calibri"/>
          <w:b w:val="false"/>
          <w:sz w:val="22"/>
          <w:u w:val="none"/>
        </w:rPr>
        <w:t>Abandon des utilisateurs après une courte période d’utilisation.</w:t>
      </w:r>
    </w:p>
    <w:p>
      <w:pPr>
        <w:pStyle w:val="Normal"/>
        <w:spacing w:lineRule="auto" w:line="240" w:before="0" w:after="120"/>
        <w:rPr>
          <w:b/>
        </w:rPr>
      </w:pPr>
      <w:r>
        <w:rPr>
          <w:rFonts w:ascii="Calibri" w:hAnsi="Calibri"/>
          <w:b w:val="false"/>
          <w:sz w:val="22"/>
          <w:u w:val="none"/>
        </w:rPr>
        <w:t>Mesures d’atténuation :</w:t>
      </w:r>
    </w:p>
    <w:p>
      <w:pPr>
        <w:pStyle w:val="Normal"/>
        <w:numPr>
          <w:ilvl w:val="0"/>
          <w:numId w:val="25"/>
        </w:numPr>
        <w:spacing w:lineRule="auto" w:line="240" w:before="0" w:after="120"/>
        <w:ind w:hanging="360" w:start="720"/>
        <w:rPr>
          <w:rFonts w:ascii="Calibri" w:hAnsi="Calibri"/>
          <w:b w:val="false"/>
          <w:sz w:val="22"/>
          <w:u w:val="none"/>
        </w:rPr>
      </w:pPr>
      <w:r>
        <w:rPr>
          <w:rFonts w:ascii="Calibri" w:hAnsi="Calibri"/>
          <w:b w:val="false"/>
          <w:sz w:val="22"/>
          <w:u w:val="none"/>
        </w:rPr>
        <w:t>Interface pensée pour être ergonomique et intuitive.</w:t>
      </w:r>
    </w:p>
    <w:p>
      <w:pPr>
        <w:pStyle w:val="Normal"/>
        <w:numPr>
          <w:ilvl w:val="0"/>
          <w:numId w:val="25"/>
        </w:numPr>
        <w:spacing w:lineRule="auto" w:line="240" w:before="0" w:after="120"/>
        <w:ind w:hanging="360" w:start="720"/>
        <w:rPr>
          <w:rFonts w:ascii="Calibri" w:hAnsi="Calibri"/>
          <w:b w:val="false"/>
          <w:sz w:val="22"/>
          <w:u w:val="none"/>
        </w:rPr>
      </w:pPr>
      <w:r>
        <w:rPr>
          <w:rFonts w:ascii="Calibri" w:hAnsi="Calibri"/>
          <w:b w:val="false"/>
          <w:sz w:val="22"/>
          <w:u w:val="none"/>
        </w:rPr>
        <w:t>Contenus pédagogiques et interactifs pour sensibiliser les utilisateurs à la gestion du stress.</w:t>
      </w:r>
    </w:p>
    <w:p>
      <w:pPr>
        <w:pStyle w:val="Normal"/>
        <w:numPr>
          <w:ilvl w:val="0"/>
          <w:numId w:val="25"/>
        </w:numPr>
        <w:spacing w:lineRule="auto" w:line="240" w:before="0" w:after="120"/>
        <w:ind w:hanging="360" w:start="720"/>
        <w:rPr>
          <w:rFonts w:ascii="Calibri" w:hAnsi="Calibri"/>
          <w:b w:val="false"/>
          <w:sz w:val="22"/>
          <w:u w:val="none"/>
        </w:rPr>
      </w:pPr>
      <w:r>
        <w:rPr>
          <w:rFonts w:ascii="Calibri" w:hAnsi="Calibri"/>
          <w:b w:val="false"/>
          <w:sz w:val="22"/>
          <w:u w:val="none"/>
        </w:rPr>
        <w:t>Collecte des retours des utilisateurs et mises à jour régulières pour améliorer l’expérience.</w:t>
      </w:r>
    </w:p>
    <w:p>
      <w:pPr>
        <w:pStyle w:val="Normal"/>
        <w:spacing w:lineRule="auto" w:line="240" w:before="0" w:after="120"/>
        <w:rPr/>
      </w:pPr>
      <w:r>
        <w:rPr/>
      </w:r>
    </w:p>
    <w:p>
      <w:pPr>
        <w:pStyle w:val="Normal"/>
        <w:spacing w:lineRule="auto" w:line="240" w:before="0" w:after="120"/>
        <w:rPr/>
      </w:pPr>
      <w:r>
        <w:rPr/>
      </w:r>
    </w:p>
    <w:p>
      <w:pPr>
        <w:pStyle w:val="Normal"/>
        <w:spacing w:before="480" w:after="440"/>
        <w:jc w:val="start"/>
        <w:rPr>
          <w:b/>
          <w:sz w:val="34"/>
          <w:szCs w:val="34"/>
        </w:rPr>
      </w:pPr>
      <w:bookmarkStart w:id="52" w:name="_86e67uzbb0ox"/>
      <w:bookmarkEnd w:id="52"/>
      <w:r>
        <w:rPr>
          <w:rFonts w:ascii="Calibri" w:hAnsi="Calibri"/>
          <w:b/>
          <w:color w:val="006600"/>
          <w:sz w:val="28"/>
          <w:szCs w:val="34"/>
          <w:u w:val="none"/>
        </w:rPr>
        <w:t>6.5 Gestion des Données Personnelles et Conformité RGPD</w:t>
      </w:r>
    </w:p>
    <w:p>
      <w:pPr>
        <w:pStyle w:val="Normal"/>
        <w:keepNext w:val="false"/>
        <w:keepLines w:val="false"/>
        <w:spacing w:lineRule="auto" w:line="240" w:before="0" w:after="120"/>
        <w:rPr>
          <w:b/>
          <w:color w:val="000000"/>
          <w:sz w:val="26"/>
          <w:szCs w:val="26"/>
        </w:rPr>
      </w:pPr>
      <w:r>
        <w:rPr>
          <w:b/>
          <w:color w:val="000000"/>
          <w:sz w:val="26"/>
          <w:szCs w:val="26"/>
        </w:rPr>
      </w:r>
      <w:bookmarkStart w:id="53" w:name="_fem5ky3z6jw0"/>
      <w:bookmarkStart w:id="54" w:name="_fem5ky3z6jw0"/>
      <w:bookmarkEnd w:id="54"/>
    </w:p>
    <w:p>
      <w:pPr>
        <w:pStyle w:val="Normal"/>
        <w:spacing w:lineRule="auto" w:line="240" w:before="0" w:after="120"/>
        <w:rPr>
          <w:rFonts w:ascii="Calibri" w:hAnsi="Calibri"/>
          <w:b w:val="false"/>
          <w:sz w:val="22"/>
          <w:u w:val="none"/>
        </w:rPr>
      </w:pPr>
      <w:r>
        <w:rPr>
          <w:rFonts w:ascii="Calibri" w:hAnsi="Calibri"/>
          <w:b w:val="false"/>
          <w:sz w:val="22"/>
          <w:u w:val="none"/>
        </w:rPr>
        <w:t>L’application CESIZen traite des données sensibles liées aux utilisateurs, notamment leurs informations personnelles et leurs résultats de test de stress. Pour assurer la conformité avec le RGPD, nous avons mis en place plusieurs mesures de protection des données et de gestion des risques.</w:t>
      </w:r>
    </w:p>
    <w:p>
      <w:pPr>
        <w:pStyle w:val="Normal"/>
        <w:keepNext w:val="false"/>
        <w:keepLines w:val="false"/>
        <w:spacing w:lineRule="auto" w:line="240" w:before="0" w:after="120"/>
        <w:rPr>
          <w:b/>
          <w:sz w:val="26"/>
          <w:szCs w:val="26"/>
          <w:u w:val="single"/>
        </w:rPr>
      </w:pPr>
      <w:r>
        <w:rPr>
          <w:rFonts w:ascii="Calibri" w:hAnsi="Calibri"/>
          <w:b w:val="false"/>
          <w:sz w:val="22"/>
          <w:szCs w:val="26"/>
          <w:u w:val="none"/>
        </w:rPr>
        <w:t xml:space="preserve"> </w:t>
      </w:r>
      <w:r>
        <w:rPr>
          <w:rFonts w:ascii="Calibri" w:hAnsi="Calibri"/>
          <w:b w:val="false"/>
          <w:sz w:val="22"/>
          <w:szCs w:val="26"/>
          <w:u w:val="none"/>
        </w:rPr>
        <w:t>Visualisation de la conformité RGPD et  Matrice des Risques</w:t>
      </w:r>
    </w:p>
    <w:p>
      <w:pPr>
        <w:pStyle w:val="Normal"/>
        <w:keepNext w:val="false"/>
        <w:keepLines w:val="false"/>
        <w:spacing w:lineRule="auto" w:line="240" w:before="0" w:after="120"/>
        <w:rPr>
          <w:b/>
          <w:sz w:val="26"/>
          <w:szCs w:val="26"/>
          <w:u w:val="single"/>
        </w:rPr>
      </w:pPr>
      <w:r>
        <w:rPr>
          <w:b/>
          <w:sz w:val="26"/>
          <w:szCs w:val="26"/>
          <w:u w:val="single"/>
        </w:rPr>
      </w:r>
    </w:p>
    <w:p>
      <w:pPr>
        <w:pStyle w:val="Normal"/>
        <w:spacing w:lineRule="auto" w:line="240" w:before="0" w:after="120"/>
        <w:ind w:hanging="0" w:start="-1417" w:end="-1440"/>
        <w:rPr>
          <w:i/>
          <w:i/>
          <w:u w:val="single"/>
        </w:rPr>
      </w:pPr>
      <w:r>
        <w:rPr/>
      </w:r>
    </w:p>
    <w:p>
      <w:pPr>
        <w:pStyle w:val="Normal"/>
        <w:spacing w:lineRule="auto" w:line="240" w:before="0" w:after="120"/>
        <w:ind w:hanging="0" w:start="-1417" w:end="-1440"/>
        <w:rPr/>
      </w:pPr>
      <w:r>
        <w:rPr/>
      </w:r>
    </w:p>
    <w:p>
      <w:pPr>
        <w:pStyle w:val="Normal"/>
        <w:spacing w:lineRule="auto" w:line="240" w:before="0" w:after="120"/>
        <w:ind w:hanging="0" w:start="-1417" w:end="-1440"/>
        <w:rPr/>
      </w:pPr>
      <w:r>
        <w:rPr/>
      </w:r>
    </w:p>
    <w:p>
      <w:pPr>
        <w:pStyle w:val="Normal"/>
        <w:spacing w:lineRule="auto" w:line="240" w:before="0" w:after="120"/>
        <w:ind w:hanging="0" w:start="-1417" w:end="-1440"/>
        <w:rPr>
          <w:b/>
        </w:rPr>
      </w:pPr>
      <w:r>
        <w:rPr>
          <w:b/>
        </w:rPr>
      </w:r>
    </w:p>
    <w:p>
      <w:pPr>
        <w:sectPr>
          <w:headerReference w:type="default" r:id="rId6"/>
          <w:headerReference w:type="first" r:id="rId7"/>
          <w:footerReference w:type="default" r:id="rId8"/>
          <w:footerReference w:type="first" r:id="rId9"/>
          <w:type w:val="nextPage"/>
          <w:pgSz w:w="11906" w:h="16838"/>
          <w:pgMar w:left="1440" w:right="1440" w:gutter="0" w:header="720" w:top="1440" w:footer="720" w:bottom="1440"/>
          <w:pgNumType w:start="0" w:fmt="decimal"/>
          <w:formProt w:val="false"/>
          <w:titlePg/>
          <w:textDirection w:val="lrTb"/>
          <w:docGrid w:type="default" w:linePitch="100" w:charSpace="4096"/>
        </w:sectPr>
        <w:pStyle w:val="Normal"/>
        <w:spacing w:lineRule="auto" w:line="240" w:before="0" w:after="120"/>
        <w:ind w:hanging="0" w:start="-1417" w:end="-1440"/>
        <w:rPr>
          <w:b/>
        </w:rPr>
      </w:pPr>
      <w:r>
        <w:rPr/>
        <w:drawing>
          <wp:anchor behindDoc="0" distT="0" distB="0" distL="0" distR="0" simplePos="0" locked="0" layoutInCell="0" allowOverlap="1" relativeHeight="39">
            <wp:simplePos x="0" y="0"/>
            <wp:positionH relativeFrom="column">
              <wp:posOffset>0</wp:posOffset>
            </wp:positionH>
            <wp:positionV relativeFrom="paragraph">
              <wp:posOffset>-5417820</wp:posOffset>
            </wp:positionV>
            <wp:extent cx="7560310" cy="4990465"/>
            <wp:effectExtent l="0" t="0" r="0" b="0"/>
            <wp:wrapSquare wrapText="largest"/>
            <wp:docPr id="13" name="image4.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png" descr="" title=""/>
                    <pic:cNvPicPr>
                      <a:picLocks noChangeAspect="1" noChangeArrowheads="1"/>
                    </pic:cNvPicPr>
                  </pic:nvPicPr>
                  <pic:blipFill>
                    <a:blip r:embed="rId5"/>
                    <a:stretch>
                      <a:fillRect/>
                    </a:stretch>
                  </pic:blipFill>
                  <pic:spPr bwMode="auto">
                    <a:xfrm>
                      <a:off x="0" y="0"/>
                      <a:ext cx="7560310" cy="4990465"/>
                    </a:xfrm>
                    <a:prstGeom prst="rect">
                      <a:avLst/>
                    </a:prstGeom>
                    <a:noFill/>
                  </pic:spPr>
                </pic:pic>
              </a:graphicData>
            </a:graphic>
          </wp:anchor>
        </w:drawing>
      </w:r>
    </w:p>
    <w:p>
      <w:pPr>
        <w:pStyle w:val="Heading1"/>
        <w:spacing w:before="960" w:after="720"/>
        <w:jc w:val="center"/>
        <w:rPr>
          <w:b/>
          <w:sz w:val="46"/>
          <w:szCs w:val="46"/>
        </w:rPr>
      </w:pPr>
      <w:bookmarkStart w:id="55" w:name="_mtk3xetfht4h"/>
      <w:bookmarkEnd w:id="55"/>
      <w:r>
        <w:rPr>
          <w:rFonts w:ascii="Calibri" w:hAnsi="Calibri"/>
          <w:b/>
          <w:color w:val="003366"/>
          <w:sz w:val="36"/>
          <w:szCs w:val="46"/>
          <w:u w:val="single"/>
        </w:rPr>
        <w:t>7. Cahier des Charges Techniques</w:t>
      </w:r>
    </w:p>
    <w:p>
      <w:pPr>
        <w:pStyle w:val="Normal"/>
        <w:spacing w:before="480" w:after="440"/>
        <w:jc w:val="start"/>
        <w:rPr>
          <w:b/>
          <w:sz w:val="34"/>
          <w:szCs w:val="34"/>
        </w:rPr>
      </w:pPr>
      <w:bookmarkStart w:id="56" w:name="_6mo28t3acn7z"/>
      <w:bookmarkEnd w:id="56"/>
      <w:r>
        <w:rPr>
          <w:rFonts w:ascii="Calibri" w:hAnsi="Calibri"/>
          <w:b/>
          <w:color w:val="006600"/>
          <w:sz w:val="28"/>
          <w:szCs w:val="34"/>
          <w:u w:val="none"/>
        </w:rPr>
        <w:t>7.1 Technologies utilisées</w:t>
      </w:r>
    </w:p>
    <w:p>
      <w:pPr>
        <w:pStyle w:val="Normal"/>
        <w:spacing w:lineRule="auto" w:line="240" w:before="0" w:after="120"/>
        <w:rPr>
          <w:rFonts w:ascii="Calibri" w:hAnsi="Calibri"/>
          <w:b w:val="false"/>
          <w:sz w:val="22"/>
          <w:u w:val="none"/>
        </w:rPr>
      </w:pPr>
      <w:r>
        <w:rPr>
          <w:rFonts w:ascii="Calibri" w:hAnsi="Calibri"/>
          <w:b w:val="false"/>
          <w:sz w:val="22"/>
          <w:u w:val="none"/>
        </w:rPr>
        <w:t>Le choix des technologies utilisées pour CESIZen repose sur des critères de performance, évolutivité, sécurité et accessibilité. L’application suit une architecture moderne, modulaire et optimisée pour le web, garantissant une expérience utilisateur fluide tout en assurant la confidentialité des données.</w:t>
        <w:br/>
        <w:br/>
        <w:br/>
        <w:br/>
        <w:br/>
        <w:br/>
        <w:br/>
      </w:r>
    </w:p>
    <w:p>
      <w:pPr>
        <w:pStyle w:val="Normal"/>
        <w:keepNext w:val="false"/>
        <w:keepLines w:val="false"/>
        <w:spacing w:lineRule="auto" w:line="240" w:before="0" w:after="120"/>
        <w:ind w:hanging="360" w:start="720"/>
        <w:rPr>
          <w:b/>
          <w:color w:val="000000"/>
          <w:sz w:val="26"/>
          <w:szCs w:val="26"/>
        </w:rPr>
      </w:pPr>
      <w:bookmarkStart w:id="57" w:name="_mkqsgo8rotf3"/>
      <w:bookmarkEnd w:id="57"/>
      <w:r>
        <w:rPr>
          <w:rFonts w:ascii="Calibri" w:hAnsi="Calibri"/>
          <w:b w:val="false"/>
          <w:color w:val="000000"/>
          <w:sz w:val="22"/>
          <w:szCs w:val="26"/>
          <w:u w:val="none"/>
        </w:rPr>
        <w:t>7.1.1 Technologies du Front-End</w:t>
      </w:r>
    </w:p>
    <w:p>
      <w:pPr>
        <w:pStyle w:val="Normal"/>
        <w:spacing w:lineRule="auto" w:line="240" w:before="0" w:after="120"/>
        <w:rPr>
          <w:rFonts w:ascii="Calibri" w:hAnsi="Calibri"/>
          <w:b w:val="false"/>
          <w:sz w:val="22"/>
          <w:u w:val="none"/>
        </w:rPr>
      </w:pPr>
      <w:r>
        <w:rPr>
          <w:rFonts w:ascii="Calibri" w:hAnsi="Calibri"/>
          <w:b w:val="false"/>
          <w:sz w:val="22"/>
          <w:u w:val="none"/>
        </w:rPr>
        <w:t>Le Front-End repose sur Next.js, un framework React permettant une rendu serveur (SSR) et génération statique (SSG) pour optimiser la rapidité et le référencement naturel (SEO).</w:t>
      </w:r>
    </w:p>
    <w:p>
      <w:pPr>
        <w:pStyle w:val="Normal"/>
        <w:numPr>
          <w:ilvl w:val="0"/>
          <w:numId w:val="34"/>
        </w:numPr>
        <w:spacing w:lineRule="auto" w:line="240" w:before="0" w:after="120"/>
        <w:ind w:hanging="360" w:start="720"/>
        <w:rPr>
          <w:rFonts w:ascii="Calibri" w:hAnsi="Calibri"/>
          <w:b w:val="false"/>
          <w:sz w:val="22"/>
          <w:u w:val="none"/>
        </w:rPr>
      </w:pPr>
      <w:r>
        <w:rPr>
          <w:rFonts w:ascii="Calibri" w:hAnsi="Calibri"/>
          <w:b w:val="false"/>
          <w:sz w:val="22"/>
          <w:u w:val="none"/>
        </w:rPr>
        <w:t>Framework : Next.js 14 (avec App Router pour une meilleure gestion des pages et des API).</w:t>
      </w:r>
    </w:p>
    <w:p>
      <w:pPr>
        <w:pStyle w:val="Normal"/>
        <w:numPr>
          <w:ilvl w:val="0"/>
          <w:numId w:val="34"/>
        </w:numPr>
        <w:spacing w:lineRule="auto" w:line="240" w:before="0" w:after="120"/>
        <w:ind w:hanging="360" w:start="720"/>
        <w:rPr>
          <w:rFonts w:ascii="Calibri" w:hAnsi="Calibri"/>
          <w:b w:val="false"/>
          <w:sz w:val="22"/>
          <w:u w:val="none"/>
        </w:rPr>
      </w:pPr>
      <w:r>
        <w:rPr>
          <w:rFonts w:ascii="Calibri" w:hAnsi="Calibri"/>
          <w:b w:val="false"/>
          <w:sz w:val="22"/>
          <w:u w:val="none"/>
        </w:rPr>
        <w:t>Langage principal : TypeScript, garantissant une meilleure détection des erreurs et une maintenabilité accrue.</w:t>
      </w:r>
    </w:p>
    <w:p>
      <w:pPr>
        <w:pStyle w:val="Normal"/>
        <w:numPr>
          <w:ilvl w:val="0"/>
          <w:numId w:val="34"/>
        </w:numPr>
        <w:spacing w:lineRule="auto" w:line="240" w:before="0" w:after="120"/>
        <w:ind w:hanging="360" w:start="720"/>
        <w:rPr>
          <w:b/>
        </w:rPr>
      </w:pPr>
      <w:r>
        <w:rPr>
          <w:rFonts w:ascii="Calibri" w:hAnsi="Calibri"/>
          <w:b w:val="false"/>
          <w:sz w:val="22"/>
          <w:u w:val="none"/>
        </w:rPr>
        <w:t>Styling :</w:t>
      </w:r>
    </w:p>
    <w:p>
      <w:pPr>
        <w:pStyle w:val="Normal"/>
        <w:numPr>
          <w:ilvl w:val="1"/>
          <w:numId w:val="34"/>
        </w:numPr>
        <w:spacing w:lineRule="auto" w:line="240" w:before="0" w:after="120"/>
        <w:ind w:hanging="360" w:start="1440"/>
        <w:rPr>
          <w:rFonts w:ascii="Calibri" w:hAnsi="Calibri"/>
          <w:b w:val="false"/>
          <w:sz w:val="22"/>
          <w:u w:val="none"/>
        </w:rPr>
      </w:pPr>
      <w:r>
        <w:rPr>
          <w:rFonts w:ascii="Calibri" w:hAnsi="Calibri"/>
          <w:b w:val="false"/>
          <w:sz w:val="22"/>
          <w:u w:val="none"/>
        </w:rPr>
        <w:t>Tailwind CSS pour une conception rapide et fluide de l’interface.</w:t>
      </w:r>
    </w:p>
    <w:p>
      <w:pPr>
        <w:pStyle w:val="Normal"/>
        <w:numPr>
          <w:ilvl w:val="1"/>
          <w:numId w:val="34"/>
        </w:numPr>
        <w:spacing w:lineRule="auto" w:line="240" w:before="0" w:after="120"/>
        <w:ind w:hanging="360" w:start="1440"/>
        <w:rPr>
          <w:rFonts w:ascii="Calibri" w:hAnsi="Calibri"/>
          <w:b w:val="false"/>
          <w:sz w:val="22"/>
          <w:u w:val="none"/>
        </w:rPr>
      </w:pPr>
      <w:r>
        <w:rPr>
          <w:rFonts w:ascii="Calibri" w:hAnsi="Calibri"/>
          <w:b w:val="false"/>
          <w:sz w:val="22"/>
          <w:u w:val="none"/>
        </w:rPr>
        <w:t>CSS Modules pour les styles spécifiques aux composants.</w:t>
      </w:r>
    </w:p>
    <w:p>
      <w:pPr>
        <w:pStyle w:val="Normal"/>
        <w:numPr>
          <w:ilvl w:val="0"/>
          <w:numId w:val="34"/>
        </w:numPr>
        <w:spacing w:lineRule="auto" w:line="240" w:before="0" w:after="120"/>
        <w:ind w:hanging="360" w:start="720"/>
        <w:rPr>
          <w:rFonts w:ascii="Calibri" w:hAnsi="Calibri"/>
          <w:b w:val="false"/>
          <w:sz w:val="22"/>
          <w:u w:val="none"/>
        </w:rPr>
      </w:pPr>
      <w:r>
        <w:rPr>
          <w:rFonts w:ascii="Calibri" w:hAnsi="Calibri"/>
          <w:b w:val="false"/>
          <w:sz w:val="22"/>
          <w:u w:val="none"/>
        </w:rPr>
        <w:t>State Management : Utilisation du Context API et de Zustand pour gérer les états de l’application de manière performante.</w:t>
      </w:r>
    </w:p>
    <w:p>
      <w:pPr>
        <w:pStyle w:val="Normal"/>
        <w:spacing w:lineRule="auto" w:line="240" w:before="0" w:after="120"/>
        <w:rPr/>
      </w:pPr>
      <w:r>
        <w:rPr>
          <w:rFonts w:ascii="Calibri" w:hAnsi="Calibri"/>
          <w:b w:val="false"/>
          <w:sz w:val="22"/>
          <w:u w:val="none"/>
        </w:rPr>
        <w:t xml:space="preserve">📌 </w:t>
      </w:r>
      <w:r>
        <w:rPr>
          <w:rFonts w:ascii="Calibri" w:hAnsi="Calibri"/>
          <w:b w:val="false"/>
          <w:i/>
          <w:sz w:val="22"/>
          <w:u w:val="none"/>
        </w:rPr>
        <w:t>Pourquoi ce choix ?</w:t>
        <w:br/>
      </w:r>
      <w:r>
        <w:rPr>
          <w:rFonts w:eastAsia="Arial Unicode MS" w:cs="Arial Unicode MS" w:ascii="Calibri" w:hAnsi="Calibri"/>
          <w:b w:val="false"/>
          <w:sz w:val="22"/>
          <w:u w:val="none"/>
        </w:rPr>
        <w:t xml:space="preserve"> </w:t>
      </w:r>
      <w:r>
        <w:rPr>
          <w:rFonts w:ascii="Calibri" w:hAnsi="Calibri"/>
          <w:b w:val="false"/>
          <w:sz w:val="22"/>
          <w:u w:val="none"/>
        </w:rPr>
        <w:t>Next.js permet un chargement rapide</w:t>
      </w:r>
      <w:r>
        <w:rPr>
          <w:rFonts w:eastAsia="Arial Unicode MS" w:cs="Arial Unicode MS" w:ascii="Calibri" w:hAnsi="Calibri"/>
          <w:b w:val="false"/>
          <w:sz w:val="22"/>
          <w:u w:val="none"/>
        </w:rPr>
        <w:t xml:space="preserve"> des pages grâce à la gestion dynamique des routes.</w:t>
        <w:br/>
        <w:t xml:space="preserve"> </w:t>
      </w:r>
      <w:r>
        <w:rPr>
          <w:rFonts w:ascii="Calibri" w:hAnsi="Calibri"/>
          <w:b w:val="false"/>
          <w:sz w:val="22"/>
          <w:u w:val="none"/>
        </w:rPr>
        <w:t>Tailwind CSS réduit la taille des fichiers CSS</w:t>
      </w:r>
      <w:r>
        <w:rPr>
          <w:rFonts w:eastAsia="Arial Unicode MS" w:cs="Arial Unicode MS" w:ascii="Calibri" w:hAnsi="Calibri"/>
          <w:b w:val="false"/>
          <w:sz w:val="22"/>
          <w:u w:val="none"/>
        </w:rPr>
        <w:t xml:space="preserve"> et améliore les performances.</w:t>
        <w:br/>
        <w:t xml:space="preserve"> </w:t>
      </w:r>
      <w:r>
        <w:rPr>
          <w:rFonts w:ascii="Calibri" w:hAnsi="Calibri"/>
          <w:b w:val="false"/>
          <w:sz w:val="22"/>
          <w:u w:val="none"/>
        </w:rPr>
        <w:t>TypeScript offre une meilleure détection des erreurs et sécurité du code.</w:t>
      </w:r>
    </w:p>
    <w:p>
      <w:pPr>
        <w:pStyle w:val="Normal"/>
        <w:spacing w:lineRule="auto" w:line="240" w:before="0" w:after="120"/>
        <w:ind w:hanging="360" w:start="720"/>
        <w:rPr/>
      </w:pPr>
      <w:r>
        <w:rPr/>
        <mc:AlternateContent>
          <mc:Choice Requires="wps">
            <w:drawing>
              <wp:inline distT="0" distB="0" distL="0" distR="0">
                <wp:extent cx="5731510" cy="19050"/>
                <wp:effectExtent l="0" t="0" r="0" b="152400"/>
                <wp:docPr id="15" name="Forme10"/>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inline>
            </w:drawing>
          </mc:Choice>
          <mc:Fallback>
            <w:pict>
              <v:rect id="shape_0" ID="Forme10" path="m0,0l-2147483645,0l-2147483645,-2147483646l0,-2147483646xe" fillcolor="#a0a0a0" stroked="f" o:allowincell="f" style="position:absolute;margin-left:0pt;margin-top:-13.55pt;width:451.25pt;height:1.45pt;mso-wrap-style:none;v-text-anchor:middle;mso-position-vertical:top">
                <v:fill o:detectmouseclick="t" type="solid" color2="#5f5f5f"/>
                <v:stroke color="#3465a4" joinstyle="round" endcap="flat"/>
                <w10:wrap type="square"/>
              </v:rect>
            </w:pict>
          </mc:Fallback>
        </mc:AlternateContent>
      </w:r>
    </w:p>
    <w:p>
      <w:pPr>
        <w:pStyle w:val="Normal"/>
        <w:keepNext w:val="false"/>
        <w:keepLines w:val="false"/>
        <w:spacing w:lineRule="auto" w:line="240" w:before="0" w:after="120"/>
        <w:ind w:hanging="360" w:start="720"/>
        <w:rPr>
          <w:b/>
          <w:color w:val="000000"/>
          <w:sz w:val="26"/>
          <w:szCs w:val="26"/>
        </w:rPr>
      </w:pPr>
      <w:r>
        <w:rPr>
          <w:b/>
          <w:color w:val="000000"/>
          <w:sz w:val="26"/>
          <w:szCs w:val="26"/>
        </w:rPr>
      </w:r>
    </w:p>
    <w:p>
      <w:pPr>
        <w:pStyle w:val="Normal"/>
        <w:spacing w:lineRule="auto" w:line="240" w:before="0" w:after="120"/>
        <w:ind w:hanging="360" w:start="720"/>
        <w:rPr>
          <w:b/>
          <w:color w:val="000000"/>
          <w:sz w:val="26"/>
          <w:szCs w:val="26"/>
        </w:rPr>
      </w:pPr>
      <w:r>
        <w:rPr>
          <w:b/>
          <w:color w:val="000000"/>
          <w:sz w:val="26"/>
          <w:szCs w:val="26"/>
        </w:rPr>
      </w:r>
    </w:p>
    <w:p>
      <w:pPr>
        <w:pStyle w:val="Normal"/>
        <w:spacing w:lineRule="auto" w:line="240" w:before="0" w:after="120"/>
        <w:ind w:hanging="360" w:start="720"/>
        <w:rPr>
          <w:b/>
          <w:color w:val="000000"/>
          <w:sz w:val="26"/>
          <w:szCs w:val="26"/>
        </w:rPr>
      </w:pPr>
      <w:bookmarkStart w:id="58" w:name="_q58872rks4b5"/>
      <w:bookmarkEnd w:id="58"/>
      <w:r>
        <w:rPr>
          <w:rFonts w:ascii="Calibri" w:hAnsi="Calibri"/>
          <w:b w:val="false"/>
          <w:color w:val="000000"/>
          <w:sz w:val="22"/>
          <w:szCs w:val="26"/>
          <w:u w:val="none"/>
        </w:rPr>
        <w:t>7.1.2 Technologies du Back-End</w:t>
      </w:r>
    </w:p>
    <w:p>
      <w:pPr>
        <w:pStyle w:val="Normal"/>
        <w:spacing w:lineRule="auto" w:line="240" w:before="0" w:after="120"/>
        <w:rPr>
          <w:rFonts w:ascii="Calibri" w:hAnsi="Calibri"/>
          <w:b w:val="false"/>
          <w:sz w:val="22"/>
          <w:u w:val="none"/>
        </w:rPr>
      </w:pPr>
      <w:r>
        <w:rPr>
          <w:rFonts w:ascii="Calibri" w:hAnsi="Calibri"/>
          <w:b w:val="false"/>
          <w:sz w:val="22"/>
          <w:u w:val="none"/>
        </w:rPr>
        <w:t>Le Back-End est conçu pour être scalable, sécurisé et optimisé pour des échanges rapides de données.</w:t>
      </w:r>
    </w:p>
    <w:p>
      <w:pPr>
        <w:pStyle w:val="Normal"/>
        <w:numPr>
          <w:ilvl w:val="0"/>
          <w:numId w:val="22"/>
        </w:numPr>
        <w:spacing w:lineRule="auto" w:line="240" w:before="0" w:after="120"/>
        <w:ind w:hanging="360" w:start="720"/>
        <w:rPr>
          <w:rFonts w:ascii="Calibri" w:hAnsi="Calibri"/>
          <w:b w:val="false"/>
          <w:sz w:val="22"/>
          <w:u w:val="none"/>
        </w:rPr>
      </w:pPr>
      <w:r>
        <w:rPr>
          <w:rFonts w:ascii="Calibri" w:hAnsi="Calibri"/>
          <w:b w:val="false"/>
          <w:sz w:val="22"/>
          <w:u w:val="none"/>
        </w:rPr>
        <w:t>Framework : API Routes de Next.js, permettant une gestion efficace des appels API sans serveur dédié.</w:t>
      </w:r>
    </w:p>
    <w:p>
      <w:pPr>
        <w:pStyle w:val="Normal"/>
        <w:numPr>
          <w:ilvl w:val="0"/>
          <w:numId w:val="22"/>
        </w:numPr>
        <w:spacing w:lineRule="auto" w:line="240" w:before="0" w:after="120"/>
        <w:ind w:hanging="360" w:start="720"/>
        <w:rPr>
          <w:rFonts w:ascii="Calibri" w:hAnsi="Calibri"/>
          <w:b w:val="false"/>
          <w:sz w:val="22"/>
          <w:u w:val="none"/>
        </w:rPr>
      </w:pPr>
      <w:r>
        <w:rPr>
          <w:rFonts w:ascii="Calibri" w:hAnsi="Calibri"/>
          <w:b w:val="false"/>
          <w:sz w:val="22"/>
          <w:u w:val="none"/>
        </w:rPr>
        <w:t>Base de données : PostgreSQL avec Prisma ORM, assurant une manipulation simplifiée et sécurisée des données.</w:t>
      </w:r>
    </w:p>
    <w:p>
      <w:pPr>
        <w:pStyle w:val="Normal"/>
        <w:numPr>
          <w:ilvl w:val="0"/>
          <w:numId w:val="22"/>
        </w:numPr>
        <w:spacing w:lineRule="auto" w:line="240" w:before="0" w:after="120"/>
        <w:ind w:hanging="360" w:start="720"/>
        <w:rPr>
          <w:b/>
        </w:rPr>
      </w:pPr>
      <w:r>
        <w:rPr>
          <w:rFonts w:ascii="Calibri" w:hAnsi="Calibri"/>
          <w:b w:val="false"/>
          <w:sz w:val="22"/>
          <w:u w:val="none"/>
        </w:rPr>
        <w:t>Gestion des requêtes API :</w:t>
      </w:r>
    </w:p>
    <w:p>
      <w:pPr>
        <w:pStyle w:val="Normal"/>
        <w:numPr>
          <w:ilvl w:val="1"/>
          <w:numId w:val="22"/>
        </w:numPr>
        <w:spacing w:lineRule="auto" w:line="240" w:before="0" w:after="120"/>
        <w:ind w:hanging="360" w:start="1440"/>
        <w:rPr/>
      </w:pPr>
      <w:r>
        <w:rPr>
          <w:rFonts w:ascii="Calibri" w:hAnsi="Calibri"/>
          <w:b w:val="false"/>
          <w:sz w:val="22"/>
          <w:u w:val="none"/>
        </w:rPr>
        <w:t>RESTful API pour l’interaction avec le Front-End.</w:t>
        <w:br/>
        <w:br/>
      </w:r>
    </w:p>
    <w:p>
      <w:pPr>
        <w:pStyle w:val="Normal"/>
        <w:numPr>
          <w:ilvl w:val="1"/>
          <w:numId w:val="22"/>
        </w:numPr>
        <w:spacing w:lineRule="auto" w:line="240" w:before="0" w:after="120"/>
        <w:ind w:hanging="360" w:start="1440"/>
        <w:rPr/>
      </w:pPr>
      <w:r>
        <w:rPr>
          <w:rFonts w:ascii="Calibri" w:hAnsi="Calibri"/>
          <w:b w:val="false"/>
          <w:sz w:val="22"/>
          <w:u w:val="none"/>
        </w:rPr>
        <w:t>Protection avec middleware d’authentification et validation des entrées utilisateurs.</w:t>
      </w:r>
    </w:p>
    <w:p>
      <w:pPr>
        <w:pStyle w:val="Normal"/>
        <w:numPr>
          <w:ilvl w:val="0"/>
          <w:numId w:val="22"/>
        </w:numPr>
        <w:spacing w:lineRule="auto" w:line="240" w:before="0" w:after="120"/>
        <w:ind w:hanging="360" w:start="720"/>
        <w:rPr>
          <w:b/>
        </w:rPr>
      </w:pPr>
      <w:r>
        <w:rPr>
          <w:rFonts w:ascii="Calibri" w:hAnsi="Calibri"/>
          <w:b w:val="false"/>
          <w:sz w:val="22"/>
          <w:u w:val="none"/>
        </w:rPr>
        <w:t>Sécurité :</w:t>
      </w:r>
    </w:p>
    <w:p>
      <w:pPr>
        <w:pStyle w:val="Normal"/>
        <w:numPr>
          <w:ilvl w:val="1"/>
          <w:numId w:val="22"/>
        </w:numPr>
        <w:spacing w:lineRule="auto" w:line="240" w:before="0" w:after="120"/>
        <w:ind w:hanging="360" w:start="1440"/>
        <w:rPr>
          <w:rFonts w:ascii="Calibri" w:hAnsi="Calibri"/>
          <w:b w:val="false"/>
          <w:sz w:val="22"/>
          <w:u w:val="none"/>
        </w:rPr>
      </w:pPr>
      <w:r>
        <w:rPr>
          <w:rFonts w:ascii="Calibri" w:hAnsi="Calibri"/>
          <w:b w:val="false"/>
          <w:sz w:val="22"/>
          <w:u w:val="none"/>
        </w:rPr>
        <w:t>NextAuth pour la gestion des sessions et JWT pour sécuriser les accès.</w:t>
      </w:r>
    </w:p>
    <w:p>
      <w:pPr>
        <w:pStyle w:val="Normal"/>
        <w:numPr>
          <w:ilvl w:val="1"/>
          <w:numId w:val="22"/>
        </w:numPr>
        <w:spacing w:lineRule="auto" w:line="240" w:before="0" w:after="120"/>
        <w:ind w:hanging="360" w:start="1440"/>
        <w:rPr>
          <w:rFonts w:ascii="Calibri" w:hAnsi="Calibri"/>
          <w:b w:val="false"/>
          <w:sz w:val="22"/>
          <w:u w:val="none"/>
        </w:rPr>
      </w:pPr>
      <w:r>
        <w:rPr>
          <w:rFonts w:ascii="Calibri" w:hAnsi="Calibri"/>
          <w:b w:val="false"/>
          <w:sz w:val="22"/>
          <w:u w:val="none"/>
        </w:rPr>
        <w:t>Bcrypt pour le hachage des mots de passe.</w:t>
      </w:r>
    </w:p>
    <w:p>
      <w:pPr>
        <w:pStyle w:val="Normal"/>
        <w:numPr>
          <w:ilvl w:val="1"/>
          <w:numId w:val="22"/>
        </w:numPr>
        <w:spacing w:lineRule="auto" w:line="240" w:before="0" w:after="120"/>
        <w:ind w:hanging="360" w:start="1440"/>
        <w:rPr>
          <w:rFonts w:ascii="Calibri" w:hAnsi="Calibri"/>
          <w:b w:val="false"/>
          <w:sz w:val="22"/>
          <w:u w:val="none"/>
        </w:rPr>
      </w:pPr>
      <w:r>
        <w:rPr>
          <w:rFonts w:ascii="Calibri" w:hAnsi="Calibri"/>
          <w:b w:val="false"/>
          <w:sz w:val="22"/>
          <w:u w:val="none"/>
        </w:rPr>
        <w:t>Helmet.js pour ajouter des protections contre les attaques web (XSS, CSRF).</w:t>
      </w:r>
    </w:p>
    <w:p>
      <w:pPr>
        <w:pStyle w:val="Normal"/>
        <w:spacing w:lineRule="auto" w:line="240" w:before="0" w:after="120"/>
        <w:rPr/>
      </w:pPr>
      <w:r>
        <w:rPr>
          <w:rFonts w:ascii="Calibri" w:hAnsi="Calibri"/>
          <w:b w:val="false"/>
          <w:sz w:val="22"/>
          <w:u w:val="none"/>
        </w:rPr>
        <w:t xml:space="preserve"> </w:t>
      </w:r>
      <w:r>
        <w:rPr>
          <w:rFonts w:ascii="Calibri" w:hAnsi="Calibri"/>
          <w:b w:val="false"/>
          <w:i/>
          <w:sz w:val="22"/>
          <w:u w:val="none"/>
        </w:rPr>
        <w:t>Pourquoi ce choix ?</w:t>
        <w:br/>
      </w:r>
      <w:r>
        <w:rPr>
          <w:rFonts w:eastAsia="Arial Unicode MS" w:cs="Arial Unicode MS" w:ascii="Calibri" w:hAnsi="Calibri"/>
          <w:b w:val="false"/>
          <w:sz w:val="22"/>
          <w:u w:val="none"/>
        </w:rPr>
        <w:t xml:space="preserve"> </w:t>
      </w:r>
      <w:r>
        <w:rPr>
          <w:rFonts w:ascii="Calibri" w:hAnsi="Calibri"/>
          <w:b w:val="false"/>
          <w:sz w:val="22"/>
          <w:u w:val="none"/>
        </w:rPr>
        <w:t>Next.js API Routes</w:t>
      </w:r>
      <w:r>
        <w:rPr>
          <w:rFonts w:eastAsia="Arial Unicode MS" w:cs="Arial Unicode MS" w:ascii="Calibri" w:hAnsi="Calibri"/>
          <w:b w:val="false"/>
          <w:sz w:val="22"/>
          <w:u w:val="none"/>
        </w:rPr>
        <w:t xml:space="preserve"> simplifie la gestion Back-End sans nécessiter de serveur externe.</w:t>
        <w:br/>
      </w:r>
      <w:r>
        <w:rPr>
          <w:rFonts w:ascii="Calibri" w:hAnsi="Calibri"/>
          <w:b w:val="false"/>
          <w:sz w:val="22"/>
          <w:u w:val="none"/>
        </w:rPr>
        <w:t>PostgreSQL</w:t>
      </w:r>
      <w:r>
        <w:rPr>
          <w:rFonts w:eastAsia="Arial Unicode MS" w:cs="Arial Unicode MS" w:ascii="Calibri" w:hAnsi="Calibri"/>
          <w:b w:val="false"/>
          <w:sz w:val="22"/>
          <w:u w:val="none"/>
        </w:rPr>
        <w:t xml:space="preserve"> est robuste, sécurisé et performant pour le traitement de données complexes.</w:t>
        <w:br/>
      </w:r>
      <w:r>
        <w:rPr>
          <w:rFonts w:ascii="Calibri" w:hAnsi="Calibri"/>
          <w:b w:val="false"/>
          <w:sz w:val="22"/>
          <w:u w:val="none"/>
        </w:rPr>
        <w:t>NextAuth + JWT garantit une authentification sécurisée et scalable.</w:t>
      </w:r>
    </w:p>
    <w:p>
      <w:pPr>
        <w:pStyle w:val="Normal"/>
        <w:spacing w:lineRule="auto" w:line="240" w:before="0" w:after="120"/>
        <w:ind w:hanging="360" w:start="720"/>
        <w:rPr/>
      </w:pPr>
      <w:r>
        <w:rPr/>
        <mc:AlternateContent>
          <mc:Choice Requires="wps">
            <w:drawing>
              <wp:inline distT="0" distB="0" distL="0" distR="0">
                <wp:extent cx="5731510" cy="19050"/>
                <wp:effectExtent l="0" t="0" r="0" b="152400"/>
                <wp:docPr id="16" name="Forme11"/>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inline>
            </w:drawing>
          </mc:Choice>
          <mc:Fallback>
            <w:pict>
              <v:rect id="shape_0" ID="Forme11" path="m0,0l-2147483645,0l-2147483645,-2147483646l0,-2147483646xe" fillcolor="#a0a0a0" stroked="f" o:allowincell="f" style="position:absolute;margin-left:0pt;margin-top:-13.55pt;width:451.25pt;height:1.45pt;mso-wrap-style:none;v-text-anchor:middle;mso-position-vertical:top">
                <v:fill o:detectmouseclick="t" type="solid" color2="#5f5f5f"/>
                <v:stroke color="#3465a4" joinstyle="round" endcap="flat"/>
                <w10:wrap type="square"/>
              </v:rect>
            </w:pict>
          </mc:Fallback>
        </mc:AlternateContent>
      </w:r>
    </w:p>
    <w:p>
      <w:pPr>
        <w:pStyle w:val="Normal"/>
        <w:keepNext w:val="false"/>
        <w:keepLines w:val="false"/>
        <w:spacing w:lineRule="auto" w:line="240" w:before="0" w:after="120"/>
        <w:ind w:hanging="360" w:start="720"/>
        <w:rPr>
          <w:b/>
          <w:color w:val="000000"/>
          <w:sz w:val="26"/>
          <w:szCs w:val="26"/>
        </w:rPr>
      </w:pPr>
      <w:r>
        <w:rPr>
          <w:b/>
          <w:color w:val="000000"/>
          <w:sz w:val="26"/>
          <w:szCs w:val="26"/>
        </w:rPr>
      </w:r>
    </w:p>
    <w:p>
      <w:pPr>
        <w:pStyle w:val="Normal"/>
        <w:spacing w:lineRule="auto" w:line="240" w:before="0" w:after="120"/>
        <w:ind w:hanging="360" w:start="720"/>
        <w:rPr>
          <w:b/>
          <w:color w:val="000000"/>
          <w:sz w:val="26"/>
          <w:szCs w:val="26"/>
        </w:rPr>
      </w:pPr>
      <w:r>
        <w:rPr>
          <w:b/>
          <w:color w:val="000000"/>
          <w:sz w:val="26"/>
          <w:szCs w:val="26"/>
        </w:rPr>
      </w:r>
    </w:p>
    <w:p>
      <w:pPr>
        <w:pStyle w:val="Normal"/>
        <w:spacing w:lineRule="auto" w:line="240" w:before="0" w:after="120"/>
        <w:ind w:hanging="360" w:start="720"/>
        <w:rPr>
          <w:b/>
          <w:color w:val="000000"/>
          <w:sz w:val="26"/>
          <w:szCs w:val="26"/>
        </w:rPr>
      </w:pPr>
      <w:bookmarkStart w:id="59" w:name="_iqydex2bua67"/>
      <w:bookmarkEnd w:id="59"/>
      <w:r>
        <w:rPr>
          <w:rFonts w:ascii="Calibri" w:hAnsi="Calibri"/>
          <w:b w:val="false"/>
          <w:color w:val="000000"/>
          <w:sz w:val="22"/>
          <w:szCs w:val="26"/>
          <w:u w:val="none"/>
        </w:rPr>
        <w:t>7.1.3 Hébergement et Déploiement</w:t>
      </w:r>
    </w:p>
    <w:p>
      <w:pPr>
        <w:pStyle w:val="Normal"/>
        <w:spacing w:lineRule="auto" w:line="240" w:before="0" w:after="120"/>
        <w:rPr>
          <w:rFonts w:ascii="Calibri" w:hAnsi="Calibri"/>
          <w:b w:val="false"/>
          <w:sz w:val="22"/>
          <w:u w:val="none"/>
        </w:rPr>
      </w:pPr>
      <w:r>
        <w:rPr>
          <w:rFonts w:ascii="Calibri" w:hAnsi="Calibri"/>
          <w:b w:val="false"/>
          <w:sz w:val="22"/>
          <w:u w:val="none"/>
        </w:rPr>
        <w:t>L’application doit être hautement disponible et capable de supporter un grand nombre d’utilisateurs sans perte de performances.</w:t>
      </w:r>
    </w:p>
    <w:p>
      <w:pPr>
        <w:pStyle w:val="Normal"/>
        <w:numPr>
          <w:ilvl w:val="0"/>
          <w:numId w:val="9"/>
        </w:numPr>
        <w:spacing w:lineRule="auto" w:line="240" w:before="0" w:after="120"/>
        <w:ind w:hanging="360" w:start="720"/>
        <w:rPr>
          <w:rFonts w:ascii="Calibri" w:hAnsi="Calibri"/>
          <w:b w:val="false"/>
          <w:sz w:val="22"/>
          <w:u w:val="none"/>
        </w:rPr>
      </w:pPr>
      <w:r>
        <w:rPr>
          <w:rFonts w:ascii="Calibri" w:hAnsi="Calibri"/>
          <w:b w:val="false"/>
          <w:sz w:val="22"/>
          <w:u w:val="none"/>
        </w:rPr>
        <w:t>Déploiement via Vercel, qui offre un hébergement optimisé pour Next.js et une intégration CI/CD native.</w:t>
      </w:r>
    </w:p>
    <w:p>
      <w:pPr>
        <w:pStyle w:val="Normal"/>
        <w:numPr>
          <w:ilvl w:val="0"/>
          <w:numId w:val="9"/>
        </w:numPr>
        <w:spacing w:lineRule="auto" w:line="240" w:before="0" w:after="120"/>
        <w:ind w:hanging="360" w:start="720"/>
        <w:rPr>
          <w:rFonts w:ascii="Calibri" w:hAnsi="Calibri"/>
          <w:b w:val="false"/>
          <w:sz w:val="22"/>
          <w:u w:val="none"/>
        </w:rPr>
      </w:pPr>
      <w:r>
        <w:rPr>
          <w:rFonts w:ascii="Calibri" w:hAnsi="Calibri"/>
          <w:b w:val="false"/>
          <w:sz w:val="22"/>
          <w:u w:val="none"/>
        </w:rPr>
        <w:t>Base de données hébergée sur Railway ou Supabase, offrant des performances optimales avec une scalabilité automatique.</w:t>
      </w:r>
    </w:p>
    <w:p>
      <w:pPr>
        <w:pStyle w:val="Normal"/>
        <w:numPr>
          <w:ilvl w:val="0"/>
          <w:numId w:val="9"/>
        </w:numPr>
        <w:spacing w:lineRule="auto" w:line="240" w:before="0" w:after="120"/>
        <w:ind w:hanging="360" w:start="720"/>
        <w:rPr>
          <w:rFonts w:ascii="Calibri" w:hAnsi="Calibri"/>
          <w:b w:val="false"/>
          <w:sz w:val="22"/>
          <w:u w:val="none"/>
        </w:rPr>
      </w:pPr>
      <w:r>
        <w:rPr>
          <w:rFonts w:ascii="Calibri" w:hAnsi="Calibri"/>
          <w:b w:val="false"/>
          <w:sz w:val="22"/>
          <w:u w:val="none"/>
        </w:rPr>
        <w:t>Stockage sécurisé des fichiers sur un bucket S3 ou une alternative comme Firebase Storage.</w:t>
      </w:r>
    </w:p>
    <w:p>
      <w:pPr>
        <w:pStyle w:val="Normal"/>
        <w:numPr>
          <w:ilvl w:val="0"/>
          <w:numId w:val="9"/>
        </w:numPr>
        <w:spacing w:lineRule="auto" w:line="240" w:before="0" w:after="120"/>
        <w:ind w:hanging="360" w:start="720"/>
        <w:rPr>
          <w:rFonts w:ascii="Calibri" w:hAnsi="Calibri"/>
          <w:b w:val="false"/>
          <w:sz w:val="22"/>
          <w:u w:val="none"/>
        </w:rPr>
      </w:pPr>
      <w:r>
        <w:rPr>
          <w:rFonts w:ascii="Calibri" w:hAnsi="Calibri"/>
          <w:b w:val="false"/>
          <w:sz w:val="22"/>
          <w:u w:val="none"/>
        </w:rPr>
        <w:t>Gestion du versioning avec GitHub Actions, permettant un suivi des mises à jour et des corrections de bugs en continu.</w:t>
      </w:r>
    </w:p>
    <w:p>
      <w:pPr>
        <w:pStyle w:val="Normal"/>
        <w:spacing w:lineRule="auto" w:line="240" w:before="0" w:after="120"/>
        <w:rPr/>
      </w:pPr>
      <w:r>
        <w:rPr>
          <w:rFonts w:ascii="Calibri" w:hAnsi="Calibri"/>
          <w:b w:val="false"/>
          <w:i/>
          <w:sz w:val="22"/>
          <w:u w:val="none"/>
        </w:rPr>
        <w:t>Pourquoi ce choix ?</w:t>
        <w:br/>
      </w:r>
      <w:r>
        <w:rPr>
          <w:rFonts w:ascii="Calibri" w:hAnsi="Calibri"/>
          <w:b w:val="false"/>
          <w:sz w:val="22"/>
          <w:u w:val="none"/>
        </w:rPr>
        <w:t>Vercel offre un déploiement en quelques secondes avec CI/CD intégré</w:t>
      </w:r>
      <w:r>
        <w:rPr>
          <w:rFonts w:eastAsia="Arial Unicode MS" w:cs="Arial Unicode MS" w:ascii="Calibri" w:hAnsi="Calibri"/>
          <w:b w:val="false"/>
          <w:sz w:val="22"/>
          <w:u w:val="none"/>
        </w:rPr>
        <w:t>.</w:t>
        <w:br/>
      </w:r>
      <w:r>
        <w:rPr>
          <w:rFonts w:ascii="Calibri" w:hAnsi="Calibri"/>
          <w:b w:val="false"/>
          <w:sz w:val="22"/>
          <w:u w:val="none"/>
        </w:rPr>
        <w:t>Railway/Supabase</w:t>
      </w:r>
      <w:r>
        <w:rPr>
          <w:rFonts w:eastAsia="Arial Unicode MS" w:cs="Arial Unicode MS" w:ascii="Calibri" w:hAnsi="Calibri"/>
          <w:b w:val="false"/>
          <w:sz w:val="22"/>
          <w:u w:val="none"/>
        </w:rPr>
        <w:t xml:space="preserve"> garantissent un hébergement fiable et sécurisé des bases de données.</w:t>
        <w:br/>
        <w:t xml:space="preserve"> </w:t>
      </w:r>
      <w:r>
        <w:rPr>
          <w:rFonts w:ascii="Calibri" w:hAnsi="Calibri"/>
          <w:b w:val="false"/>
          <w:sz w:val="22"/>
          <w:u w:val="none"/>
        </w:rPr>
        <w:t>GitHub Actions facilite l’automatisation des tests et des mises à jour.</w:t>
      </w:r>
    </w:p>
    <w:p>
      <w:pPr>
        <w:pStyle w:val="Normal"/>
        <w:spacing w:lineRule="auto" w:line="240" w:before="0" w:after="120"/>
        <w:ind w:hanging="360" w:start="720"/>
        <w:rPr/>
      </w:pPr>
      <w:r>
        <w:rPr/>
        <mc:AlternateContent>
          <mc:Choice Requires="wps">
            <w:drawing>
              <wp:inline distT="0" distB="0" distL="0" distR="0">
                <wp:extent cx="5731510" cy="19050"/>
                <wp:effectExtent l="0" t="0" r="0" b="152400"/>
                <wp:docPr id="17" name="Forme12"/>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inline>
            </w:drawing>
          </mc:Choice>
          <mc:Fallback>
            <w:pict>
              <v:rect id="shape_0" ID="Forme12" path="m0,0l-2147483645,0l-2147483645,-2147483646l0,-2147483646xe" fillcolor="#a0a0a0" stroked="f" o:allowincell="f" style="position:absolute;margin-left:0pt;margin-top:-13.55pt;width:451.25pt;height:1.45pt;mso-wrap-style:none;v-text-anchor:middle;mso-position-vertical:top">
                <v:fill o:detectmouseclick="t" type="solid" color2="#5f5f5f"/>
                <v:stroke color="#3465a4" joinstyle="round" endcap="flat"/>
                <w10:wrap type="square"/>
              </v:rect>
            </w:pict>
          </mc:Fallback>
        </mc:AlternateContent>
      </w:r>
    </w:p>
    <w:p>
      <w:pPr>
        <w:pStyle w:val="Normal"/>
        <w:spacing w:before="480" w:after="440"/>
        <w:jc w:val="start"/>
        <w:rPr>
          <w:b/>
          <w:sz w:val="34"/>
          <w:szCs w:val="34"/>
        </w:rPr>
      </w:pPr>
      <w:r>
        <w:rPr>
          <w:b/>
          <w:sz w:val="34"/>
          <w:szCs w:val="34"/>
        </w:rPr>
      </w:r>
    </w:p>
    <w:p>
      <w:pPr>
        <w:pStyle w:val="Normal"/>
        <w:spacing w:before="480" w:after="440"/>
        <w:jc w:val="start"/>
        <w:rPr>
          <w:b/>
          <w:sz w:val="34"/>
          <w:szCs w:val="34"/>
        </w:rPr>
      </w:pPr>
      <w:r>
        <w:rPr>
          <w:b/>
          <w:sz w:val="34"/>
          <w:szCs w:val="34"/>
        </w:rPr>
      </w:r>
    </w:p>
    <w:p>
      <w:pPr>
        <w:pStyle w:val="Normal"/>
        <w:spacing w:before="480" w:after="440"/>
        <w:jc w:val="start"/>
        <w:rPr>
          <w:b/>
          <w:sz w:val="34"/>
          <w:szCs w:val="34"/>
        </w:rPr>
      </w:pPr>
      <w:bookmarkStart w:id="60" w:name="_py5q3i4yj9bd"/>
      <w:bookmarkEnd w:id="60"/>
      <w:r>
        <w:rPr>
          <w:rFonts w:ascii="Calibri" w:hAnsi="Calibri"/>
          <w:b/>
          <w:color w:val="006600"/>
          <w:sz w:val="28"/>
          <w:szCs w:val="34"/>
          <w:u w:val="none"/>
        </w:rPr>
        <w:t>7.2 Architecture logicielle</w:t>
      </w:r>
    </w:p>
    <w:p>
      <w:pPr>
        <w:pStyle w:val="Normal"/>
        <w:spacing w:lineRule="auto" w:line="240" w:before="0" w:after="120"/>
        <w:rPr>
          <w:rFonts w:ascii="Calibri" w:hAnsi="Calibri"/>
          <w:b w:val="false"/>
          <w:sz w:val="22"/>
          <w:u w:val="none"/>
        </w:rPr>
      </w:pPr>
      <w:r>
        <w:rPr>
          <w:rFonts w:ascii="Calibri" w:hAnsi="Calibri"/>
          <w:b w:val="false"/>
          <w:sz w:val="22"/>
          <w:u w:val="none"/>
        </w:rPr>
        <w:t>L’application suit une architecture modulaire basée sur le design pattern MVC (Model-View-Controller).</w:t>
      </w:r>
    </w:p>
    <w:p>
      <w:pPr>
        <w:pStyle w:val="Normal"/>
        <w:keepNext w:val="false"/>
        <w:keepLines w:val="false"/>
        <w:spacing w:lineRule="auto" w:line="240" w:before="0" w:after="120"/>
        <w:ind w:hanging="360" w:start="720"/>
        <w:rPr>
          <w:b/>
          <w:color w:val="000000"/>
          <w:sz w:val="26"/>
          <w:szCs w:val="26"/>
        </w:rPr>
      </w:pPr>
      <w:bookmarkStart w:id="61" w:name="_1xm544vv92l4"/>
      <w:bookmarkEnd w:id="61"/>
      <w:r>
        <w:rPr>
          <w:rFonts w:ascii="Calibri" w:hAnsi="Calibri"/>
          <w:b w:val="false"/>
          <w:color w:val="000000"/>
          <w:sz w:val="22"/>
          <w:szCs w:val="26"/>
          <w:u w:val="none"/>
        </w:rPr>
        <w:t>7.2.1 Organisation du projet</w:t>
      </w:r>
    </w:p>
    <w:p>
      <w:pPr>
        <w:pStyle w:val="Normal"/>
        <w:spacing w:lineRule="auto" w:line="240" w:before="0" w:after="120"/>
        <w:rPr>
          <w:rFonts w:ascii="Calibri" w:hAnsi="Calibri"/>
          <w:b w:val="false"/>
          <w:sz w:val="22"/>
          <w:u w:val="none"/>
        </w:rPr>
      </w:pPr>
      <w:r>
        <w:rPr>
          <w:rFonts w:ascii="Calibri" w:hAnsi="Calibri"/>
          <w:b w:val="false"/>
          <w:sz w:val="22"/>
          <w:u w:val="none"/>
        </w:rPr>
        <w:t>Le projet est structuré en plusieurs modules permettant une clarté du code et une maintenance efficace :</w:t>
      </w:r>
    </w:p>
    <w:p>
      <w:pPr>
        <w:pStyle w:val="Normal"/>
        <w:spacing w:lineRule="auto" w:line="240" w:before="0" w:after="120"/>
        <w:rPr/>
      </w:pPr>
      <w:r>
        <w:rPr>
          <w:rFonts w:ascii="Calibri" w:hAnsi="Calibri"/>
          <w:b w:val="false"/>
          <w:sz w:val="22"/>
          <w:u w:val="none"/>
        </w:rPr>
        <w:t>/app/ – Gestion des pages et des API Routes (Next.js 14).</w:t>
        <w:br/>
        <w:t>/components/ – Composants réutilisables pour la mise en page.</w:t>
        <w:br/>
        <w:t>/lib/ – Fonctions utilitaires (authentification, base de données).</w:t>
        <w:br/>
        <w:t>/prisma/ – Schéma et migrations de la base de données.</w:t>
        <w:br/>
        <w:t>/public/ – Ressources statiques (logos, images, icônes).</w:t>
        <w:br/>
        <w:t>/styles/ – Feuilles de style globales et modules CSS.</w:t>
      </w:r>
    </w:p>
    <w:p>
      <w:pPr>
        <w:pStyle w:val="Normal"/>
        <w:keepNext w:val="false"/>
        <w:keepLines w:val="false"/>
        <w:spacing w:lineRule="auto" w:line="240" w:before="0" w:after="120"/>
        <w:ind w:hanging="360" w:start="720"/>
        <w:rPr>
          <w:b/>
          <w:color w:val="000000"/>
          <w:sz w:val="26"/>
          <w:szCs w:val="26"/>
        </w:rPr>
      </w:pPr>
      <w:r>
        <w:rPr>
          <w:b/>
          <w:color w:val="000000"/>
          <w:sz w:val="26"/>
          <w:szCs w:val="26"/>
        </w:rPr>
      </w:r>
    </w:p>
    <w:p>
      <w:pPr>
        <w:pStyle w:val="Normal"/>
        <w:spacing w:lineRule="auto" w:line="240" w:before="0" w:after="120"/>
        <w:ind w:hanging="360" w:start="720"/>
        <w:rPr>
          <w:b/>
          <w:color w:val="000000"/>
          <w:sz w:val="26"/>
          <w:szCs w:val="26"/>
        </w:rPr>
      </w:pPr>
      <w:r>
        <w:rPr>
          <w:b/>
          <w:color w:val="000000"/>
          <w:sz w:val="26"/>
          <w:szCs w:val="26"/>
        </w:rPr>
      </w:r>
    </w:p>
    <w:p>
      <w:pPr>
        <w:pStyle w:val="Normal"/>
        <w:spacing w:lineRule="auto" w:line="240" w:before="0" w:after="120"/>
        <w:ind w:hanging="360" w:start="720"/>
        <w:rPr>
          <w:b/>
          <w:color w:val="000000"/>
          <w:sz w:val="26"/>
          <w:szCs w:val="26"/>
        </w:rPr>
      </w:pPr>
      <w:bookmarkStart w:id="62" w:name="_4x51opd39hir"/>
      <w:bookmarkEnd w:id="62"/>
      <w:r>
        <w:rPr>
          <w:rFonts w:ascii="Calibri" w:hAnsi="Calibri"/>
          <w:b w:val="false"/>
          <w:color w:val="000000"/>
          <w:sz w:val="22"/>
          <w:szCs w:val="26"/>
          <w:u w:val="none"/>
        </w:rPr>
        <w:t>7.2.2 Principe de fonctionnement</w:t>
      </w:r>
    </w:p>
    <w:p>
      <w:pPr>
        <w:pStyle w:val="Normal"/>
        <w:numPr>
          <w:ilvl w:val="0"/>
          <w:numId w:val="18"/>
        </w:numPr>
        <w:spacing w:lineRule="auto" w:line="240" w:before="0" w:after="120"/>
        <w:ind w:hanging="360" w:start="720"/>
        <w:rPr>
          <w:rFonts w:ascii="Calibri" w:hAnsi="Calibri"/>
          <w:b w:val="false"/>
          <w:sz w:val="22"/>
          <w:u w:val="none"/>
        </w:rPr>
      </w:pPr>
      <w:r>
        <w:rPr>
          <w:rFonts w:ascii="Calibri" w:hAnsi="Calibri"/>
          <w:b w:val="false"/>
          <w:sz w:val="22"/>
          <w:u w:val="none"/>
        </w:rPr>
        <w:t>Le Front-End envoie des requêtes API aux routes définies dans Next.js API Routes.</w:t>
      </w:r>
    </w:p>
    <w:p>
      <w:pPr>
        <w:pStyle w:val="Normal"/>
        <w:numPr>
          <w:ilvl w:val="0"/>
          <w:numId w:val="18"/>
        </w:numPr>
        <w:spacing w:lineRule="auto" w:line="240" w:before="0" w:after="120"/>
        <w:ind w:hanging="360" w:start="720"/>
        <w:rPr>
          <w:rFonts w:ascii="Calibri" w:hAnsi="Calibri"/>
          <w:b w:val="false"/>
          <w:sz w:val="22"/>
          <w:u w:val="none"/>
        </w:rPr>
      </w:pPr>
      <w:r>
        <w:rPr>
          <w:rFonts w:ascii="Calibri" w:hAnsi="Calibri"/>
          <w:b w:val="false"/>
          <w:sz w:val="22"/>
          <w:u w:val="none"/>
        </w:rPr>
        <w:t>Le Back-End gère l’authentification, interroge la base de données via Prisma et renvoie les informations demandées.</w:t>
      </w:r>
    </w:p>
    <w:p>
      <w:pPr>
        <w:pStyle w:val="Normal"/>
        <w:numPr>
          <w:ilvl w:val="0"/>
          <w:numId w:val="18"/>
        </w:numPr>
        <w:spacing w:lineRule="auto" w:line="240" w:before="0" w:after="120"/>
        <w:ind w:hanging="360" w:start="720"/>
        <w:rPr>
          <w:rFonts w:ascii="Calibri" w:hAnsi="Calibri"/>
          <w:b w:val="false"/>
          <w:sz w:val="22"/>
          <w:u w:val="none"/>
        </w:rPr>
      </w:pPr>
      <w:r>
        <w:rPr>
          <w:rFonts w:ascii="Calibri" w:hAnsi="Calibri"/>
          <w:b w:val="false"/>
          <w:sz w:val="22"/>
          <w:u w:val="none"/>
        </w:rPr>
        <w:t>Les réponses sont optimisées via la gestion des caches pour limiter les appels API inutiles et accélérer le rendu des pages.</w:t>
      </w:r>
    </w:p>
    <w:p>
      <w:pPr>
        <w:pStyle w:val="Normal"/>
        <w:spacing w:lineRule="auto" w:line="240" w:before="0" w:after="120"/>
        <w:rPr/>
      </w:pPr>
      <w:r>
        <w:rPr>
          <w:rFonts w:ascii="Calibri" w:hAnsi="Calibri"/>
          <w:b w:val="false"/>
          <w:sz w:val="22"/>
          <w:u w:val="none"/>
        </w:rPr>
        <w:t xml:space="preserve"> </w:t>
      </w:r>
      <w:r>
        <w:rPr>
          <w:rFonts w:ascii="Calibri" w:hAnsi="Calibri"/>
          <w:b w:val="false"/>
          <w:i/>
          <w:sz w:val="22"/>
          <w:u w:val="none"/>
        </w:rPr>
        <w:t>Pourquoi ce choix ?</w:t>
        <w:br/>
      </w:r>
      <w:r>
        <w:rPr>
          <w:rFonts w:eastAsia="Arial Unicode MS" w:cs="Arial Unicode MS" w:ascii="Calibri" w:hAnsi="Calibri"/>
          <w:b w:val="false"/>
          <w:sz w:val="22"/>
          <w:u w:val="none"/>
        </w:rPr>
        <w:t xml:space="preserve"> </w:t>
      </w:r>
      <w:r>
        <w:rPr>
          <w:rFonts w:ascii="Calibri" w:hAnsi="Calibri"/>
          <w:b w:val="false"/>
          <w:sz w:val="22"/>
          <w:u w:val="none"/>
        </w:rPr>
        <w:t>Une séparation claire entre la logique métier et l’affichage</w:t>
      </w:r>
      <w:r>
        <w:rPr>
          <w:rFonts w:eastAsia="Arial Unicode MS" w:cs="Arial Unicode MS" w:ascii="Calibri" w:hAnsi="Calibri"/>
          <w:b w:val="false"/>
          <w:sz w:val="22"/>
          <w:u w:val="none"/>
        </w:rPr>
        <w:t>.</w:t>
        <w:br/>
        <w:t xml:space="preserve"> </w:t>
      </w:r>
      <w:r>
        <w:rPr>
          <w:rFonts w:ascii="Calibri" w:hAnsi="Calibri"/>
          <w:b w:val="false"/>
          <w:sz w:val="22"/>
          <w:u w:val="none"/>
        </w:rPr>
        <w:t>Une meilleure organisation du projet facilitant la scalabilité</w:t>
      </w:r>
      <w:r>
        <w:rPr>
          <w:rFonts w:eastAsia="Arial Unicode MS" w:cs="Arial Unicode MS" w:ascii="Calibri" w:hAnsi="Calibri"/>
          <w:b w:val="false"/>
          <w:sz w:val="22"/>
          <w:u w:val="none"/>
        </w:rPr>
        <w:t>.</w:t>
        <w:br/>
        <w:t xml:space="preserve"> </w:t>
      </w:r>
      <w:r>
        <w:rPr>
          <w:rFonts w:ascii="Calibri" w:hAnsi="Calibri"/>
          <w:b w:val="false"/>
          <w:sz w:val="22"/>
          <w:u w:val="none"/>
        </w:rPr>
        <w:t>Des performances accrues grâce au cache et aux API optimisées.</w:t>
      </w:r>
    </w:p>
    <w:p>
      <w:pPr>
        <w:pStyle w:val="Normal"/>
        <w:spacing w:lineRule="auto" w:line="240" w:before="0" w:after="120"/>
        <w:ind w:hanging="360" w:start="720"/>
        <w:rPr/>
      </w:pPr>
      <w:r>
        <w:rPr/>
        <mc:AlternateContent>
          <mc:Choice Requires="wps">
            <w:drawing>
              <wp:inline distT="0" distB="0" distL="0" distR="0">
                <wp:extent cx="5731510" cy="19050"/>
                <wp:effectExtent l="0" t="0" r="0" b="152400"/>
                <wp:docPr id="18" name="Forme13"/>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inline>
            </w:drawing>
          </mc:Choice>
          <mc:Fallback>
            <w:pict>
              <v:rect id="shape_0" ID="Forme13" path="m0,0l-2147483645,0l-2147483645,-2147483646l0,-2147483646xe" fillcolor="#a0a0a0" stroked="f" o:allowincell="f" style="position:absolute;margin-left:0pt;margin-top:-13.55pt;width:451.25pt;height:1.45pt;mso-wrap-style:none;v-text-anchor:middle;mso-position-vertical:top">
                <v:fill o:detectmouseclick="t" type="solid" color2="#5f5f5f"/>
                <v:stroke color="#3465a4" joinstyle="round" endcap="flat"/>
                <w10:wrap type="square"/>
              </v:rect>
            </w:pict>
          </mc:Fallback>
        </mc:AlternateContent>
      </w:r>
    </w:p>
    <w:p>
      <w:pPr>
        <w:pStyle w:val="Normal"/>
        <w:spacing w:before="480" w:after="440"/>
        <w:jc w:val="start"/>
        <w:rPr>
          <w:b/>
          <w:sz w:val="34"/>
          <w:szCs w:val="34"/>
        </w:rPr>
      </w:pPr>
      <w:r>
        <w:rPr>
          <w:b/>
          <w:sz w:val="34"/>
          <w:szCs w:val="34"/>
        </w:rPr>
      </w:r>
    </w:p>
    <w:p>
      <w:pPr>
        <w:pStyle w:val="Normal"/>
        <w:spacing w:before="480" w:after="440"/>
        <w:jc w:val="start"/>
        <w:rPr>
          <w:b/>
          <w:sz w:val="34"/>
          <w:szCs w:val="34"/>
        </w:rPr>
      </w:pPr>
      <w:r>
        <w:rPr>
          <w:b/>
          <w:sz w:val="34"/>
          <w:szCs w:val="34"/>
        </w:rPr>
      </w:r>
    </w:p>
    <w:p>
      <w:pPr>
        <w:pStyle w:val="Normal"/>
        <w:spacing w:before="480" w:after="440"/>
        <w:jc w:val="start"/>
        <w:rPr>
          <w:b/>
          <w:sz w:val="34"/>
          <w:szCs w:val="34"/>
        </w:rPr>
      </w:pPr>
      <w:bookmarkStart w:id="63" w:name="_3v0gr620roeu"/>
      <w:bookmarkEnd w:id="63"/>
      <w:r>
        <w:rPr>
          <w:rFonts w:ascii="Calibri" w:hAnsi="Calibri"/>
          <w:b/>
          <w:color w:val="006600"/>
          <w:sz w:val="28"/>
          <w:szCs w:val="34"/>
          <w:u w:val="none"/>
        </w:rPr>
        <w:t>7.3 Base de données</w:t>
      </w:r>
    </w:p>
    <w:p>
      <w:pPr>
        <w:pStyle w:val="Normal"/>
        <w:spacing w:lineRule="auto" w:line="240" w:before="0" w:after="120"/>
        <w:rPr>
          <w:rFonts w:ascii="Calibri" w:hAnsi="Calibri"/>
          <w:b w:val="false"/>
          <w:sz w:val="22"/>
          <w:u w:val="none"/>
        </w:rPr>
      </w:pPr>
      <w:r>
        <w:rPr>
          <w:rFonts w:ascii="Calibri" w:hAnsi="Calibri"/>
          <w:b w:val="false"/>
          <w:sz w:val="22"/>
          <w:u w:val="none"/>
        </w:rPr>
        <w:t>La base de données est un élément central du projet, structurant les différentes informations nécessaires au fonctionnement de CESIZen.</w:t>
      </w:r>
    </w:p>
    <w:p>
      <w:pPr>
        <w:pStyle w:val="Normal"/>
        <w:keepNext w:val="false"/>
        <w:keepLines w:val="false"/>
        <w:spacing w:lineRule="auto" w:line="240" w:before="0" w:after="120"/>
        <w:ind w:hanging="360" w:start="720"/>
        <w:rPr>
          <w:b/>
          <w:color w:val="000000"/>
          <w:sz w:val="26"/>
          <w:szCs w:val="26"/>
        </w:rPr>
      </w:pPr>
      <w:bookmarkStart w:id="64" w:name="_y6z9toosx5h"/>
      <w:bookmarkEnd w:id="64"/>
      <w:r>
        <w:rPr>
          <w:rFonts w:ascii="Calibri" w:hAnsi="Calibri"/>
          <w:b w:val="false"/>
          <w:color w:val="000000"/>
          <w:sz w:val="22"/>
          <w:szCs w:val="26"/>
          <w:u w:val="none"/>
        </w:rPr>
        <w:t>Modèle conceptuel des données (MCD)</w:t>
      </w:r>
    </w:p>
    <w:p>
      <w:pPr>
        <w:pStyle w:val="Normal"/>
        <w:spacing w:lineRule="auto" w:line="240" w:before="0" w:after="120"/>
        <w:rPr>
          <w:rFonts w:ascii="Calibri" w:hAnsi="Calibri"/>
          <w:b w:val="false"/>
          <w:sz w:val="22"/>
          <w:u w:val="none"/>
        </w:rPr>
      </w:pPr>
      <w:r>
        <w:rPr>
          <w:rFonts w:ascii="Calibri" w:hAnsi="Calibri"/>
          <w:b w:val="false"/>
          <w:sz w:val="22"/>
          <w:u w:val="none"/>
        </w:rPr>
        <w:t>La base est modélisée selon une approche relationnelle, avec des tables interconnectées :</w:t>
      </w:r>
    </w:p>
    <w:p>
      <w:pPr>
        <w:pStyle w:val="Normal"/>
        <w:numPr>
          <w:ilvl w:val="0"/>
          <w:numId w:val="19"/>
        </w:numPr>
        <w:spacing w:lineRule="auto" w:line="240" w:before="0" w:after="120"/>
        <w:ind w:hanging="360" w:start="720"/>
        <w:rPr>
          <w:rFonts w:ascii="Calibri" w:hAnsi="Calibri"/>
          <w:b w:val="false"/>
          <w:sz w:val="22"/>
          <w:u w:val="none"/>
        </w:rPr>
      </w:pPr>
      <w:r>
        <w:rPr>
          <w:rFonts w:ascii="Calibri" w:hAnsi="Calibri"/>
          <w:b w:val="false"/>
          <w:sz w:val="22"/>
          <w:u w:val="none"/>
        </w:rPr>
        <w:t>Utilisateur : stocke les informations personnelles et les préférences.</w:t>
      </w:r>
    </w:p>
    <w:p>
      <w:pPr>
        <w:pStyle w:val="Normal"/>
        <w:numPr>
          <w:ilvl w:val="0"/>
          <w:numId w:val="19"/>
        </w:numPr>
        <w:spacing w:lineRule="auto" w:line="240" w:before="0" w:after="120"/>
        <w:ind w:hanging="360" w:start="720"/>
        <w:rPr>
          <w:rFonts w:ascii="Calibri" w:hAnsi="Calibri"/>
          <w:b w:val="false"/>
          <w:sz w:val="22"/>
          <w:u w:val="none"/>
        </w:rPr>
      </w:pPr>
      <w:r>
        <w:rPr>
          <w:rFonts w:ascii="Calibri" w:hAnsi="Calibri"/>
          <w:b w:val="false"/>
          <w:sz w:val="22"/>
          <w:u w:val="none"/>
        </w:rPr>
        <w:t>Sessions : gère les connexions et permissions des utilisateurs.</w:t>
      </w:r>
    </w:p>
    <w:p>
      <w:pPr>
        <w:pStyle w:val="Normal"/>
        <w:numPr>
          <w:ilvl w:val="0"/>
          <w:numId w:val="19"/>
        </w:numPr>
        <w:spacing w:lineRule="auto" w:line="240" w:before="0" w:after="120"/>
        <w:ind w:hanging="360" w:start="720"/>
        <w:rPr>
          <w:rFonts w:ascii="Calibri" w:hAnsi="Calibri"/>
          <w:b w:val="false"/>
          <w:sz w:val="22"/>
          <w:u w:val="none"/>
        </w:rPr>
      </w:pPr>
      <w:r>
        <w:rPr>
          <w:rFonts w:ascii="Calibri" w:hAnsi="Calibri"/>
          <w:b w:val="false"/>
          <w:sz w:val="22"/>
          <w:u w:val="none"/>
        </w:rPr>
        <w:t>Émotions : enregistre les entrées du tracker d’émotions.</w:t>
      </w:r>
    </w:p>
    <w:p>
      <w:pPr>
        <w:pStyle w:val="Normal"/>
        <w:numPr>
          <w:ilvl w:val="0"/>
          <w:numId w:val="19"/>
        </w:numPr>
        <w:spacing w:lineRule="auto" w:line="240" w:before="0" w:after="120"/>
        <w:ind w:hanging="360" w:start="720"/>
        <w:rPr>
          <w:rFonts w:ascii="Calibri" w:hAnsi="Calibri"/>
          <w:b w:val="false"/>
          <w:sz w:val="22"/>
          <w:u w:val="none"/>
        </w:rPr>
      </w:pPr>
      <w:r>
        <w:rPr>
          <w:rFonts w:ascii="Calibri" w:hAnsi="Calibri"/>
          <w:b w:val="false"/>
          <w:sz w:val="22"/>
          <w:u w:val="none"/>
        </w:rPr>
        <w:t>Tests de stress : stocke les réponses et les résultats des diagnostics.</w:t>
      </w:r>
    </w:p>
    <w:p>
      <w:pPr>
        <w:pStyle w:val="Normal"/>
        <w:numPr>
          <w:ilvl w:val="0"/>
          <w:numId w:val="19"/>
        </w:numPr>
        <w:spacing w:lineRule="auto" w:line="240" w:before="0" w:after="120"/>
        <w:ind w:hanging="360" w:start="720"/>
        <w:rPr>
          <w:rFonts w:ascii="Calibri" w:hAnsi="Calibri"/>
          <w:b w:val="false"/>
          <w:sz w:val="22"/>
          <w:u w:val="none"/>
        </w:rPr>
      </w:pPr>
      <w:r>
        <w:rPr>
          <w:rFonts w:ascii="Calibri" w:hAnsi="Calibri"/>
          <w:b w:val="false"/>
          <w:sz w:val="22"/>
          <w:u w:val="none"/>
        </w:rPr>
        <w:t>Activités : référence les activités bien-être disponibles.</w:t>
      </w:r>
    </w:p>
    <w:p>
      <w:pPr>
        <w:pStyle w:val="Normal"/>
        <w:numPr>
          <w:ilvl w:val="0"/>
          <w:numId w:val="19"/>
        </w:numPr>
        <w:spacing w:lineRule="auto" w:line="240" w:before="0" w:after="120"/>
        <w:ind w:hanging="360" w:start="720"/>
        <w:rPr>
          <w:rFonts w:ascii="Calibri" w:hAnsi="Calibri"/>
          <w:b w:val="false"/>
          <w:sz w:val="22"/>
          <w:u w:val="none"/>
        </w:rPr>
      </w:pPr>
      <w:r>
        <w:rPr>
          <w:rFonts w:ascii="Calibri" w:hAnsi="Calibri"/>
          <w:b w:val="false"/>
          <w:sz w:val="22"/>
          <w:u w:val="none"/>
        </w:rPr>
        <w:t>Paramètres administratifs : stocke les configurations et modifications des administrateurs.</w:t>
      </w:r>
    </w:p>
    <w:p>
      <w:pPr>
        <w:pStyle w:val="Normal"/>
        <w:spacing w:lineRule="auto" w:line="240" w:before="0" w:after="120"/>
        <w:ind w:hanging="360" w:start="720"/>
        <w:rPr/>
      </w:pPr>
      <w:r>
        <w:rPr/>
        <mc:AlternateContent>
          <mc:Choice Requires="wps">
            <w:drawing>
              <wp:inline distT="0" distB="0" distL="0" distR="0">
                <wp:extent cx="5731510" cy="19050"/>
                <wp:effectExtent l="0" t="0" r="0" b="152400"/>
                <wp:docPr id="19" name="Forme14"/>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inline>
            </w:drawing>
          </mc:Choice>
          <mc:Fallback>
            <w:pict>
              <v:rect id="shape_0" ID="Forme14" path="m0,0l-2147483645,0l-2147483645,-2147483646l0,-2147483646xe" fillcolor="#a0a0a0" stroked="f" o:allowincell="f" style="position:absolute;margin-left:0pt;margin-top:-13.55pt;width:451.25pt;height:1.45pt;mso-wrap-style:none;v-text-anchor:middle;mso-position-vertical:top">
                <v:fill o:detectmouseclick="t" type="solid" color2="#5f5f5f"/>
                <v:stroke color="#3465a4" joinstyle="round" endcap="flat"/>
                <w10:wrap type="square"/>
              </v:rect>
            </w:pict>
          </mc:Fallback>
        </mc:AlternateContent>
      </w:r>
    </w:p>
    <w:p>
      <w:pPr>
        <w:pStyle w:val="Normal"/>
        <w:keepNext w:val="false"/>
        <w:keepLines w:val="false"/>
        <w:spacing w:lineRule="auto" w:line="240" w:before="0" w:after="120"/>
        <w:ind w:hanging="360" w:start="720"/>
        <w:rPr>
          <w:b/>
          <w:color w:val="000000"/>
          <w:sz w:val="26"/>
          <w:szCs w:val="26"/>
        </w:rPr>
      </w:pPr>
      <w:bookmarkStart w:id="65" w:name="_77vj749u2lo"/>
      <w:bookmarkEnd w:id="65"/>
      <w:r>
        <w:rPr>
          <w:rFonts w:ascii="Calibri" w:hAnsi="Calibri"/>
          <w:b w:val="false"/>
          <w:color w:val="000000"/>
          <w:sz w:val="22"/>
          <w:szCs w:val="26"/>
          <w:u w:val="none"/>
        </w:rPr>
        <w:t>Sécurisation des données</w:t>
      </w:r>
    </w:p>
    <w:p>
      <w:pPr>
        <w:pStyle w:val="Normal"/>
        <w:spacing w:lineRule="auto" w:line="240" w:before="0" w:after="120"/>
        <w:rPr/>
      </w:pPr>
      <w:r>
        <w:rPr>
          <w:rFonts w:ascii="Calibri" w:hAnsi="Calibri"/>
          <w:b w:val="false"/>
          <w:sz w:val="22"/>
          <w:u w:val="none"/>
        </w:rPr>
        <w:t>La sécurité des données est une priorité absolue. Plusieurs niveaux de protection sont mis en place :</w:t>
      </w:r>
    </w:p>
    <w:p>
      <w:pPr>
        <w:pStyle w:val="Normal"/>
        <w:numPr>
          <w:ilvl w:val="0"/>
          <w:numId w:val="31"/>
        </w:numPr>
        <w:spacing w:lineRule="auto" w:line="240" w:before="0" w:after="120"/>
        <w:ind w:hanging="360" w:start="720"/>
        <w:rPr>
          <w:rFonts w:ascii="Calibri" w:hAnsi="Calibri"/>
          <w:b w:val="false"/>
          <w:sz w:val="22"/>
          <w:u w:val="none"/>
        </w:rPr>
      </w:pPr>
      <w:r>
        <w:rPr>
          <w:rFonts w:ascii="Calibri" w:hAnsi="Calibri"/>
          <w:b w:val="false"/>
          <w:sz w:val="22"/>
          <w:u w:val="none"/>
        </w:rPr>
        <w:t>Chiffrement des données sensibles (mots de passe avec bcrypt, données utilisateurs).</w:t>
      </w:r>
    </w:p>
    <w:p>
      <w:pPr>
        <w:pStyle w:val="Normal"/>
        <w:numPr>
          <w:ilvl w:val="0"/>
          <w:numId w:val="31"/>
        </w:numPr>
        <w:spacing w:lineRule="auto" w:line="240" w:before="0" w:after="120"/>
        <w:ind w:hanging="360" w:start="720"/>
        <w:rPr>
          <w:rFonts w:ascii="Calibri" w:hAnsi="Calibri"/>
          <w:b w:val="false"/>
          <w:sz w:val="22"/>
          <w:u w:val="none"/>
        </w:rPr>
      </w:pPr>
      <w:r>
        <w:rPr>
          <w:rFonts w:ascii="Calibri" w:hAnsi="Calibri"/>
          <w:b w:val="false"/>
          <w:sz w:val="22"/>
          <w:u w:val="none"/>
        </w:rPr>
        <w:t>Protocole HTTPS obligatoire pour toutes les communications.</w:t>
      </w:r>
    </w:p>
    <w:p>
      <w:pPr>
        <w:pStyle w:val="Normal"/>
        <w:numPr>
          <w:ilvl w:val="0"/>
          <w:numId w:val="31"/>
        </w:numPr>
        <w:spacing w:lineRule="auto" w:line="240" w:before="0" w:after="120"/>
        <w:ind w:hanging="360" w:start="720"/>
        <w:rPr>
          <w:rFonts w:ascii="Calibri" w:hAnsi="Calibri"/>
          <w:b w:val="false"/>
          <w:sz w:val="22"/>
          <w:u w:val="none"/>
        </w:rPr>
      </w:pPr>
      <w:r>
        <w:rPr>
          <w:rFonts w:ascii="Calibri" w:hAnsi="Calibri"/>
          <w:b w:val="false"/>
          <w:sz w:val="22"/>
          <w:u w:val="none"/>
        </w:rPr>
        <w:t>Rôles et permissions strictes :</w:t>
      </w:r>
    </w:p>
    <w:p>
      <w:pPr>
        <w:pStyle w:val="Normal"/>
        <w:numPr>
          <w:ilvl w:val="1"/>
          <w:numId w:val="31"/>
        </w:numPr>
        <w:spacing w:lineRule="auto" w:line="240" w:before="0" w:after="120"/>
        <w:ind w:hanging="360" w:start="1440"/>
        <w:rPr>
          <w:rFonts w:ascii="Calibri" w:hAnsi="Calibri"/>
          <w:b w:val="false"/>
          <w:sz w:val="22"/>
          <w:u w:val="none"/>
        </w:rPr>
      </w:pPr>
      <w:r>
        <w:rPr>
          <w:rFonts w:ascii="Calibri" w:hAnsi="Calibri"/>
          <w:b w:val="false"/>
          <w:sz w:val="22"/>
          <w:u w:val="none"/>
        </w:rPr>
        <w:t>Un utilisateur ne peut accéder qu’à ses propres données.</w:t>
      </w:r>
    </w:p>
    <w:p>
      <w:pPr>
        <w:pStyle w:val="Normal"/>
        <w:numPr>
          <w:ilvl w:val="1"/>
          <w:numId w:val="31"/>
        </w:numPr>
        <w:spacing w:lineRule="auto" w:line="240" w:before="0" w:after="120"/>
        <w:ind w:hanging="360" w:start="1440"/>
        <w:rPr>
          <w:rFonts w:ascii="Calibri" w:hAnsi="Calibri"/>
          <w:b w:val="false"/>
          <w:sz w:val="22"/>
          <w:u w:val="none"/>
        </w:rPr>
      </w:pPr>
      <w:r>
        <w:rPr>
          <w:rFonts w:ascii="Calibri" w:hAnsi="Calibri"/>
          <w:b w:val="false"/>
          <w:sz w:val="22"/>
          <w:u w:val="none"/>
        </w:rPr>
        <w:t>Les administrateurs ont un accès restreint aux configurations critiques.</w:t>
      </w:r>
    </w:p>
    <w:p>
      <w:pPr>
        <w:pStyle w:val="Normal"/>
        <w:numPr>
          <w:ilvl w:val="0"/>
          <w:numId w:val="31"/>
        </w:numPr>
        <w:spacing w:lineRule="auto" w:line="240" w:before="0" w:after="120"/>
        <w:ind w:hanging="360" w:start="720"/>
        <w:rPr>
          <w:rFonts w:ascii="Calibri" w:hAnsi="Calibri"/>
          <w:b w:val="false"/>
          <w:sz w:val="22"/>
          <w:u w:val="none"/>
        </w:rPr>
      </w:pPr>
      <w:r>
        <w:rPr>
          <w:rFonts w:ascii="Calibri" w:hAnsi="Calibri"/>
          <w:b w:val="false"/>
          <w:sz w:val="22"/>
          <w:u w:val="none"/>
        </w:rPr>
        <w:t>Sauvegardes automatiques et monitoring des requêtes pour éviter toute perte d’information.</w:t>
      </w:r>
    </w:p>
    <w:p>
      <w:pPr>
        <w:sectPr>
          <w:headerReference w:type="default" r:id="rId10"/>
          <w:headerReference w:type="first" r:id="rId11"/>
          <w:footerReference w:type="default" r:id="rId12"/>
          <w:footerReference w:type="first" r:id="rId13"/>
          <w:type w:val="nextPage"/>
          <w:pgSz w:w="11906" w:h="16838"/>
          <w:pgMar w:left="1134" w:right="1134" w:gutter="0" w:header="0" w:top="1134" w:footer="0" w:bottom="1134"/>
          <w:pgNumType w:fmt="decimal"/>
          <w:formProt w:val="false"/>
          <w:textDirection w:val="lrTb"/>
          <w:docGrid w:type="default" w:linePitch="600" w:charSpace="36864"/>
        </w:sectPr>
        <w:pStyle w:val="Normal"/>
        <w:spacing w:lineRule="auto" w:line="240" w:before="0" w:after="120"/>
        <w:rPr/>
      </w:pPr>
      <w:r>
        <w:rPr>
          <w:rFonts w:ascii="Calibri" w:hAnsi="Calibri"/>
          <w:b w:val="false"/>
          <w:sz w:val="22"/>
          <w:u w:val="none"/>
        </w:rPr>
        <w:t xml:space="preserve"> </w:t>
      </w:r>
      <w:r>
        <w:rPr>
          <w:rFonts w:ascii="Calibri" w:hAnsi="Calibri"/>
          <w:b w:val="false"/>
          <w:i/>
          <w:sz w:val="22"/>
          <w:u w:val="none"/>
        </w:rPr>
        <w:t>Pourquoi ce choix ?</w:t>
      </w:r>
      <w:r>
        <w:rPr>
          <w:rFonts w:eastAsia="Arial Unicode MS" w:cs="Arial Unicode MS" w:ascii="Calibri" w:hAnsi="Calibri"/>
          <w:b w:val="false"/>
          <w:sz w:val="22"/>
          <w:u w:val="none"/>
        </w:rPr>
        <w:br/>
        <w:t xml:space="preserve"> </w:t>
      </w:r>
      <w:r>
        <w:rPr>
          <w:rFonts w:ascii="Calibri" w:hAnsi="Calibri"/>
          <w:b w:val="false"/>
          <w:sz w:val="22"/>
          <w:u w:val="none"/>
        </w:rPr>
        <w:t>Protection optimale des données personnelles</w:t>
      </w:r>
      <w:r>
        <w:rPr>
          <w:rFonts w:eastAsia="Arial Unicode MS" w:cs="Arial Unicode MS" w:ascii="Calibri" w:hAnsi="Calibri"/>
          <w:b w:val="false"/>
          <w:sz w:val="22"/>
          <w:u w:val="none"/>
        </w:rPr>
        <w:t>.</w:t>
        <w:br/>
        <w:t xml:space="preserve"> </w:t>
      </w:r>
      <w:r>
        <w:rPr>
          <w:rFonts w:ascii="Calibri" w:hAnsi="Calibri"/>
          <w:b w:val="false"/>
          <w:sz w:val="22"/>
          <w:u w:val="none"/>
        </w:rPr>
        <w:t>Sécurisation des accès avec une gestion granulaire des permissions</w:t>
      </w:r>
      <w:r>
        <w:rPr>
          <w:rFonts w:eastAsia="Arial Unicode MS" w:cs="Arial Unicode MS" w:ascii="Calibri" w:hAnsi="Calibri"/>
          <w:b w:val="false"/>
          <w:sz w:val="22"/>
          <w:u w:val="none"/>
        </w:rPr>
        <w:t>.</w:t>
        <w:br/>
        <w:t xml:space="preserve"> </w:t>
      </w:r>
      <w:r>
        <w:rPr>
          <w:rFonts w:ascii="Calibri" w:hAnsi="Calibri"/>
          <w:b w:val="false"/>
          <w:sz w:val="22"/>
          <w:u w:val="none"/>
        </w:rPr>
        <w:t>Prévention des failles de sécurité grâce à des audits réguliers</w:t>
      </w:r>
    </w:p>
    <w:p>
      <w:pPr>
        <w:sectPr>
          <w:headerReference w:type="default" r:id="rId15"/>
          <w:headerReference w:type="first" r:id="rId16"/>
          <w:footerReference w:type="default" r:id="rId17"/>
          <w:footerReference w:type="first" r:id="rId18"/>
          <w:type w:val="nextPage"/>
          <w:pgSz w:orient="landscape" w:w="16838" w:h="11906"/>
          <w:pgMar w:left="0" w:right="0" w:gutter="0" w:header="0" w:top="1134" w:footer="0" w:bottom="1134"/>
          <w:pgNumType w:fmt="decimal"/>
          <w:formProt w:val="false"/>
          <w:textDirection w:val="lrTb"/>
          <w:docGrid w:type="default" w:linePitch="600" w:charSpace="36864"/>
        </w:sectPr>
        <w:pStyle w:val="Normal"/>
        <w:spacing w:lineRule="auto" w:line="240" w:before="0" w:after="120"/>
        <w:rPr>
          <w:b/>
          <w:sz w:val="34"/>
          <w:szCs w:val="34"/>
        </w:rPr>
      </w:pPr>
      <w:r>
        <w:rPr/>
        <w:drawing>
          <wp:inline distT="0" distB="0" distL="0" distR="0">
            <wp:extent cx="10624820" cy="5507990"/>
            <wp:effectExtent l="0" t="0" r="0" b="0"/>
            <wp:docPr id="20" name="image12.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descr="" title=""/>
                    <pic:cNvPicPr>
                      <a:picLocks noChangeAspect="1" noChangeArrowheads="1"/>
                    </pic:cNvPicPr>
                  </pic:nvPicPr>
                  <pic:blipFill>
                    <a:blip r:embed="rId14"/>
                    <a:stretch>
                      <a:fillRect/>
                    </a:stretch>
                  </pic:blipFill>
                  <pic:spPr bwMode="auto">
                    <a:xfrm>
                      <a:off x="0" y="0"/>
                      <a:ext cx="10624820" cy="5507990"/>
                    </a:xfrm>
                    <a:prstGeom prst="rect">
                      <a:avLst/>
                    </a:prstGeom>
                    <a:noFill/>
                  </pic:spPr>
                </pic:pic>
              </a:graphicData>
            </a:graphic>
          </wp:inline>
        </w:drawing>
      </w:r>
    </w:p>
    <w:p>
      <w:pPr>
        <w:pStyle w:val="Heading1"/>
        <w:spacing w:before="960" w:after="720"/>
        <w:jc w:val="center"/>
        <w:rPr>
          <w:b/>
          <w:sz w:val="46"/>
          <w:szCs w:val="46"/>
        </w:rPr>
      </w:pPr>
      <w:bookmarkStart w:id="66" w:name="_yr759va5w1fj"/>
      <w:bookmarkEnd w:id="66"/>
      <w:r>
        <w:rPr>
          <w:rFonts w:ascii="Calibri" w:hAnsi="Calibri"/>
          <w:b/>
          <w:color w:val="003366"/>
          <w:sz w:val="36"/>
          <w:szCs w:val="46"/>
          <w:u w:val="single"/>
        </w:rPr>
        <w:t>8. Déploiement et Maintenance</w:t>
      </w:r>
    </w:p>
    <w:p>
      <w:pPr>
        <w:pStyle w:val="Normal"/>
        <w:spacing w:before="480" w:after="440"/>
        <w:jc w:val="start"/>
        <w:rPr>
          <w:b/>
          <w:sz w:val="34"/>
          <w:szCs w:val="34"/>
        </w:rPr>
      </w:pPr>
      <w:bookmarkStart w:id="67" w:name="_11gwqemwtfv1"/>
      <w:bookmarkEnd w:id="67"/>
      <w:r>
        <w:rPr>
          <w:rFonts w:ascii="Calibri" w:hAnsi="Calibri"/>
          <w:b/>
          <w:color w:val="006600"/>
          <w:sz w:val="28"/>
          <w:szCs w:val="34"/>
          <w:u w:val="none"/>
        </w:rPr>
        <w:t>8.1 Plan de déploiement</w:t>
      </w:r>
    </w:p>
    <w:p>
      <w:pPr>
        <w:pStyle w:val="Normal"/>
        <w:spacing w:lineRule="auto" w:line="240" w:before="0" w:after="120"/>
        <w:rPr>
          <w:rFonts w:ascii="Calibri" w:hAnsi="Calibri"/>
          <w:b w:val="false"/>
          <w:sz w:val="22"/>
          <w:u w:val="none"/>
        </w:rPr>
      </w:pPr>
      <w:r>
        <w:rPr>
          <w:rFonts w:ascii="Calibri" w:hAnsi="Calibri"/>
          <w:b w:val="false"/>
          <w:sz w:val="22"/>
          <w:u w:val="none"/>
        </w:rPr>
        <w:t>Le déploiement de l’application CESIZen repose sur une approche automatisée et sécurisée pour garantir une mise en production fiable et fluide.</w:t>
      </w:r>
    </w:p>
    <w:p>
      <w:pPr>
        <w:pStyle w:val="Normal"/>
        <w:keepNext w:val="false"/>
        <w:keepLines w:val="false"/>
        <w:spacing w:lineRule="auto" w:line="240" w:before="0" w:after="120"/>
        <w:rPr>
          <w:b/>
          <w:color w:val="000000"/>
          <w:sz w:val="26"/>
          <w:szCs w:val="26"/>
        </w:rPr>
      </w:pPr>
      <w:bookmarkStart w:id="68" w:name="_7cazys8t65e1"/>
      <w:bookmarkEnd w:id="68"/>
      <w:r>
        <w:rPr>
          <w:rFonts w:ascii="Calibri" w:hAnsi="Calibri"/>
          <w:b w:val="false"/>
          <w:color w:val="000000"/>
          <w:sz w:val="22"/>
          <w:szCs w:val="26"/>
          <w:u w:val="none"/>
        </w:rPr>
        <w:t>Environnements de déploiement :</w:t>
      </w:r>
    </w:p>
    <w:p>
      <w:pPr>
        <w:pStyle w:val="Normal"/>
        <w:numPr>
          <w:ilvl w:val="0"/>
          <w:numId w:val="13"/>
        </w:numPr>
        <w:spacing w:lineRule="auto" w:line="240" w:before="0" w:after="120"/>
        <w:ind w:hanging="360" w:start="720"/>
        <w:rPr>
          <w:rFonts w:ascii="Calibri" w:hAnsi="Calibri"/>
          <w:b w:val="false"/>
          <w:sz w:val="22"/>
          <w:u w:val="none"/>
        </w:rPr>
      </w:pPr>
      <w:r>
        <w:rPr>
          <w:rFonts w:ascii="Calibri" w:hAnsi="Calibri"/>
          <w:b w:val="false"/>
          <w:sz w:val="22"/>
          <w:u w:val="none"/>
        </w:rPr>
        <w:t>Développement : environnement local utilisé pour le codage et les tests unitaires.</w:t>
      </w:r>
    </w:p>
    <w:p>
      <w:pPr>
        <w:pStyle w:val="Normal"/>
        <w:numPr>
          <w:ilvl w:val="0"/>
          <w:numId w:val="13"/>
        </w:numPr>
        <w:spacing w:lineRule="auto" w:line="240" w:before="0" w:after="120"/>
        <w:ind w:hanging="360" w:start="720"/>
        <w:rPr>
          <w:rFonts w:ascii="Calibri" w:hAnsi="Calibri"/>
          <w:b w:val="false"/>
          <w:sz w:val="22"/>
          <w:u w:val="none"/>
        </w:rPr>
      </w:pPr>
      <w:r>
        <w:rPr>
          <w:rFonts w:ascii="Calibri" w:hAnsi="Calibri"/>
          <w:b w:val="false"/>
          <w:sz w:val="22"/>
          <w:u w:val="none"/>
        </w:rPr>
        <w:t>Préproduction : version intermédiaire permettant de valider les nouvelles fonctionnalités avant leur mise en production.</w:t>
      </w:r>
    </w:p>
    <w:p>
      <w:pPr>
        <w:pStyle w:val="Normal"/>
        <w:numPr>
          <w:ilvl w:val="0"/>
          <w:numId w:val="13"/>
        </w:numPr>
        <w:spacing w:lineRule="auto" w:line="240" w:before="0" w:after="120"/>
        <w:ind w:hanging="360" w:start="720"/>
        <w:rPr>
          <w:rFonts w:ascii="Calibri" w:hAnsi="Calibri"/>
          <w:b w:val="false"/>
          <w:sz w:val="22"/>
          <w:u w:val="none"/>
        </w:rPr>
      </w:pPr>
      <w:r>
        <w:rPr>
          <w:rFonts w:ascii="Calibri" w:hAnsi="Calibri"/>
          <w:b w:val="false"/>
          <w:sz w:val="22"/>
          <w:u w:val="none"/>
        </w:rPr>
        <w:t>Production : version finale accessible aux utilisateurs.</w:t>
      </w:r>
    </w:p>
    <w:p>
      <w:pPr>
        <w:pStyle w:val="Normal"/>
        <w:keepNext w:val="false"/>
        <w:keepLines w:val="false"/>
        <w:spacing w:lineRule="auto" w:line="240" w:before="0" w:after="120"/>
        <w:rPr>
          <w:b/>
          <w:color w:val="000000"/>
          <w:sz w:val="26"/>
          <w:szCs w:val="26"/>
        </w:rPr>
      </w:pPr>
      <w:bookmarkStart w:id="69" w:name="_6pkav7hjo3ul"/>
      <w:bookmarkEnd w:id="69"/>
      <w:r>
        <w:rPr>
          <w:rFonts w:ascii="Calibri" w:hAnsi="Calibri"/>
          <w:b w:val="false"/>
          <w:color w:val="000000"/>
          <w:sz w:val="22"/>
          <w:szCs w:val="26"/>
          <w:u w:val="none"/>
        </w:rPr>
        <w:t>Méthodologie de déploiement :</w:t>
      </w:r>
    </w:p>
    <w:p>
      <w:pPr>
        <w:pStyle w:val="Normal"/>
        <w:numPr>
          <w:ilvl w:val="0"/>
          <w:numId w:val="21"/>
        </w:numPr>
        <w:spacing w:lineRule="auto" w:line="240" w:before="0" w:after="120"/>
        <w:ind w:hanging="360" w:start="720"/>
        <w:rPr>
          <w:rFonts w:ascii="Calibri" w:hAnsi="Calibri"/>
          <w:b w:val="false"/>
          <w:sz w:val="22"/>
          <w:u w:val="none"/>
        </w:rPr>
      </w:pPr>
      <w:r>
        <w:rPr>
          <w:rFonts w:ascii="Calibri" w:hAnsi="Calibri"/>
          <w:b w:val="false"/>
          <w:sz w:val="22"/>
          <w:u w:val="none"/>
        </w:rPr>
        <w:t>Utilisation de Vercel pour un déploiement automatisé et scalable.</w:t>
      </w:r>
    </w:p>
    <w:p>
      <w:pPr>
        <w:pStyle w:val="Normal"/>
        <w:numPr>
          <w:ilvl w:val="0"/>
          <w:numId w:val="21"/>
        </w:numPr>
        <w:spacing w:lineRule="auto" w:line="240" w:before="0" w:after="120"/>
        <w:ind w:hanging="360" w:start="720"/>
        <w:rPr>
          <w:rFonts w:ascii="Calibri" w:hAnsi="Calibri"/>
          <w:b w:val="false"/>
          <w:sz w:val="22"/>
          <w:u w:val="none"/>
        </w:rPr>
      </w:pPr>
      <w:r>
        <w:rPr>
          <w:rFonts w:ascii="Calibri" w:hAnsi="Calibri"/>
          <w:b w:val="false"/>
          <w:sz w:val="22"/>
          <w:u w:val="none"/>
        </w:rPr>
        <w:t>Intégration continue (CI/CD) avec des tests automatisés pour éviter les régressions.</w:t>
      </w:r>
    </w:p>
    <w:p>
      <w:pPr>
        <w:pStyle w:val="Normal"/>
        <w:numPr>
          <w:ilvl w:val="0"/>
          <w:numId w:val="21"/>
        </w:numPr>
        <w:spacing w:lineRule="auto" w:line="240" w:before="0" w:after="120"/>
        <w:ind w:hanging="360" w:start="720"/>
        <w:rPr>
          <w:rFonts w:ascii="Calibri" w:hAnsi="Calibri"/>
          <w:b w:val="false"/>
          <w:sz w:val="22"/>
          <w:u w:val="none"/>
        </w:rPr>
      </w:pPr>
      <w:r>
        <w:rPr>
          <w:rFonts w:ascii="Calibri" w:hAnsi="Calibri"/>
          <w:b w:val="false"/>
          <w:sz w:val="22"/>
          <w:u w:val="none"/>
        </w:rPr>
        <w:t>Versioning du code via Git pour assurer un suivi des mises à jour et une gestion efficace des correctifs.</w:t>
      </w:r>
    </w:p>
    <w:p>
      <w:pPr>
        <w:pStyle w:val="Normal"/>
        <w:spacing w:lineRule="auto" w:line="240" w:before="0" w:after="120"/>
        <w:rPr/>
      </w:pPr>
      <w:r>
        <w:rPr/>
      </w:r>
    </w:p>
    <w:p>
      <w:pPr>
        <w:pStyle w:val="Normal"/>
        <w:spacing w:before="480" w:after="440"/>
        <w:jc w:val="start"/>
        <w:rPr>
          <w:b/>
          <w:sz w:val="34"/>
          <w:szCs w:val="34"/>
        </w:rPr>
      </w:pPr>
      <w:bookmarkStart w:id="70" w:name="_uk0o0gwdv7sv"/>
      <w:bookmarkEnd w:id="70"/>
      <w:r>
        <w:rPr>
          <w:rFonts w:ascii="Calibri" w:hAnsi="Calibri"/>
          <w:b/>
          <w:color w:val="006600"/>
          <w:sz w:val="28"/>
          <w:szCs w:val="34"/>
          <w:u w:val="none"/>
        </w:rPr>
        <w:t>8.2 Maintenance corrective et évolutive</w:t>
      </w:r>
    </w:p>
    <w:p>
      <w:pPr>
        <w:pStyle w:val="Normal"/>
        <w:spacing w:lineRule="auto" w:line="240" w:before="0" w:after="120"/>
        <w:rPr>
          <w:rFonts w:ascii="Calibri" w:hAnsi="Calibri"/>
          <w:b w:val="false"/>
          <w:sz w:val="22"/>
          <w:u w:val="none"/>
        </w:rPr>
      </w:pPr>
      <w:r>
        <w:rPr>
          <w:rFonts w:ascii="Calibri" w:hAnsi="Calibri"/>
          <w:b w:val="false"/>
          <w:sz w:val="22"/>
          <w:u w:val="none"/>
        </w:rPr>
        <w:t>L’application doit être maintenue régulièrement pour assurer sa stabilité et son évolution en fonction des besoins des utilisateurs.</w:t>
      </w:r>
    </w:p>
    <w:p>
      <w:pPr>
        <w:pStyle w:val="Normal"/>
        <w:keepNext w:val="false"/>
        <w:keepLines w:val="false"/>
        <w:spacing w:lineRule="auto" w:line="240" w:before="0" w:after="120"/>
        <w:rPr>
          <w:b/>
          <w:color w:val="000000"/>
          <w:sz w:val="26"/>
          <w:szCs w:val="26"/>
        </w:rPr>
      </w:pPr>
      <w:bookmarkStart w:id="71" w:name="_16i05bm4slcm"/>
      <w:bookmarkEnd w:id="71"/>
      <w:r>
        <w:rPr>
          <w:rFonts w:ascii="Calibri" w:hAnsi="Calibri"/>
          <w:b w:val="false"/>
          <w:color w:val="000000"/>
          <w:sz w:val="22"/>
          <w:szCs w:val="26"/>
          <w:u w:val="none"/>
        </w:rPr>
        <w:t>Maintenance corrective</w:t>
      </w:r>
    </w:p>
    <w:p>
      <w:pPr>
        <w:pStyle w:val="Normal"/>
        <w:numPr>
          <w:ilvl w:val="0"/>
          <w:numId w:val="36"/>
        </w:numPr>
        <w:spacing w:lineRule="auto" w:line="240" w:before="0" w:after="120"/>
        <w:ind w:hanging="360" w:start="720"/>
        <w:rPr>
          <w:rFonts w:ascii="Calibri" w:hAnsi="Calibri"/>
          <w:b w:val="false"/>
          <w:sz w:val="22"/>
          <w:u w:val="none"/>
        </w:rPr>
      </w:pPr>
      <w:r>
        <w:rPr>
          <w:rFonts w:ascii="Calibri" w:hAnsi="Calibri"/>
          <w:b w:val="false"/>
          <w:sz w:val="22"/>
          <w:u w:val="none"/>
        </w:rPr>
        <w:t>Surveillance des logs d’erreurs et détection des bugs via un outil de monitoring.</w:t>
      </w:r>
    </w:p>
    <w:p>
      <w:pPr>
        <w:pStyle w:val="Normal"/>
        <w:numPr>
          <w:ilvl w:val="0"/>
          <w:numId w:val="36"/>
        </w:numPr>
        <w:spacing w:lineRule="auto" w:line="240" w:before="0" w:after="120"/>
        <w:ind w:hanging="360" w:start="720"/>
        <w:rPr>
          <w:rFonts w:ascii="Calibri" w:hAnsi="Calibri"/>
          <w:b w:val="false"/>
          <w:sz w:val="22"/>
          <w:u w:val="none"/>
        </w:rPr>
      </w:pPr>
      <w:r>
        <w:rPr>
          <w:rFonts w:ascii="Calibri" w:hAnsi="Calibri"/>
          <w:b w:val="false"/>
          <w:sz w:val="22"/>
          <w:u w:val="none"/>
        </w:rPr>
        <w:t>Correction rapide des incidents bloquants et critiques.</w:t>
      </w:r>
    </w:p>
    <w:p>
      <w:pPr>
        <w:pStyle w:val="Normal"/>
        <w:numPr>
          <w:ilvl w:val="0"/>
          <w:numId w:val="36"/>
        </w:numPr>
        <w:spacing w:lineRule="auto" w:line="240" w:before="0" w:after="120"/>
        <w:ind w:hanging="360" w:start="720"/>
        <w:rPr>
          <w:rFonts w:ascii="Calibri" w:hAnsi="Calibri"/>
          <w:b w:val="false"/>
          <w:sz w:val="22"/>
          <w:u w:val="none"/>
        </w:rPr>
      </w:pPr>
      <w:r>
        <w:rPr>
          <w:rFonts w:ascii="Calibri" w:hAnsi="Calibri"/>
          <w:b w:val="false"/>
          <w:sz w:val="22"/>
          <w:u w:val="none"/>
        </w:rPr>
        <w:t>Application de mises à jour de sécurité pour protéger les données utilisateurs.</w:t>
      </w:r>
    </w:p>
    <w:p>
      <w:pPr>
        <w:pStyle w:val="Normal"/>
        <w:keepNext w:val="false"/>
        <w:keepLines w:val="false"/>
        <w:spacing w:lineRule="auto" w:line="240" w:before="0" w:after="120"/>
        <w:rPr>
          <w:b/>
          <w:color w:val="000000"/>
          <w:sz w:val="26"/>
          <w:szCs w:val="26"/>
        </w:rPr>
      </w:pPr>
      <w:bookmarkStart w:id="72" w:name="_tlg68c19e9c4"/>
      <w:bookmarkEnd w:id="72"/>
      <w:r>
        <w:rPr>
          <w:rFonts w:ascii="Calibri" w:hAnsi="Calibri"/>
          <w:b w:val="false"/>
          <w:color w:val="000000"/>
          <w:sz w:val="22"/>
          <w:szCs w:val="26"/>
          <w:u w:val="none"/>
        </w:rPr>
        <w:t>Maintenance évolutive</w:t>
      </w:r>
    </w:p>
    <w:p>
      <w:pPr>
        <w:pStyle w:val="Normal"/>
        <w:numPr>
          <w:ilvl w:val="0"/>
          <w:numId w:val="41"/>
        </w:numPr>
        <w:spacing w:lineRule="auto" w:line="240" w:before="0" w:after="120"/>
        <w:ind w:hanging="360" w:start="720"/>
        <w:rPr>
          <w:rFonts w:ascii="Calibri" w:hAnsi="Calibri"/>
          <w:b w:val="false"/>
          <w:sz w:val="22"/>
          <w:u w:val="none"/>
        </w:rPr>
      </w:pPr>
      <w:r>
        <w:rPr>
          <w:rFonts w:ascii="Calibri" w:hAnsi="Calibri"/>
          <w:b w:val="false"/>
          <w:sz w:val="22"/>
          <w:u w:val="none"/>
        </w:rPr>
        <w:t>Ajout progressif de nouvelles fonctionnalités en fonction des retours des utilisateurs.</w:t>
      </w:r>
    </w:p>
    <w:p>
      <w:pPr>
        <w:pStyle w:val="Normal"/>
        <w:numPr>
          <w:ilvl w:val="0"/>
          <w:numId w:val="41"/>
        </w:numPr>
        <w:spacing w:lineRule="auto" w:line="240" w:before="0" w:after="120"/>
        <w:ind w:hanging="360" w:start="720"/>
        <w:rPr>
          <w:rFonts w:ascii="Calibri" w:hAnsi="Calibri"/>
          <w:b w:val="false"/>
          <w:sz w:val="22"/>
          <w:u w:val="none"/>
        </w:rPr>
      </w:pPr>
      <w:r>
        <w:rPr>
          <w:rFonts w:ascii="Calibri" w:hAnsi="Calibri"/>
          <w:b w:val="false"/>
          <w:sz w:val="22"/>
          <w:u w:val="none"/>
        </w:rPr>
        <w:t>Amélioration continue de l’ergonomie et de l’expérience utilisateur.</w:t>
      </w:r>
    </w:p>
    <w:p>
      <w:pPr>
        <w:pStyle w:val="Normal"/>
        <w:numPr>
          <w:ilvl w:val="0"/>
          <w:numId w:val="41"/>
        </w:numPr>
        <w:spacing w:lineRule="auto" w:line="240" w:before="0" w:after="120"/>
        <w:ind w:hanging="360" w:start="720"/>
        <w:rPr>
          <w:rFonts w:ascii="Calibri" w:hAnsi="Calibri"/>
          <w:b w:val="false"/>
          <w:sz w:val="22"/>
          <w:u w:val="none"/>
        </w:rPr>
      </w:pPr>
      <w:r>
        <w:rPr>
          <w:rFonts w:ascii="Calibri" w:hAnsi="Calibri"/>
          <w:b w:val="false"/>
          <w:sz w:val="22"/>
          <w:u w:val="none"/>
        </w:rPr>
        <w:t>Veille technologique pour assurer la compatibilité avec les nouvelles versions des outils utilisés (Next.js, Prisma, NextAuth, etc.).</w:t>
      </w:r>
    </w:p>
    <w:p>
      <w:pPr>
        <w:pStyle w:val="Normal"/>
        <w:spacing w:lineRule="auto" w:line="240" w:before="0" w:after="120"/>
        <w:rPr/>
      </w:pPr>
      <w:r>
        <w:rPr/>
      </w:r>
    </w:p>
    <w:p>
      <w:pPr>
        <w:pStyle w:val="Normal"/>
        <w:spacing w:before="480" w:after="440"/>
        <w:jc w:val="start"/>
        <w:rPr>
          <w:b/>
        </w:rPr>
      </w:pPr>
      <w:bookmarkStart w:id="73" w:name="_3798pmnwb1if"/>
      <w:bookmarkEnd w:id="73"/>
      <w:r>
        <w:rPr>
          <w:rFonts w:ascii="Calibri" w:hAnsi="Calibri"/>
          <w:b/>
          <w:color w:val="006600"/>
          <w:sz w:val="28"/>
          <w:u w:val="none"/>
        </w:rPr>
        <w:t>8.3 Planification des Ressources humaines</w:t>
      </w:r>
    </w:p>
    <w:p>
      <w:pPr>
        <w:pStyle w:val="Normal"/>
        <w:spacing w:lineRule="auto" w:line="240" w:before="0" w:after="120"/>
        <w:rPr/>
      </w:pPr>
      <w:r>
        <w:rPr/>
      </w:r>
    </w:p>
    <w:p>
      <w:pPr>
        <w:pStyle w:val="Normal"/>
        <w:spacing w:lineRule="auto" w:line="240" w:before="0" w:after="120"/>
        <w:ind w:hanging="567"/>
        <w:rPr/>
      </w:pPr>
      <w:r>
        <w:rPr/>
        <w:drawing>
          <wp:inline distT="0" distB="0" distL="0" distR="0">
            <wp:extent cx="6875145" cy="4180205"/>
            <wp:effectExtent l="0" t="0" r="0" b="0"/>
            <wp:docPr id="21" name="image10.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png" descr="" title=""/>
                    <pic:cNvPicPr>
                      <a:picLocks noChangeAspect="1" noChangeArrowheads="1"/>
                    </pic:cNvPicPr>
                  </pic:nvPicPr>
                  <pic:blipFill>
                    <a:blip r:embed="rId19"/>
                    <a:stretch>
                      <a:fillRect/>
                    </a:stretch>
                  </pic:blipFill>
                  <pic:spPr bwMode="auto">
                    <a:xfrm>
                      <a:off x="0" y="0"/>
                      <a:ext cx="6875145" cy="4180205"/>
                    </a:xfrm>
                    <a:prstGeom prst="rect">
                      <a:avLst/>
                    </a:prstGeom>
                    <a:noFill/>
                  </pic:spPr>
                </pic:pic>
              </a:graphicData>
            </a:graphic>
          </wp:inline>
        </w:drawing>
      </w:r>
    </w:p>
    <w:p>
      <w:pPr>
        <w:pStyle w:val="Normal"/>
        <w:spacing w:lineRule="auto" w:line="240" w:before="0" w:after="120"/>
        <w:rPr/>
      </w:pPr>
      <w:r>
        <w:rPr/>
      </w:r>
    </w:p>
    <w:p>
      <w:pPr>
        <w:pStyle w:val="Normal"/>
        <w:spacing w:lineRule="auto" w:line="240" w:before="0" w:after="120"/>
        <w:rPr>
          <w:rFonts w:ascii="Calibri" w:hAnsi="Calibri"/>
          <w:b w:val="false"/>
          <w:sz w:val="22"/>
          <w:u w:val="none"/>
        </w:rPr>
      </w:pPr>
      <w:r>
        <w:rPr>
          <w:rFonts w:ascii="Calibri" w:hAnsi="Calibri"/>
          <w:b w:val="false"/>
          <w:sz w:val="22"/>
          <w:u w:val="none"/>
        </w:rPr>
        <w:t>Ce graphique illustre la répartition des jours-hommes pour chaque rôle au sein de l’équipe sur les 8 mois de développement du projet CESIZen. Bien que nous soyons une équipe restreinte de trois développeurs, notre approche agile permet à chacun d’assumer plusieurs responsabilités en fonction des besoins du projet.</w:t>
      </w:r>
    </w:p>
    <w:p>
      <w:pPr>
        <w:pStyle w:val="Normal"/>
        <w:spacing w:lineRule="auto" w:line="240" w:before="0" w:after="120"/>
        <w:rPr>
          <w:rFonts w:ascii="Calibri" w:hAnsi="Calibri"/>
          <w:b w:val="false"/>
          <w:sz w:val="22"/>
          <w:u w:val="none"/>
        </w:rPr>
      </w:pPr>
      <w:r>
        <w:rPr>
          <w:rFonts w:ascii="Calibri" w:hAnsi="Calibri"/>
          <w:b w:val="false"/>
          <w:sz w:val="22"/>
          <w:u w:val="none"/>
        </w:rPr>
        <w:t xml:space="preserve"> </w:t>
      </w:r>
      <w:r>
        <w:rPr>
          <w:rFonts w:ascii="Calibri" w:hAnsi="Calibri"/>
          <w:b w:val="false"/>
          <w:sz w:val="22"/>
          <w:u w:val="none"/>
        </w:rPr>
        <w:t>Flexibilité des rôles :</w:t>
      </w:r>
    </w:p>
    <w:p>
      <w:pPr>
        <w:pStyle w:val="Normal"/>
        <w:numPr>
          <w:ilvl w:val="0"/>
          <w:numId w:val="33"/>
        </w:numPr>
        <w:spacing w:lineRule="auto" w:line="240" w:before="0" w:after="120"/>
        <w:ind w:hanging="360" w:start="720"/>
        <w:rPr>
          <w:rFonts w:ascii="Calibri" w:hAnsi="Calibri"/>
          <w:b w:val="false"/>
          <w:sz w:val="22"/>
          <w:u w:val="none"/>
        </w:rPr>
      </w:pPr>
      <w:r>
        <w:rPr>
          <w:rFonts w:ascii="Calibri" w:hAnsi="Calibri"/>
          <w:b w:val="false"/>
          <w:sz w:val="22"/>
          <w:u w:val="none"/>
        </w:rPr>
        <w:t>Le chef de projet (bleu) ne se limite pas à la gestion, il contribue également à l’analyse et au développement.</w:t>
      </w:r>
    </w:p>
    <w:p>
      <w:pPr>
        <w:pStyle w:val="Normal"/>
        <w:numPr>
          <w:ilvl w:val="0"/>
          <w:numId w:val="33"/>
        </w:numPr>
        <w:spacing w:lineRule="auto" w:line="240" w:before="0" w:after="120"/>
        <w:ind w:hanging="360" w:start="720"/>
        <w:rPr>
          <w:rFonts w:ascii="Calibri" w:hAnsi="Calibri"/>
          <w:b w:val="false"/>
          <w:sz w:val="22"/>
          <w:u w:val="none"/>
        </w:rPr>
      </w:pPr>
      <w:r>
        <w:rPr>
          <w:rFonts w:ascii="Calibri" w:hAnsi="Calibri"/>
          <w:b w:val="false"/>
          <w:sz w:val="22"/>
          <w:u w:val="none"/>
        </w:rPr>
        <w:t>Le développeur back-end (rouge) peut intervenir ponctuellement sur le front-end si nécessaire.</w:t>
      </w:r>
    </w:p>
    <w:p>
      <w:pPr>
        <w:pStyle w:val="Normal"/>
        <w:numPr>
          <w:ilvl w:val="0"/>
          <w:numId w:val="33"/>
        </w:numPr>
        <w:spacing w:lineRule="auto" w:line="240" w:before="0" w:after="120"/>
        <w:ind w:hanging="360" w:start="720"/>
        <w:rPr>
          <w:rFonts w:ascii="Calibri" w:hAnsi="Calibri"/>
          <w:b w:val="false"/>
          <w:sz w:val="22"/>
          <w:u w:val="none"/>
        </w:rPr>
      </w:pPr>
      <w:r>
        <w:rPr>
          <w:rFonts w:ascii="Calibri" w:hAnsi="Calibri"/>
          <w:b w:val="false"/>
          <w:sz w:val="22"/>
          <w:u w:val="none"/>
        </w:rPr>
        <w:t>Le développeur front-end (jaune) participe aussi aux décisions techniques globales.</w:t>
      </w:r>
    </w:p>
    <w:p>
      <w:pPr>
        <w:pStyle w:val="Normal"/>
        <w:spacing w:lineRule="auto" w:line="240" w:before="0" w:after="120"/>
        <w:rPr>
          <w:rFonts w:ascii="Calibri" w:hAnsi="Calibri"/>
          <w:b w:val="false"/>
          <w:sz w:val="22"/>
          <w:u w:val="none"/>
        </w:rPr>
      </w:pPr>
      <w:r>
        <w:rPr>
          <w:rFonts w:ascii="Calibri" w:hAnsi="Calibri"/>
          <w:b w:val="false"/>
          <w:sz w:val="22"/>
          <w:u w:val="none"/>
        </w:rPr>
        <w:t xml:space="preserve"> </w:t>
      </w:r>
      <w:r>
        <w:rPr>
          <w:rFonts w:ascii="Calibri" w:hAnsi="Calibri"/>
          <w:b w:val="false"/>
          <w:sz w:val="22"/>
          <w:u w:val="none"/>
        </w:rPr>
        <w:t>Montée en charge progressive :</w:t>
      </w:r>
    </w:p>
    <w:p>
      <w:pPr>
        <w:pStyle w:val="Normal"/>
        <w:numPr>
          <w:ilvl w:val="0"/>
          <w:numId w:val="14"/>
        </w:numPr>
        <w:spacing w:lineRule="auto" w:line="240" w:before="0" w:after="120"/>
        <w:ind w:hanging="360" w:start="720"/>
        <w:rPr>
          <w:rFonts w:ascii="Calibri" w:hAnsi="Calibri"/>
          <w:b w:val="false"/>
          <w:sz w:val="22"/>
          <w:u w:val="none"/>
        </w:rPr>
      </w:pPr>
      <w:r>
        <w:rPr>
          <w:rFonts w:ascii="Calibri" w:hAnsi="Calibri"/>
          <w:b w:val="false"/>
          <w:sz w:val="22"/>
          <w:u w:val="none"/>
        </w:rPr>
        <w:t>La charge de travail est plus intense en milieu de projet (mois 2 à 6), période clé du développement.</w:t>
      </w:r>
    </w:p>
    <w:p>
      <w:pPr>
        <w:pStyle w:val="Normal"/>
        <w:numPr>
          <w:ilvl w:val="0"/>
          <w:numId w:val="14"/>
        </w:numPr>
        <w:spacing w:lineRule="auto" w:line="240" w:before="0" w:after="120"/>
        <w:ind w:hanging="360" w:start="720"/>
        <w:rPr>
          <w:rFonts w:ascii="Calibri" w:hAnsi="Calibri"/>
          <w:b w:val="false"/>
          <w:sz w:val="22"/>
          <w:u w:val="none"/>
        </w:rPr>
      </w:pPr>
      <w:r>
        <w:rPr>
          <w:rFonts w:ascii="Calibri" w:hAnsi="Calibri"/>
          <w:b w:val="false"/>
          <w:sz w:val="22"/>
          <w:u w:val="none"/>
        </w:rPr>
        <w:t>La phase de tests et validation (vert) prend de l’ampleur en fin de projet pour assurer la qualité du produit avant la mise en production.</w:t>
      </w:r>
    </w:p>
    <w:p>
      <w:pPr>
        <w:pStyle w:val="Normal"/>
        <w:spacing w:lineRule="auto" w:line="240" w:before="0" w:after="120"/>
        <w:rPr>
          <w:rFonts w:ascii="Calibri" w:hAnsi="Calibri"/>
          <w:b w:val="false"/>
          <w:sz w:val="22"/>
          <w:u w:val="none"/>
        </w:rPr>
      </w:pPr>
      <w:r>
        <w:rPr>
          <w:rFonts w:ascii="Calibri" w:hAnsi="Calibri"/>
          <w:b w:val="false"/>
          <w:sz w:val="22"/>
          <w:u w:val="none"/>
        </w:rPr>
        <w:t>Grâce à cette polyvalence et coordination agile, nous maximisons l’efficacité avec un budget optimisé, tout en garantissant une répartition équilibrée des efforts.</w:t>
      </w:r>
    </w:p>
    <w:p>
      <w:pPr>
        <w:pStyle w:val="Normal"/>
        <w:spacing w:lineRule="auto" w:line="240" w:before="0" w:after="120"/>
        <w:rPr/>
      </w:pPr>
      <w:r>
        <w:rPr/>
      </w:r>
    </w:p>
    <w:p>
      <w:pPr>
        <w:pStyle w:val="Normal"/>
        <w:spacing w:lineRule="auto" w:line="240" w:before="0" w:after="120"/>
        <w:rPr/>
      </w:pPr>
      <w:r>
        <w:rPr/>
      </w:r>
    </w:p>
    <w:p>
      <w:pPr>
        <w:pStyle w:val="Heading1"/>
        <w:spacing w:before="960" w:after="720"/>
        <w:jc w:val="center"/>
        <w:rPr>
          <w:b/>
          <w:sz w:val="46"/>
          <w:szCs w:val="46"/>
        </w:rPr>
      </w:pPr>
      <w:bookmarkStart w:id="74" w:name="_jnavrta51y9c"/>
      <w:bookmarkEnd w:id="74"/>
      <w:r>
        <w:rPr>
          <w:rFonts w:ascii="Calibri" w:hAnsi="Calibri"/>
          <w:b/>
          <w:color w:val="003366"/>
          <w:sz w:val="36"/>
          <w:szCs w:val="46"/>
          <w:u w:val="single"/>
        </w:rPr>
        <w:t>9. Livrables</w:t>
      </w:r>
    </w:p>
    <w:p>
      <w:pPr>
        <w:pStyle w:val="Normal"/>
        <w:spacing w:before="480" w:after="440"/>
        <w:jc w:val="start"/>
        <w:rPr>
          <w:b/>
          <w:sz w:val="34"/>
          <w:szCs w:val="34"/>
        </w:rPr>
      </w:pPr>
      <w:bookmarkStart w:id="75" w:name="_7shuri5aivtp"/>
      <w:bookmarkEnd w:id="75"/>
      <w:r>
        <w:rPr>
          <w:rFonts w:ascii="Calibri" w:hAnsi="Calibri"/>
          <w:b/>
          <w:color w:val="006600"/>
          <w:sz w:val="28"/>
          <w:szCs w:val="34"/>
          <w:u w:val="none"/>
        </w:rPr>
        <w:t>9.1 Documentation projet</w:t>
      </w:r>
    </w:p>
    <w:p>
      <w:pPr>
        <w:pStyle w:val="Normal"/>
        <w:spacing w:lineRule="auto" w:line="240" w:before="0" w:after="120"/>
        <w:rPr>
          <w:rFonts w:ascii="Calibri" w:hAnsi="Calibri"/>
          <w:b w:val="false"/>
          <w:sz w:val="22"/>
          <w:u w:val="none"/>
        </w:rPr>
      </w:pPr>
      <w:r>
        <w:rPr>
          <w:rFonts w:ascii="Calibri" w:hAnsi="Calibri"/>
          <w:b w:val="false"/>
          <w:sz w:val="22"/>
          <w:u w:val="none"/>
        </w:rPr>
        <w:t>Un ensemble de documents sera fourni afin d’assurer la compréhension et la bonne gestion du projet CESIZen.</w:t>
      </w:r>
    </w:p>
    <w:p>
      <w:pPr>
        <w:pStyle w:val="Normal"/>
        <w:spacing w:lineRule="auto" w:line="240" w:before="0" w:after="120"/>
        <w:rPr>
          <w:b/>
        </w:rPr>
      </w:pPr>
      <w:r>
        <w:rPr>
          <w:rFonts w:ascii="Calibri" w:hAnsi="Calibri"/>
          <w:b w:val="false"/>
          <w:sz w:val="22"/>
          <w:u w:val="none"/>
        </w:rPr>
        <w:t>Livrables attendus :</w:t>
      </w:r>
    </w:p>
    <w:p>
      <w:pPr>
        <w:pStyle w:val="Normal"/>
        <w:numPr>
          <w:ilvl w:val="0"/>
          <w:numId w:val="38"/>
        </w:numPr>
        <w:spacing w:lineRule="auto" w:line="240" w:before="0" w:after="120"/>
        <w:ind w:hanging="360" w:start="720"/>
        <w:rPr>
          <w:rFonts w:ascii="Calibri" w:hAnsi="Calibri"/>
          <w:b w:val="false"/>
          <w:sz w:val="22"/>
          <w:u w:val="none"/>
        </w:rPr>
      </w:pPr>
      <w:r>
        <w:rPr>
          <w:rFonts w:ascii="Calibri" w:hAnsi="Calibri"/>
          <w:b w:val="false"/>
          <w:sz w:val="22"/>
          <w:u w:val="none"/>
        </w:rPr>
        <w:t>Cahier des charges détaillant le contexte, les objectifs et les fonctionnalités du projet.</w:t>
      </w:r>
    </w:p>
    <w:p>
      <w:pPr>
        <w:pStyle w:val="Normal"/>
        <w:numPr>
          <w:ilvl w:val="0"/>
          <w:numId w:val="38"/>
        </w:numPr>
        <w:spacing w:lineRule="auto" w:line="240" w:before="0" w:after="120"/>
        <w:ind w:hanging="360" w:start="720"/>
        <w:rPr>
          <w:rFonts w:ascii="Calibri" w:hAnsi="Calibri"/>
          <w:b w:val="false"/>
          <w:sz w:val="22"/>
          <w:u w:val="none"/>
        </w:rPr>
      </w:pPr>
      <w:r>
        <w:rPr>
          <w:rFonts w:ascii="Calibri" w:hAnsi="Calibri"/>
          <w:b w:val="false"/>
          <w:sz w:val="22"/>
          <w:u w:val="none"/>
        </w:rPr>
        <w:t>Spécifications techniques et fonctionnelles, incluant l’architecture logicielle, la structuration des données et les règles de gestion.</w:t>
      </w:r>
    </w:p>
    <w:p>
      <w:pPr>
        <w:pStyle w:val="Normal"/>
        <w:numPr>
          <w:ilvl w:val="0"/>
          <w:numId w:val="38"/>
        </w:numPr>
        <w:spacing w:lineRule="auto" w:line="240" w:before="0" w:after="120"/>
        <w:ind w:hanging="360" w:start="720"/>
        <w:rPr>
          <w:rFonts w:ascii="Calibri" w:hAnsi="Calibri"/>
          <w:b w:val="false"/>
          <w:sz w:val="22"/>
          <w:u w:val="none"/>
        </w:rPr>
      </w:pPr>
      <w:r>
        <w:rPr>
          <w:rFonts w:ascii="Calibri" w:hAnsi="Calibri"/>
          <w:b w:val="false"/>
          <w:sz w:val="22"/>
          <w:u w:val="none"/>
        </w:rPr>
        <w:t>Diagrammes UML pour visualiser les cas d'utilisation, les interactions et la structure de l’application.</w:t>
      </w:r>
    </w:p>
    <w:p>
      <w:pPr>
        <w:pStyle w:val="Normal"/>
        <w:spacing w:lineRule="auto" w:line="240" w:before="0" w:after="120"/>
        <w:rPr/>
      </w:pPr>
      <w:r>
        <w:rPr/>
      </w:r>
    </w:p>
    <w:p>
      <w:pPr>
        <w:pStyle w:val="Normal"/>
        <w:spacing w:before="480" w:after="440"/>
        <w:jc w:val="start"/>
        <w:rPr>
          <w:b/>
          <w:sz w:val="34"/>
          <w:szCs w:val="34"/>
        </w:rPr>
      </w:pPr>
      <w:bookmarkStart w:id="76" w:name="_lfv4mqlnkomv"/>
      <w:bookmarkEnd w:id="76"/>
      <w:r>
        <w:rPr>
          <w:rFonts w:ascii="Calibri" w:hAnsi="Calibri"/>
          <w:b/>
          <w:color w:val="006600"/>
          <w:sz w:val="28"/>
          <w:szCs w:val="34"/>
          <w:u w:val="none"/>
        </w:rPr>
        <w:t>9.2 Code source et manuel d’installation</w:t>
      </w:r>
    </w:p>
    <w:p>
      <w:pPr>
        <w:pStyle w:val="Normal"/>
        <w:spacing w:lineRule="auto" w:line="240" w:before="0" w:after="120"/>
        <w:rPr>
          <w:rFonts w:ascii="Calibri" w:hAnsi="Calibri"/>
          <w:b w:val="false"/>
          <w:sz w:val="22"/>
          <w:u w:val="none"/>
        </w:rPr>
      </w:pPr>
      <w:r>
        <w:rPr>
          <w:rFonts w:ascii="Calibri" w:hAnsi="Calibri"/>
          <w:b w:val="false"/>
          <w:sz w:val="22"/>
          <w:u w:val="none"/>
        </w:rPr>
        <w:t>L’ensemble du code sera mis à disposition avec une documentation technique permettant son installation et sa maintenance.</w:t>
      </w:r>
    </w:p>
    <w:p>
      <w:pPr>
        <w:pStyle w:val="Normal"/>
        <w:spacing w:lineRule="auto" w:line="240" w:before="0" w:after="120"/>
        <w:rPr>
          <w:b/>
        </w:rPr>
      </w:pPr>
      <w:r>
        <w:rPr>
          <w:rFonts w:ascii="Calibri" w:hAnsi="Calibri"/>
          <w:b w:val="false"/>
          <w:sz w:val="22"/>
          <w:u w:val="none"/>
        </w:rPr>
        <w:t>Livrables :</w:t>
      </w:r>
    </w:p>
    <w:p>
      <w:pPr>
        <w:pStyle w:val="Normal"/>
        <w:numPr>
          <w:ilvl w:val="0"/>
          <w:numId w:val="12"/>
        </w:numPr>
        <w:spacing w:lineRule="auto" w:line="240" w:before="0" w:after="120"/>
        <w:ind w:hanging="360" w:start="720"/>
        <w:rPr>
          <w:rFonts w:ascii="Calibri" w:hAnsi="Calibri"/>
          <w:b w:val="false"/>
          <w:sz w:val="22"/>
          <w:u w:val="none"/>
        </w:rPr>
      </w:pPr>
      <w:r>
        <w:rPr>
          <w:rFonts w:ascii="Calibri" w:hAnsi="Calibri"/>
          <w:b w:val="false"/>
          <w:sz w:val="22"/>
          <w:u w:val="none"/>
        </w:rPr>
        <w:t>Dépôt Git contenant le code source versionné.</w:t>
      </w:r>
    </w:p>
    <w:p>
      <w:pPr>
        <w:pStyle w:val="Normal"/>
        <w:numPr>
          <w:ilvl w:val="0"/>
          <w:numId w:val="12"/>
        </w:numPr>
        <w:spacing w:lineRule="auto" w:line="240" w:before="0" w:after="120"/>
        <w:ind w:hanging="360" w:start="720"/>
        <w:rPr>
          <w:rFonts w:ascii="Calibri" w:hAnsi="Calibri"/>
          <w:b w:val="false"/>
          <w:sz w:val="22"/>
          <w:u w:val="none"/>
        </w:rPr>
      </w:pPr>
      <w:r>
        <w:rPr>
          <w:rFonts w:ascii="Calibri" w:hAnsi="Calibri"/>
          <w:b w:val="false"/>
          <w:sz w:val="22"/>
          <w:u w:val="none"/>
        </w:rPr>
        <w:t>Guide d’installation expliquant la mise en place de l’environnement de développement et de production.</w:t>
      </w:r>
    </w:p>
    <w:p>
      <w:pPr>
        <w:pStyle w:val="Normal"/>
        <w:numPr>
          <w:ilvl w:val="0"/>
          <w:numId w:val="12"/>
        </w:numPr>
        <w:spacing w:lineRule="auto" w:line="240" w:before="0" w:after="120"/>
        <w:ind w:hanging="360" w:start="720"/>
        <w:rPr>
          <w:rFonts w:ascii="Calibri" w:hAnsi="Calibri"/>
          <w:b w:val="false"/>
          <w:sz w:val="22"/>
          <w:u w:val="none"/>
        </w:rPr>
      </w:pPr>
      <w:r>
        <w:rPr>
          <w:rFonts w:ascii="Calibri" w:hAnsi="Calibri"/>
          <w:b w:val="false"/>
          <w:sz w:val="22"/>
          <w:u w:val="none"/>
        </w:rPr>
        <w:t>Instructions pour les mises à jour et le déploiement via CI/CD.</w:t>
      </w:r>
    </w:p>
    <w:p>
      <w:pPr>
        <w:pStyle w:val="Normal"/>
        <w:spacing w:lineRule="auto" w:line="240" w:before="0" w:after="120"/>
        <w:rPr/>
      </w:pPr>
      <w:r>
        <w:rPr/>
      </w:r>
    </w:p>
    <w:p>
      <w:pPr>
        <w:pStyle w:val="Normal"/>
        <w:spacing w:before="480" w:after="440"/>
        <w:jc w:val="start"/>
        <w:rPr>
          <w:b/>
          <w:sz w:val="34"/>
          <w:szCs w:val="34"/>
        </w:rPr>
      </w:pPr>
      <w:bookmarkStart w:id="77" w:name="_8jwc77uucrya"/>
      <w:bookmarkEnd w:id="77"/>
      <w:r>
        <w:rPr>
          <w:rFonts w:ascii="Calibri" w:hAnsi="Calibri"/>
          <w:b/>
          <w:color w:val="006600"/>
          <w:sz w:val="28"/>
          <w:szCs w:val="34"/>
          <w:u w:val="none"/>
        </w:rPr>
        <w:t>9.3 Cahier de tests et validation</w:t>
      </w:r>
    </w:p>
    <w:p>
      <w:pPr>
        <w:pStyle w:val="Normal"/>
        <w:spacing w:lineRule="auto" w:line="240" w:before="0" w:after="120"/>
        <w:rPr>
          <w:rFonts w:ascii="Calibri" w:hAnsi="Calibri"/>
          <w:b w:val="false"/>
          <w:sz w:val="22"/>
          <w:u w:val="none"/>
        </w:rPr>
      </w:pPr>
      <w:r>
        <w:rPr>
          <w:rFonts w:ascii="Calibri" w:hAnsi="Calibri"/>
          <w:b w:val="false"/>
          <w:sz w:val="22"/>
          <w:u w:val="none"/>
        </w:rPr>
        <w:t>Un document décrivant les scénarios de tests et les résultats obtenus sera fourni pour garantir la qualité et la conformité du projet.</w:t>
      </w:r>
    </w:p>
    <w:p>
      <w:pPr>
        <w:pStyle w:val="Normal"/>
        <w:spacing w:lineRule="auto" w:line="240" w:before="0" w:after="120"/>
        <w:rPr>
          <w:b/>
        </w:rPr>
      </w:pPr>
      <w:r>
        <w:rPr>
          <w:rFonts w:ascii="Calibri" w:hAnsi="Calibri"/>
          <w:b w:val="false"/>
          <w:sz w:val="22"/>
          <w:u w:val="none"/>
        </w:rPr>
        <w:t>Contenu du cahier de tests :</w:t>
      </w:r>
    </w:p>
    <w:p>
      <w:pPr>
        <w:pStyle w:val="Normal"/>
        <w:numPr>
          <w:ilvl w:val="0"/>
          <w:numId w:val="11"/>
        </w:numPr>
        <w:spacing w:lineRule="auto" w:line="240" w:before="0" w:after="120"/>
        <w:ind w:hanging="360" w:start="720"/>
        <w:rPr>
          <w:rFonts w:ascii="Calibri" w:hAnsi="Calibri"/>
          <w:b w:val="false"/>
          <w:sz w:val="22"/>
          <w:u w:val="none"/>
        </w:rPr>
      </w:pPr>
      <w:r>
        <w:rPr>
          <w:rFonts w:ascii="Calibri" w:hAnsi="Calibri"/>
          <w:b w:val="false"/>
          <w:sz w:val="22"/>
          <w:u w:val="none"/>
        </w:rPr>
        <w:t>Tests unitaires : validation des fonctionnalités de chaque module.</w:t>
      </w:r>
    </w:p>
    <w:p>
      <w:pPr>
        <w:pStyle w:val="Normal"/>
        <w:numPr>
          <w:ilvl w:val="0"/>
          <w:numId w:val="11"/>
        </w:numPr>
        <w:spacing w:lineRule="auto" w:line="240" w:before="0" w:after="120"/>
        <w:ind w:hanging="360" w:start="720"/>
        <w:rPr>
          <w:rFonts w:ascii="Calibri" w:hAnsi="Calibri"/>
          <w:b w:val="false"/>
          <w:sz w:val="22"/>
          <w:u w:val="none"/>
        </w:rPr>
      </w:pPr>
      <w:r>
        <w:rPr>
          <w:rFonts w:ascii="Calibri" w:hAnsi="Calibri"/>
          <w:b w:val="false"/>
          <w:sz w:val="22"/>
          <w:u w:val="none"/>
        </w:rPr>
        <w:t>Tests fonctionnels : vérification du bon déroulement des actions utilisateur.</w:t>
      </w:r>
    </w:p>
    <w:p>
      <w:pPr>
        <w:pStyle w:val="Normal"/>
        <w:numPr>
          <w:ilvl w:val="0"/>
          <w:numId w:val="11"/>
        </w:numPr>
        <w:spacing w:lineRule="auto" w:line="240" w:before="0" w:after="120"/>
        <w:ind w:hanging="360" w:start="720"/>
        <w:rPr/>
      </w:pPr>
      <w:r>
        <w:rPr>
          <w:rFonts w:ascii="Calibri" w:hAnsi="Calibri"/>
          <w:b w:val="false"/>
          <w:sz w:val="22"/>
          <w:u w:val="none"/>
        </w:rPr>
        <w:t>Tests de non-régression : contrôle après chaque mise à jour pour éviter les régressions.</w:t>
      </w:r>
    </w:p>
    <w:p>
      <w:pPr>
        <w:sectPr>
          <w:headerReference w:type="default" r:id="rId20"/>
          <w:headerReference w:type="first" r:id="rId21"/>
          <w:footerReference w:type="default" r:id="rId22"/>
          <w:footerReference w:type="first" r:id="rId23"/>
          <w:type w:val="nextPage"/>
          <w:pgSz w:w="11906" w:h="16838"/>
          <w:pgMar w:left="1440" w:right="1440" w:gutter="0" w:header="720" w:top="1440" w:footer="720" w:bottom="1440"/>
          <w:pgNumType w:fmt="decimal"/>
          <w:formProt w:val="false"/>
          <w:titlePg/>
          <w:textDirection w:val="lrTb"/>
          <w:docGrid w:type="default" w:linePitch="100" w:charSpace="4096"/>
        </w:sectPr>
        <w:pStyle w:val="Normal"/>
        <w:numPr>
          <w:ilvl w:val="0"/>
          <w:numId w:val="11"/>
        </w:numPr>
        <w:spacing w:lineRule="auto" w:line="240" w:before="0" w:after="120"/>
        <w:ind w:hanging="360" w:start="720"/>
        <w:rPr>
          <w:rFonts w:ascii="Calibri" w:hAnsi="Calibri"/>
          <w:b w:val="false"/>
          <w:sz w:val="22"/>
          <w:u w:val="none"/>
        </w:rPr>
      </w:pPr>
      <w:r>
        <w:rPr>
          <w:rFonts w:ascii="Calibri" w:hAnsi="Calibri"/>
          <w:b w:val="false"/>
          <w:sz w:val="22"/>
          <w:u w:val="none"/>
        </w:rPr>
        <w:t>Procédure de validation et critères d’acceptation du projet.</w:t>
      </w:r>
    </w:p>
    <w:p>
      <w:pPr>
        <w:pStyle w:val="Heading1"/>
        <w:numPr>
          <w:ilvl w:val="0"/>
          <w:numId w:val="11"/>
        </w:numPr>
        <w:spacing w:before="480" w:after="440"/>
        <w:ind w:hanging="360" w:start="720"/>
        <w:jc w:val="start"/>
        <w:rPr>
          <w:rFonts w:ascii="Arial;sans-serif" w:hAnsi="Arial;sans-serif"/>
          <w:b/>
          <w:i w:val="false"/>
          <w:i w:val="false"/>
          <w:caps w:val="false"/>
          <w:smallCaps w:val="false"/>
          <w:strike w:val="false"/>
          <w:dstrike w:val="false"/>
          <w:color w:val="000000"/>
          <w:sz w:val="34"/>
          <w:szCs w:val="34"/>
          <w:u w:val="none"/>
          <w:effect w:val="none"/>
          <w:shd w:fill="auto" w:val="clear"/>
        </w:rPr>
      </w:pPr>
      <w:bookmarkStart w:id="78" w:name="docs-internal-guid-33b7dfb0-7fff-1a47-0e"/>
      <w:bookmarkEnd w:id="78"/>
      <w:r>
        <w:rPr>
          <w:rFonts w:ascii="Calibri" w:hAnsi="Calibri"/>
          <w:b/>
          <w:i w:val="false"/>
          <w:caps w:val="false"/>
          <w:smallCaps w:val="false"/>
          <w:strike w:val="false"/>
          <w:dstrike w:val="false"/>
          <w:color w:val="006600"/>
          <w:sz w:val="28"/>
          <w:szCs w:val="34"/>
          <w:u w:val="none"/>
          <w:effect w:val="none"/>
          <w:shd w:fill="auto" w:val="clear"/>
        </w:rPr>
        <w:t>10. Annexes</w:t>
      </w:r>
    </w:p>
    <w:p>
      <w:pPr>
        <w:pStyle w:val="Normal"/>
        <w:bidi w:val="0"/>
        <w:spacing w:lineRule="auto" w:line="331" w:before="0" w:after="120"/>
        <w:ind w:hanging="0" w:start="0" w:end="0"/>
        <w:rPr>
          <w:rFonts w:ascii="Arial;sans-serif" w:hAnsi="Arial;sans-serif"/>
          <w:b/>
          <w:i w:val="false"/>
          <w:i w:val="false"/>
          <w:caps w:val="false"/>
          <w:smallCaps w:val="false"/>
          <w:strike w:val="false"/>
          <w:dstrike w:val="false"/>
          <w:color w:val="000000"/>
          <w:sz w:val="26"/>
          <w:u w:val="none"/>
          <w:effect w:val="none"/>
          <w:shd w:fill="auto" w:val="clear"/>
        </w:rPr>
      </w:pPr>
      <w:r>
        <w:rPr>
          <w:rFonts w:ascii="Calibri" w:hAnsi="Calibri"/>
          <w:b w:val="false"/>
          <w:i w:val="false"/>
          <w:caps w:val="false"/>
          <w:smallCaps w:val="false"/>
          <w:strike w:val="false"/>
          <w:dstrike w:val="false"/>
          <w:color w:val="000000"/>
          <w:sz w:val="22"/>
          <w:u w:val="none"/>
          <w:effect w:val="none"/>
          <w:shd w:fill="auto" w:val="clear"/>
        </w:rPr>
        <w:t>10.1 Diagrammes UML</w:t>
      </w:r>
    </w:p>
    <w:p>
      <w:pPr>
        <w:pStyle w:val="Normal"/>
        <w:spacing w:before="0" w:after="120"/>
        <w:rPr/>
      </w:pPr>
      <w:r>
        <w:rPr/>
      </w:r>
    </w:p>
    <w:p>
      <w:pPr>
        <w:pStyle w:val="Normal"/>
        <w:bidi w:val="0"/>
        <w:spacing w:lineRule="auto" w:line="331" w:before="0" w:after="120"/>
        <w:ind w:hanging="0" w:start="0" w:end="0"/>
        <w:jc w:val="center"/>
        <w:rPr>
          <w:caps w:val="false"/>
          <w:smallCaps w:val="false"/>
          <w:strike w:val="false"/>
          <w:dstrike w:val="false"/>
          <w:color w:val="000000"/>
          <w:u w:val="none"/>
          <w:effect w:val="none"/>
          <w:shd w:fill="auto" w:val="clear"/>
        </w:rPr>
      </w:pPr>
      <w:r>
        <w:rPr/>
        <w:drawing>
          <wp:inline distT="0" distB="0" distL="0" distR="0">
            <wp:extent cx="8276590" cy="4504690"/>
            <wp:effectExtent l="0" t="0" r="0" b="0"/>
            <wp:docPr id="23"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 descr="" title=""/>
                    <pic:cNvPicPr>
                      <a:picLocks noChangeAspect="1" noChangeArrowheads="1"/>
                    </pic:cNvPicPr>
                  </pic:nvPicPr>
                  <pic:blipFill>
                    <a:blip r:embed="rId24"/>
                    <a:stretch>
                      <a:fillRect/>
                    </a:stretch>
                  </pic:blipFill>
                  <pic:spPr bwMode="auto">
                    <a:xfrm>
                      <a:off x="0" y="0"/>
                      <a:ext cx="8276590" cy="4504690"/>
                    </a:xfrm>
                    <a:prstGeom prst="rect">
                      <a:avLst/>
                    </a:prstGeom>
                    <a:noFill/>
                  </pic:spPr>
                </pic:pic>
              </a:graphicData>
            </a:graphic>
          </wp:inline>
        </w:drawing>
      </w:r>
    </w:p>
    <w:p>
      <w:pPr>
        <w:pStyle w:val="Normal"/>
        <w:spacing w:before="0" w:after="120"/>
        <w:rPr/>
      </w:pPr>
      <w:r>
        <w:rPr/>
      </w:r>
    </w:p>
    <w:p>
      <w:pPr>
        <w:pStyle w:val="Normal"/>
        <w:bidi w:val="0"/>
        <w:spacing w:lineRule="auto" w:line="331" w:before="0" w:after="120"/>
        <w:ind w:hanging="0" w:start="0" w:end="0"/>
        <w:jc w:val="center"/>
        <w:rPr>
          <w:caps w:val="false"/>
          <w:smallCaps w:val="false"/>
          <w:strike w:val="false"/>
          <w:dstrike w:val="false"/>
          <w:color w:val="000000"/>
          <w:u w:val="none"/>
          <w:effect w:val="none"/>
          <w:shd w:fill="auto" w:val="clear"/>
        </w:rPr>
      </w:pPr>
      <w:r>
        <w:rPr/>
        <w:drawing>
          <wp:inline distT="0" distB="0" distL="0" distR="0">
            <wp:extent cx="8849360" cy="4573905"/>
            <wp:effectExtent l="0" t="0" r="0" b="0"/>
            <wp:docPr id="24"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descr="" title=""/>
                    <pic:cNvPicPr>
                      <a:picLocks noChangeAspect="1" noChangeArrowheads="1"/>
                    </pic:cNvPicPr>
                  </pic:nvPicPr>
                  <pic:blipFill>
                    <a:blip r:embed="rId25"/>
                    <a:stretch>
                      <a:fillRect/>
                    </a:stretch>
                  </pic:blipFill>
                  <pic:spPr bwMode="auto">
                    <a:xfrm>
                      <a:off x="0" y="0"/>
                      <a:ext cx="8849360" cy="4573905"/>
                    </a:xfrm>
                    <a:prstGeom prst="rect">
                      <a:avLst/>
                    </a:prstGeom>
                    <a:noFill/>
                  </pic:spPr>
                </pic:pic>
              </a:graphicData>
            </a:graphic>
          </wp:inline>
        </w:drawing>
      </w:r>
    </w:p>
    <w:p>
      <w:pPr>
        <w:pStyle w:val="Normal"/>
        <w:bidi w:val="0"/>
        <w:spacing w:lineRule="auto" w:line="331" w:before="0" w:after="120"/>
        <w:ind w:hanging="0" w:start="0" w:end="0"/>
        <w:jc w:val="center"/>
        <w:rPr>
          <w:caps w:val="false"/>
          <w:smallCaps w:val="false"/>
          <w:strike w:val="false"/>
          <w:dstrike w:val="false"/>
          <w:color w:val="000000"/>
          <w:u w:val="none"/>
          <w:effect w:val="none"/>
          <w:shd w:fill="auto" w:val="clear"/>
        </w:rPr>
      </w:pPr>
      <w:r>
        <w:rPr/>
        <w:drawing>
          <wp:inline distT="0" distB="0" distL="0" distR="0">
            <wp:extent cx="8105140" cy="5507990"/>
            <wp:effectExtent l="0" t="0" r="0" b="0"/>
            <wp:docPr id="25"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7" descr="" title=""/>
                    <pic:cNvPicPr>
                      <a:picLocks noChangeAspect="1" noChangeArrowheads="1"/>
                    </pic:cNvPicPr>
                  </pic:nvPicPr>
                  <pic:blipFill>
                    <a:blip r:embed="rId26"/>
                    <a:stretch>
                      <a:fillRect/>
                    </a:stretch>
                  </pic:blipFill>
                  <pic:spPr bwMode="auto">
                    <a:xfrm>
                      <a:off x="0" y="0"/>
                      <a:ext cx="8105140" cy="5507990"/>
                    </a:xfrm>
                    <a:prstGeom prst="rect">
                      <a:avLst/>
                    </a:prstGeom>
                    <a:noFill/>
                  </pic:spPr>
                </pic:pic>
              </a:graphicData>
            </a:graphic>
          </wp:inline>
        </w:drawing>
      </w:r>
    </w:p>
    <w:p>
      <w:pPr>
        <w:pStyle w:val="Normal"/>
        <w:spacing w:before="0" w:after="120"/>
        <w:rPr/>
      </w:pPr>
      <w:r>
        <w:rPr/>
      </w:r>
    </w:p>
    <w:p>
      <w:pPr>
        <w:pStyle w:val="Normal"/>
        <w:bidi w:val="0"/>
        <w:spacing w:lineRule="auto" w:line="331" w:before="0" w:after="120"/>
        <w:ind w:hanging="0" w:start="0" w:end="0"/>
        <w:jc w:val="center"/>
        <w:rPr>
          <w:caps w:val="false"/>
          <w:smallCaps w:val="false"/>
          <w:strike w:val="false"/>
          <w:dstrike w:val="false"/>
          <w:color w:val="000000"/>
          <w:u w:val="none"/>
          <w:effect w:val="none"/>
          <w:shd w:fill="auto" w:val="clear"/>
        </w:rPr>
      </w:pPr>
      <w:r>
        <w:rPr/>
        <w:drawing>
          <wp:inline distT="0" distB="0" distL="0" distR="0">
            <wp:extent cx="8975725" cy="5247640"/>
            <wp:effectExtent l="0" t="0" r="0" b="0"/>
            <wp:docPr id="2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 descr="" title=""/>
                    <pic:cNvPicPr>
                      <a:picLocks noChangeAspect="1" noChangeArrowheads="1"/>
                    </pic:cNvPicPr>
                  </pic:nvPicPr>
                  <pic:blipFill>
                    <a:blip r:embed="rId27"/>
                    <a:stretch>
                      <a:fillRect/>
                    </a:stretch>
                  </pic:blipFill>
                  <pic:spPr bwMode="auto">
                    <a:xfrm>
                      <a:off x="0" y="0"/>
                      <a:ext cx="8975725" cy="5247640"/>
                    </a:xfrm>
                    <a:prstGeom prst="rect">
                      <a:avLst/>
                    </a:prstGeom>
                    <a:noFill/>
                  </pic:spPr>
                </pic:pic>
              </a:graphicData>
            </a:graphic>
          </wp:inline>
        </w:drawing>
      </w:r>
    </w:p>
    <w:p>
      <w:pPr>
        <w:pStyle w:val="Normal"/>
        <w:bidi w:val="0"/>
        <w:spacing w:lineRule="auto" w:line="331" w:before="0" w:after="120"/>
        <w:ind w:hanging="0" w:start="0" w:end="0"/>
        <w:jc w:val="center"/>
        <w:rPr>
          <w:caps w:val="false"/>
          <w:smallCaps w:val="false"/>
          <w:strike w:val="false"/>
          <w:dstrike w:val="false"/>
          <w:color w:val="000000"/>
          <w:u w:val="none"/>
          <w:effect w:val="none"/>
          <w:shd w:fill="auto" w:val="clear"/>
        </w:rPr>
      </w:pPr>
      <w:r>
        <w:rPr/>
        <w:drawing>
          <wp:inline distT="0" distB="0" distL="0" distR="0">
            <wp:extent cx="8342630" cy="4864100"/>
            <wp:effectExtent l="0" t="0" r="0" b="0"/>
            <wp:docPr id="27"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9" descr="" title=""/>
                    <pic:cNvPicPr>
                      <a:picLocks noChangeAspect="1" noChangeArrowheads="1"/>
                    </pic:cNvPicPr>
                  </pic:nvPicPr>
                  <pic:blipFill>
                    <a:blip r:embed="rId28"/>
                    <a:stretch>
                      <a:fillRect/>
                    </a:stretch>
                  </pic:blipFill>
                  <pic:spPr bwMode="auto">
                    <a:xfrm>
                      <a:off x="0" y="0"/>
                      <a:ext cx="8342630" cy="4864100"/>
                    </a:xfrm>
                    <a:prstGeom prst="rect">
                      <a:avLst/>
                    </a:prstGeom>
                    <a:noFill/>
                  </pic:spPr>
                </pic:pic>
              </a:graphicData>
            </a:graphic>
          </wp:inline>
        </w:drawing>
      </w:r>
    </w:p>
    <w:p>
      <w:pPr>
        <w:pStyle w:val="Normal"/>
        <w:spacing w:before="0" w:after="120"/>
        <w:rPr/>
      </w:pPr>
      <w:r>
        <w:rPr/>
      </w:r>
    </w:p>
    <w:p>
      <w:pPr>
        <w:pStyle w:val="Normal"/>
        <w:bidi w:val="0"/>
        <w:spacing w:lineRule="auto" w:line="331" w:before="0" w:after="120"/>
        <w:ind w:hanging="0" w:start="0" w:end="0"/>
        <w:jc w:val="center"/>
        <w:rPr>
          <w:caps w:val="false"/>
          <w:smallCaps w:val="false"/>
          <w:strike w:val="false"/>
          <w:dstrike w:val="false"/>
          <w:color w:val="000000"/>
          <w:u w:val="none"/>
          <w:effect w:val="none"/>
          <w:shd w:fill="auto" w:val="clear"/>
        </w:rPr>
      </w:pPr>
      <w:r>
        <w:rPr/>
        <w:drawing>
          <wp:inline distT="0" distB="0" distL="0" distR="0">
            <wp:extent cx="8568690" cy="4284345"/>
            <wp:effectExtent l="0" t="0" r="0" b="0"/>
            <wp:docPr id="28"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 descr="" title=""/>
                    <pic:cNvPicPr>
                      <a:picLocks noChangeAspect="1" noChangeArrowheads="1"/>
                    </pic:cNvPicPr>
                  </pic:nvPicPr>
                  <pic:blipFill>
                    <a:blip r:embed="rId29"/>
                    <a:stretch>
                      <a:fillRect/>
                    </a:stretch>
                  </pic:blipFill>
                  <pic:spPr bwMode="auto">
                    <a:xfrm>
                      <a:off x="0" y="0"/>
                      <a:ext cx="8568690" cy="4284345"/>
                    </a:xfrm>
                    <a:prstGeom prst="rect">
                      <a:avLst/>
                    </a:prstGeom>
                    <a:noFill/>
                  </pic:spPr>
                </pic:pic>
              </a:graphicData>
            </a:graphic>
          </wp:inline>
        </w:drawing>
      </w:r>
    </w:p>
    <w:p>
      <w:pPr>
        <w:pStyle w:val="Normal"/>
        <w:spacing w:before="0" w:after="120"/>
        <w:rPr/>
      </w:pPr>
      <w:r>
        <w:rPr/>
      </w:r>
    </w:p>
    <w:p>
      <w:pPr>
        <w:pStyle w:val="Normal"/>
        <w:bidi w:val="0"/>
        <w:spacing w:lineRule="auto" w:line="331" w:before="0" w:after="120"/>
        <w:ind w:hanging="0" w:start="0" w:end="0"/>
        <w:jc w:val="center"/>
        <w:rPr>
          <w:caps w:val="false"/>
          <w:smallCaps w:val="false"/>
          <w:strike w:val="false"/>
          <w:dstrike w:val="false"/>
          <w:color w:val="000000"/>
          <w:u w:val="none"/>
          <w:effect w:val="none"/>
          <w:shd w:fill="auto" w:val="clear"/>
        </w:rPr>
      </w:pPr>
      <w:r>
        <w:rPr/>
        <w:drawing>
          <wp:inline distT="0" distB="0" distL="0" distR="0">
            <wp:extent cx="10315575" cy="5210175"/>
            <wp:effectExtent l="0" t="0" r="0" b="0"/>
            <wp:docPr id="2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8" descr="" title=""/>
                    <pic:cNvPicPr>
                      <a:picLocks noChangeAspect="1" noChangeArrowheads="1"/>
                    </pic:cNvPicPr>
                  </pic:nvPicPr>
                  <pic:blipFill>
                    <a:blip r:embed="rId30"/>
                    <a:stretch>
                      <a:fillRect/>
                    </a:stretch>
                  </pic:blipFill>
                  <pic:spPr bwMode="auto">
                    <a:xfrm>
                      <a:off x="0" y="0"/>
                      <a:ext cx="10315575" cy="5210175"/>
                    </a:xfrm>
                    <a:prstGeom prst="rect">
                      <a:avLst/>
                    </a:prstGeom>
                    <a:noFill/>
                  </pic:spPr>
                </pic:pic>
              </a:graphicData>
            </a:graphic>
          </wp:inline>
        </w:drawing>
      </w:r>
    </w:p>
    <w:p>
      <w:pPr>
        <w:pStyle w:val="Normal"/>
        <w:spacing w:before="0" w:after="120"/>
        <w:rPr/>
      </w:pPr>
      <w:r>
        <w:rPr/>
      </w:r>
    </w:p>
    <w:p>
      <w:pPr>
        <w:pStyle w:val="Normal"/>
        <w:bidi w:val="0"/>
        <w:spacing w:lineRule="auto" w:line="331" w:before="0" w:after="120"/>
        <w:ind w:hanging="0" w:start="0" w:end="0"/>
        <w:jc w:val="center"/>
        <w:rPr>
          <w:caps w:val="false"/>
          <w:smallCaps w:val="false"/>
          <w:strike w:val="false"/>
          <w:dstrike w:val="false"/>
          <w:color w:val="000000"/>
          <w:u w:val="none"/>
          <w:effect w:val="none"/>
          <w:shd w:fill="auto" w:val="clear"/>
        </w:rPr>
      </w:pPr>
      <w:r>
        <w:rPr/>
        <w:drawing>
          <wp:inline distT="0" distB="0" distL="0" distR="0">
            <wp:extent cx="10062845" cy="6753225"/>
            <wp:effectExtent l="0" t="0" r="0" b="0"/>
            <wp:docPr id="30"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 descr="" title=""/>
                    <pic:cNvPicPr>
                      <a:picLocks noChangeAspect="1" noChangeArrowheads="1"/>
                    </pic:cNvPicPr>
                  </pic:nvPicPr>
                  <pic:blipFill>
                    <a:blip r:embed="rId31"/>
                    <a:srcRect l="8703" t="0" r="14720" b="0"/>
                    <a:stretch>
                      <a:fillRect/>
                    </a:stretch>
                  </pic:blipFill>
                  <pic:spPr bwMode="auto">
                    <a:xfrm>
                      <a:off x="0" y="0"/>
                      <a:ext cx="10062845" cy="6753225"/>
                    </a:xfrm>
                    <a:prstGeom prst="rect">
                      <a:avLst/>
                    </a:prstGeom>
                    <a:noFill/>
                  </pic:spPr>
                </pic:pic>
              </a:graphicData>
            </a:graphic>
          </wp:inline>
        </w:drawing>
      </w:r>
    </w:p>
    <w:p>
      <w:pPr>
        <w:pStyle w:val="Normal"/>
        <w:bidi w:val="0"/>
        <w:spacing w:lineRule="auto" w:line="331" w:before="0" w:after="120"/>
        <w:ind w:hanging="0" w:start="0" w:end="0"/>
        <w:jc w:val="center"/>
        <w:rPr/>
      </w:pPr>
      <w:r>
        <w:rPr/>
        <w:drawing>
          <wp:inline distT="0" distB="0" distL="0" distR="0">
            <wp:extent cx="10168255" cy="6075680"/>
            <wp:effectExtent l="0" t="0" r="0" b="0"/>
            <wp:docPr id="31"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3" descr="" title=""/>
                    <pic:cNvPicPr>
                      <a:picLocks noChangeAspect="1" noChangeArrowheads="1"/>
                    </pic:cNvPicPr>
                  </pic:nvPicPr>
                  <pic:blipFill>
                    <a:blip r:embed="rId32"/>
                    <a:srcRect l="0" t="0" r="11845" b="15851"/>
                    <a:stretch>
                      <a:fillRect/>
                    </a:stretch>
                  </pic:blipFill>
                  <pic:spPr bwMode="auto">
                    <a:xfrm>
                      <a:off x="0" y="0"/>
                      <a:ext cx="10168255" cy="6075680"/>
                    </a:xfrm>
                    <a:prstGeom prst="rect">
                      <a:avLst/>
                    </a:prstGeom>
                    <a:noFill/>
                  </pic:spPr>
                </pic:pic>
              </a:graphicData>
            </a:graphic>
          </wp:inline>
        </w:drawing>
      </w:r>
    </w:p>
    <w:p>
      <w:pPr>
        <w:pStyle w:val="Normal"/>
        <w:spacing w:before="0" w:after="120"/>
        <w:rPr>
          <w:b w:val="false"/>
        </w:rPr>
      </w:pPr>
      <w:r>
        <w:rPr>
          <w:rFonts w:ascii="Calibri" w:hAnsi="Calibri"/>
          <w:b w:val="false"/>
          <w:sz w:val="22"/>
          <w:u w:val="none"/>
        </w:rPr>
        <w:br/>
        <w:br/>
      </w:r>
    </w:p>
    <w:p>
      <w:pPr>
        <w:pStyle w:val="Normal"/>
        <w:bidi w:val="0"/>
        <w:spacing w:lineRule="auto" w:line="331" w:before="0" w:after="120"/>
        <w:ind w:hanging="0" w:start="0" w:end="0"/>
        <w:jc w:val="center"/>
        <w:rPr>
          <w:caps w:val="false"/>
          <w:smallCaps w:val="false"/>
          <w:strike w:val="false"/>
          <w:dstrike w:val="false"/>
          <w:color w:val="000000"/>
          <w:u w:val="none"/>
          <w:effect w:val="none"/>
          <w:shd w:fill="auto" w:val="clear"/>
        </w:rPr>
      </w:pPr>
      <w:r>
        <w:rPr/>
        <w:drawing>
          <wp:inline distT="0" distB="0" distL="0" distR="0">
            <wp:extent cx="10420350" cy="4905375"/>
            <wp:effectExtent l="0" t="0" r="0" b="0"/>
            <wp:docPr id="32"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1" descr="" title=""/>
                    <pic:cNvPicPr>
                      <a:picLocks noChangeAspect="1" noChangeArrowheads="1"/>
                    </pic:cNvPicPr>
                  </pic:nvPicPr>
                  <pic:blipFill>
                    <a:blip r:embed="rId33"/>
                    <a:stretch>
                      <a:fillRect/>
                    </a:stretch>
                  </pic:blipFill>
                  <pic:spPr bwMode="auto">
                    <a:xfrm>
                      <a:off x="0" y="0"/>
                      <a:ext cx="10420350" cy="4905375"/>
                    </a:xfrm>
                    <a:prstGeom prst="rect">
                      <a:avLst/>
                    </a:prstGeom>
                    <a:noFill/>
                  </pic:spPr>
                </pic:pic>
              </a:graphicData>
            </a:graphic>
          </wp:inline>
        </w:drawing>
      </w:r>
    </w:p>
    <w:p>
      <w:pPr>
        <w:pStyle w:val="Normal"/>
        <w:spacing w:before="0" w:after="120"/>
        <w:ind w:hanging="0" w:start="0" w:end="0"/>
        <w:rPr/>
      </w:pPr>
      <w:bookmarkStart w:id="79" w:name="_o100hj7iq30k_Copie_1"/>
      <w:bookmarkEnd w:id="79"/>
      <w:r>
        <w:rPr>
          <w:rFonts w:ascii="Calibri" w:hAnsi="Calibri"/>
          <w:b w:val="false"/>
          <w:i w:val="false"/>
          <w:caps w:val="false"/>
          <w:smallCaps w:val="false"/>
          <w:strike w:val="false"/>
          <w:dstrike w:val="false"/>
          <w:color w:val="000000"/>
          <w:sz w:val="22"/>
          <w:u w:val="none"/>
          <w:effect w:val="none"/>
          <w:shd w:fill="auto" w:val="clear"/>
        </w:rPr>
        <w:t>10.2 Modèle conceptuel de données</w:t>
        <w:br/>
        <w:br/>
      </w:r>
      <w:r>
        <w:rPr/>
        <w:drawing>
          <wp:inline distT="0" distB="0" distL="0" distR="0">
            <wp:extent cx="10410825" cy="5753100"/>
            <wp:effectExtent l="0" t="0" r="0" b="0"/>
            <wp:docPr id="33"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5" descr="" title=""/>
                    <pic:cNvPicPr>
                      <a:picLocks noChangeAspect="1" noChangeArrowheads="1"/>
                    </pic:cNvPicPr>
                  </pic:nvPicPr>
                  <pic:blipFill>
                    <a:blip r:embed="rId34"/>
                    <a:stretch>
                      <a:fillRect/>
                    </a:stretch>
                  </pic:blipFill>
                  <pic:spPr bwMode="auto">
                    <a:xfrm>
                      <a:off x="0" y="0"/>
                      <a:ext cx="10410825" cy="5753100"/>
                    </a:xfrm>
                    <a:prstGeom prst="rect">
                      <a:avLst/>
                    </a:prstGeom>
                    <a:noFill/>
                  </pic:spPr>
                </pic:pic>
              </a:graphicData>
            </a:graphic>
          </wp:inline>
        </w:drawing>
      </w:r>
      <w:r>
        <w:rPr>
          <w:rFonts w:ascii="Calibri" w:hAnsi="Calibri"/>
          <w:b w:val="false"/>
          <w:i w:val="false"/>
          <w:caps w:val="false"/>
          <w:smallCaps w:val="false"/>
          <w:strike w:val="false"/>
          <w:dstrike w:val="false"/>
          <w:color w:val="000000"/>
          <w:sz w:val="22"/>
          <w:u w:val="none"/>
          <w:effect w:val="none"/>
          <w:shd w:fill="auto" w:val="clear"/>
        </w:rPr>
        <w:br/>
      </w:r>
    </w:p>
    <w:sectPr>
      <w:headerReference w:type="default" r:id="rId35"/>
      <w:headerReference w:type="first" r:id="rId36"/>
      <w:footerReference w:type="default" r:id="rId37"/>
      <w:footerReference w:type="first" r:id="rId38"/>
      <w:type w:val="nextPage"/>
      <w:pgSz w:orient="landscape" w:w="16838" w:h="11906"/>
      <w:pgMar w:left="0" w:right="0" w:gutter="0" w:header="0" w:top="1134" w:footer="0" w:bottom="1134"/>
      <w:pgNumType w:fmt="decimal"/>
      <w:formProt w:val="false"/>
      <w:textDirection w:val="lrTb"/>
      <w:docGrid w:type="default" w:linePitch="600" w:charSpace="36864"/>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Liberation Sans">
    <w:altName w:val="Arial"/>
    <w:charset w:val="00" w:characterSet="windows-1252"/>
    <w:family w:val="swiss"/>
    <w:pitch w:val="variable"/>
  </w:font>
  <w:font w:name="Calibri">
    <w:charset w:val="00" w:characterSet="windows-1252"/>
    <w:family w:val="swiss"/>
    <w:pitch w:val="variable"/>
  </w:font>
  <w:font w:name="Roboto">
    <w:charset w:val="00" w:characterSet="windows-1252"/>
    <w:family w:val="swiss"/>
    <w:pitch w:val="variable"/>
  </w:font>
  <w:font w:name="Arial">
    <w:altName w:val="sans-serif"/>
    <w:charset w:val="00" w:characterSet="windows-1252"/>
    <w:family w:val="swiss"/>
    <w:pitch w:val="variable"/>
  </w:font>
  <w:font w:name="Wingdings">
    <w:charset w:val="02"/>
    <w:family w:val="auto"/>
    <w:pitch w:val="variable"/>
  </w:font>
  <w:font w:name="Wingdings 2">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jc w:val="center"/>
      <w:rPr/>
    </w:pPr>
    <w:r>
      <w:fldChar w:fldCharType="begin"/>
      <w:instrText xml:space="preserve">PAGE</w:instrText>
      <w:fldChar w:fldCharType="separate"/>
      <w:fldChar w:fldCharType="end"/>
    </w:r>
  </w:p>
  <w:p>
    <w:pPr>
      <w:pStyle w:val="normal1"/>
      <w:jc w:val="end"/>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center"/>
      <w:rPr/>
    </w:pPr>
    <w:r>
      <w:fldChar w:fldCharType="begin"/>
      <w:instrText xml:space="preserve">PAGE</w:instrText>
      <w:fldChar w:fldCharType="separate"/>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center"/>
      <w:rPr/>
    </w:pPr>
    <w:r>
      <w:fldChar w:fldCharType="begin"/>
      <w:instrText xml:space="preserve">PAGE</w:instrText>
      <w:fldChar w:fldCharType="separate"/>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jc w:val="center"/>
      <w:rPr/>
    </w:pPr>
    <w:r>
      <w:fldChar w:fldCharType="begin"/>
      <w:instrText xml:space="preserve">PAGE</w:instrText>
      <w:fldChar w:fldCharType="separate"/>
      <w:fldChar w:fldCharType="end"/>
    </w:r>
  </w:p>
  <w:p>
    <w:pPr>
      <w:pStyle w:val="normal1"/>
      <w:jc w:val="end"/>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center"/>
      <w:rPr/>
    </w:pPr>
    <w:r>
      <w:fldChar w:fldCharType="begin"/>
      <w:instrText xml:space="preserve">PAGE</w:instrText>
      <w:fldChar w:fldCharType="separate"/>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p>
    <w:pPr>
      <w:pStyle w:val="normal1"/>
      <w:rPr/>
    </w:pPr>
    <w:r>
      <w:rPr/>
    </w:r>
  </w:p>
  <w:p>
    <w:pPr>
      <w:pStyle w:val="normal1"/>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center"/>
      <w:rPr/>
    </w:pPr>
    <w:r>
      <w:rPr>
        <w:b/>
        <w:bCs/>
        <w:sz w:val="42"/>
        <w:szCs w:val="42"/>
        <w:u w:val="single"/>
      </w:rPr>
      <w:t>Diagramme d’architecture</w:t>
    </w:r>
    <w:r>
      <w:rPr/>
      <w:t xml:space="preserve"> </w: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p>
    <w:pPr>
      <w:pStyle w:val="normal1"/>
      <w:rPr/>
    </w:pPr>
    <w:r>
      <w:rPr/>
    </w:r>
  </w:p>
  <w:p>
    <w:pPr>
      <w:pStyle w:val="normal1"/>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start"/>
      <w:pPr>
        <w:tabs>
          <w:tab w:val="num" w:pos="0"/>
        </w:tabs>
        <w:ind w:start="0" w:hanging="0"/>
      </w:pPr>
    </w:lvl>
    <w:lvl w:ilvl="1">
      <w:start w:val="1"/>
      <w:numFmt w:val="none"/>
      <w:suff w:val="nothing"/>
      <w:lvlText w:val="%2"/>
      <w:lvlJc w:val="start"/>
      <w:pPr>
        <w:tabs>
          <w:tab w:val="num" w:pos="0"/>
        </w:tabs>
        <w:ind w:start="0" w:hanging="0"/>
      </w:pPr>
    </w:lvl>
    <w:lvl w:ilvl="2">
      <w:start w:val="1"/>
      <w:numFmt w:val="none"/>
      <w:suff w:val="nothing"/>
      <w:lvlText w:val="%3"/>
      <w:lvlJc w:val="start"/>
      <w:pPr>
        <w:tabs>
          <w:tab w:val="num" w:pos="0"/>
        </w:tabs>
        <w:ind w:start="0" w:hanging="0"/>
      </w:pPr>
    </w:lvl>
    <w:lvl w:ilvl="3">
      <w:start w:val="1"/>
      <w:numFmt w:val="none"/>
      <w:suff w:val="nothing"/>
      <w:lvlText w:val="%4"/>
      <w:lvlJc w:val="start"/>
      <w:pPr>
        <w:tabs>
          <w:tab w:val="num" w:pos="0"/>
        </w:tabs>
        <w:ind w:start="0" w:hanging="0"/>
      </w:pPr>
    </w:lvl>
    <w:lvl w:ilvl="4">
      <w:start w:val="1"/>
      <w:numFmt w:val="none"/>
      <w:suff w:val="nothing"/>
      <w:lvlText w:val="%5"/>
      <w:lvlJc w:val="start"/>
      <w:pPr>
        <w:tabs>
          <w:tab w:val="num" w:pos="0"/>
        </w:tabs>
        <w:ind w:start="0" w:hanging="0"/>
      </w:pPr>
    </w:lvl>
    <w:lvl w:ilvl="5">
      <w:start w:val="1"/>
      <w:numFmt w:val="none"/>
      <w:suff w:val="nothing"/>
      <w:lvlText w:val="%6"/>
      <w:lvlJc w:val="start"/>
      <w:pPr>
        <w:tabs>
          <w:tab w:val="num" w:pos="0"/>
        </w:tabs>
        <w:ind w:start="0" w:hanging="0"/>
      </w:pPr>
    </w:lvl>
    <w:lvl w:ilvl="6">
      <w:start w:val="1"/>
      <w:numFmt w:val="none"/>
      <w:suff w:val="nothing"/>
      <w:lvlText w:val="%7"/>
      <w:lvlJc w:val="start"/>
      <w:pPr>
        <w:tabs>
          <w:tab w:val="num" w:pos="0"/>
        </w:tabs>
        <w:ind w:start="0" w:hanging="0"/>
      </w:pPr>
    </w:lvl>
    <w:lvl w:ilvl="7">
      <w:start w:val="1"/>
      <w:numFmt w:val="none"/>
      <w:suff w:val="nothing"/>
      <w:lvlText w:val="%8"/>
      <w:lvlJc w:val="start"/>
      <w:pPr>
        <w:tabs>
          <w:tab w:val="num" w:pos="0"/>
        </w:tabs>
        <w:ind w:start="0" w:hanging="0"/>
      </w:pPr>
    </w:lvl>
    <w:lvl w:ilvl="8">
      <w:start w:val="1"/>
      <w:numFmt w:val="none"/>
      <w:suff w:val="nothing"/>
      <w:lvlText w:val="%9"/>
      <w:lvlJc w:val="start"/>
      <w:pPr>
        <w:tabs>
          <w:tab w:val="num" w:pos="0"/>
        </w:tabs>
        <w:ind w:start="0" w:hanging="0"/>
      </w:pPr>
    </w:lvl>
  </w:abstractNum>
  <w:abstractNum w:abstractNumId="2">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3">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4">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5">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6">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7">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8">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9">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10">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11">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12">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13">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14">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15">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16">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17">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18">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19">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20">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21">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22">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23">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24">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25">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26">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27">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28">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29">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30">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31">
    <w:lvl w:ilvl="0">
      <w:start w:val="1"/>
      <w:numFmt w:val="decimal"/>
      <w:lvlText w:val="%1."/>
      <w:lvlJc w:val="start"/>
      <w:pPr>
        <w:tabs>
          <w:tab w:val="num" w:pos="0"/>
        </w:tabs>
        <w:ind w:start="720" w:hanging="360"/>
      </w:pPr>
      <w:rPr>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lowerRoman"/>
      <w:lvlText w:val="%3."/>
      <w:lvlJc w:val="start"/>
      <w:pPr>
        <w:tabs>
          <w:tab w:val="num" w:pos="0"/>
        </w:tabs>
        <w:ind w:start="2160" w:hanging="360"/>
      </w:pPr>
      <w:rPr>
        <w:u w:val="none"/>
      </w:rPr>
    </w:lvl>
    <w:lvl w:ilvl="3">
      <w:start w:val="1"/>
      <w:numFmt w:val="decimal"/>
      <w:lvlText w:val="%4."/>
      <w:lvlJc w:val="start"/>
      <w:pPr>
        <w:tabs>
          <w:tab w:val="num" w:pos="0"/>
        </w:tabs>
        <w:ind w:start="2880" w:hanging="360"/>
      </w:pPr>
      <w:rPr>
        <w:u w:val="none"/>
      </w:rPr>
    </w:lvl>
    <w:lvl w:ilvl="4">
      <w:start w:val="1"/>
      <w:numFmt w:val="lowerLetter"/>
      <w:lvlText w:val="%5."/>
      <w:lvlJc w:val="start"/>
      <w:pPr>
        <w:tabs>
          <w:tab w:val="num" w:pos="0"/>
        </w:tabs>
        <w:ind w:start="3600" w:hanging="360"/>
      </w:pPr>
      <w:rPr>
        <w:u w:val="none"/>
      </w:rPr>
    </w:lvl>
    <w:lvl w:ilvl="5">
      <w:start w:val="1"/>
      <w:numFmt w:val="lowerRoman"/>
      <w:lvlText w:val="%6."/>
      <w:lvlJc w:val="start"/>
      <w:pPr>
        <w:tabs>
          <w:tab w:val="num" w:pos="0"/>
        </w:tabs>
        <w:ind w:start="4320" w:hanging="360"/>
      </w:pPr>
      <w:rPr>
        <w:u w:val="none"/>
      </w:rPr>
    </w:lvl>
    <w:lvl w:ilvl="6">
      <w:start w:val="1"/>
      <w:numFmt w:val="decimal"/>
      <w:lvlText w:val="%7."/>
      <w:lvlJc w:val="start"/>
      <w:pPr>
        <w:tabs>
          <w:tab w:val="num" w:pos="0"/>
        </w:tabs>
        <w:ind w:start="5040" w:hanging="360"/>
      </w:pPr>
      <w:rPr>
        <w:u w:val="none"/>
      </w:rPr>
    </w:lvl>
    <w:lvl w:ilvl="7">
      <w:start w:val="1"/>
      <w:numFmt w:val="lowerLetter"/>
      <w:lvlText w:val="%8."/>
      <w:lvlJc w:val="start"/>
      <w:pPr>
        <w:tabs>
          <w:tab w:val="num" w:pos="0"/>
        </w:tabs>
        <w:ind w:start="5760" w:hanging="360"/>
      </w:pPr>
      <w:rPr>
        <w:u w:val="none"/>
      </w:rPr>
    </w:lvl>
    <w:lvl w:ilvl="8">
      <w:start w:val="1"/>
      <w:numFmt w:val="lowerRoman"/>
      <w:lvlText w:val="%9."/>
      <w:lvlJc w:val="start"/>
      <w:pPr>
        <w:tabs>
          <w:tab w:val="num" w:pos="0"/>
        </w:tabs>
        <w:ind w:start="6480" w:hanging="360"/>
      </w:pPr>
      <w:rPr>
        <w:u w:val="none"/>
      </w:rPr>
    </w:lvl>
  </w:abstractNum>
  <w:abstractNum w:abstractNumId="32">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33">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34">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35">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36">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37">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38">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39">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40">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41">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42">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43">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44">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w="http://schemas.openxmlformats.org/wordprocessingml/2006/main">
  <w:zoom w:percent="75"/>
  <w:defaultTabStop w:val="720"/>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fr-FR" w:eastAsia="zh-CN" w:bidi="hi-IN"/>
      </w:rPr>
    </w:rPrDefault>
    <w:pPrDefault>
      <w:pPr>
        <w:suppressAutoHyphens w:val="true"/>
      </w:pPr>
    </w:pPrDefault>
  </w:docDefaults>
  <w:style w:type="paragraph" w:styleId="Normal">
    <w:name w:val="Normal"/>
    <w:qFormat/>
    <w:pPr>
      <w:widowControl w:val="false"/>
      <w:suppressAutoHyphens w:val="true"/>
      <w:kinsoku w:val="true"/>
      <w:overflowPunct w:val="false"/>
      <w:autoSpaceDE w:val="true"/>
      <w:bidi w:val="0"/>
      <w:spacing w:before="0" w:after="0"/>
      <w:jc w:val="start"/>
    </w:pPr>
    <w:rPr>
      <w:rFonts w:ascii="Calibri" w:hAnsi="Calibri" w:eastAsia="Arial" w:cs="Arial"/>
      <w:color w:val="auto"/>
      <w:kern w:val="0"/>
      <w:sz w:val="22"/>
      <w:szCs w:val="22"/>
      <w:lang w:val="fr-FR" w:eastAsia="zh-CN" w:bidi="hi-IN"/>
    </w:rPr>
  </w:style>
  <w:style w:type="paragraph" w:styleId="Heading1">
    <w:name w:val="heading 1"/>
    <w:basedOn w:val="normal1"/>
    <w:next w:val="normal1"/>
    <w:qFormat/>
    <w:pPr>
      <w:keepNext w:val="true"/>
      <w:keepLines/>
      <w:pageBreakBefore w:val="false"/>
      <w:spacing w:lineRule="auto" w:line="240" w:before="400" w:after="120"/>
    </w:pPr>
    <w:rPr>
      <w:rFonts w:ascii="Calibri" w:hAnsi="Calibri"/>
      <w:b/>
      <w:sz w:val="28"/>
      <w:szCs w:val="40"/>
    </w:rPr>
  </w:style>
  <w:style w:type="paragraph" w:styleId="Heading2">
    <w:name w:val="heading 2"/>
    <w:basedOn w:val="normal1"/>
    <w:next w:val="normal1"/>
    <w:qFormat/>
    <w:pPr>
      <w:keepNext w:val="true"/>
      <w:keepLines/>
      <w:pageBreakBefore w:val="false"/>
      <w:spacing w:lineRule="auto" w:line="240" w:before="360" w:after="120"/>
    </w:pPr>
    <w:rPr>
      <w:rFonts w:ascii="Calibri" w:hAnsi="Calibri"/>
      <w:b/>
      <w:sz w:val="24"/>
      <w:szCs w:val="32"/>
    </w:rPr>
  </w:style>
  <w:style w:type="paragraph" w:styleId="Heading3">
    <w:name w:val="heading 3"/>
    <w:basedOn w:val="normal1"/>
    <w:next w:val="normal1"/>
    <w:qFormat/>
    <w:pPr>
      <w:keepNext w:val="true"/>
      <w:keepLines/>
      <w:pageBreakBefore w:val="false"/>
      <w:spacing w:lineRule="auto" w:line="240" w:before="320" w:after="80"/>
    </w:pPr>
    <w:rPr>
      <w:rFonts w:ascii="Calibri" w:hAnsi="Calibri"/>
      <w:b/>
      <w:color w:val="434343"/>
      <w:sz w:val="22"/>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Hyperlink">
    <w:name w:val="Hyperlink"/>
    <w:rPr>
      <w:color w:val="000080"/>
      <w:u w:val="single"/>
    </w:rPr>
  </w:style>
  <w:style w:type="character" w:styleId="Sautdindex">
    <w:name w:val="Saut d'index"/>
    <w:qFormat/>
    <w:rPr/>
  </w:style>
  <w:style w:type="paragraph" w:styleId="Titre">
    <w:name w:val="Titre"/>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reuser">
    <w:name w:val="Titre (user)"/>
    <w:basedOn w:val="Normal"/>
    <w:next w:val="BodyText"/>
    <w:qFormat/>
    <w:pPr>
      <w:keepNext w:val="true"/>
      <w:spacing w:before="240" w:after="120"/>
    </w:pPr>
    <w:rPr>
      <w:rFonts w:ascii="Liberation Sans" w:hAnsi="Liberation Sans" w:eastAsia="Microsoft YaHei" w:cs="Arial"/>
      <w:sz w:val="28"/>
      <w:szCs w:val="28"/>
    </w:rPr>
  </w:style>
  <w:style w:type="paragraph" w:styleId="normal1">
    <w:name w:val="normal1"/>
    <w:qFormat/>
    <w:pPr>
      <w:widowControl/>
      <w:suppressAutoHyphens w:val="true"/>
      <w:kinsoku w:val="true"/>
      <w:overflowPunct w:val="false"/>
      <w:autoSpaceDE w:val="true"/>
      <w:bidi w:val="0"/>
      <w:spacing w:lineRule="auto" w:line="276" w:before="0" w:after="0"/>
      <w:jc w:val="start"/>
    </w:pPr>
    <w:rPr>
      <w:rFonts w:ascii="Arial" w:hAnsi="Arial" w:eastAsia="Arial" w:cs="Arial"/>
      <w:color w:val="auto"/>
      <w:kern w:val="0"/>
      <w:sz w:val="22"/>
      <w:szCs w:val="22"/>
      <w:lang w:val="fr-FR"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En-tteetpieddepageuser">
    <w:name w:val="En-tête et pied de page (user)"/>
    <w:basedOn w:val="Normal"/>
    <w:qFormat/>
    <w:pPr/>
    <w:rPr/>
  </w:style>
  <w:style w:type="paragraph" w:styleId="En-tteetpieddepage">
    <w:name w:val="En-tête et pied de page"/>
    <w:basedOn w:val="Normal"/>
    <w:qFormat/>
    <w:pPr/>
    <w:rPr/>
  </w:style>
  <w:style w:type="paragraph" w:styleId="Header">
    <w:name w:val="header"/>
    <w:basedOn w:val="En-tteetpieddepageuser"/>
    <w:pPr/>
    <w:rPr/>
  </w:style>
  <w:style w:type="paragraph" w:styleId="Footer">
    <w:name w:val="footer"/>
    <w:basedOn w:val="En-tteetpieddepageuser"/>
    <w:pPr/>
    <w:rPr/>
  </w:style>
  <w:style w:type="paragraph" w:styleId="Contenudetableauuser">
    <w:name w:val="Contenu de tableau (user)"/>
    <w:basedOn w:val="Normal"/>
    <w:qFormat/>
    <w:pPr>
      <w:widowControl w:val="false"/>
      <w:suppressLineNumbers/>
    </w:pPr>
    <w:rPr/>
  </w:style>
  <w:style w:type="paragraph" w:styleId="Figure">
    <w:name w:val="Figure"/>
    <w:basedOn w:val="Caption"/>
    <w:qFormat/>
    <w:pPr/>
    <w:rPr/>
  </w:style>
  <w:style w:type="paragraph" w:styleId="En-ttegauche">
    <w:name w:val="En-tête gauche"/>
    <w:basedOn w:val="Header"/>
    <w:qFormat/>
    <w:pPr/>
    <w:rPr/>
  </w:style>
  <w:style w:type="paragraph" w:styleId="Contenudetableau">
    <w:name w:val="Contenu de tableau"/>
    <w:basedOn w:val="Normal"/>
    <w:qFormat/>
    <w:pPr>
      <w:widowControl w:val="false"/>
      <w:suppressLineNumbers/>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header" Target="header3.xml"/><Relationship Id="rId11" Type="http://schemas.openxmlformats.org/officeDocument/2006/relationships/header" Target="header4.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image" Target="media/image5.png"/><Relationship Id="rId15" Type="http://schemas.openxmlformats.org/officeDocument/2006/relationships/header" Target="header5.xml"/><Relationship Id="rId16" Type="http://schemas.openxmlformats.org/officeDocument/2006/relationships/header" Target="header6.xml"/><Relationship Id="rId17" Type="http://schemas.openxmlformats.org/officeDocument/2006/relationships/footer" Target="footer5.xml"/><Relationship Id="rId18" Type="http://schemas.openxmlformats.org/officeDocument/2006/relationships/footer" Target="footer6.xml"/><Relationship Id="rId19" Type="http://schemas.openxmlformats.org/officeDocument/2006/relationships/image" Target="media/image6.png"/><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footer" Target="footer7.xml"/><Relationship Id="rId23" Type="http://schemas.openxmlformats.org/officeDocument/2006/relationships/footer" Target="footer8.xml"/><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header" Target="header9.xml"/><Relationship Id="rId36" Type="http://schemas.openxmlformats.org/officeDocument/2006/relationships/header" Target="header10.xml"/><Relationship Id="rId37" Type="http://schemas.openxmlformats.org/officeDocument/2006/relationships/footer" Target="footer9.xml"/><Relationship Id="rId38" Type="http://schemas.openxmlformats.org/officeDocument/2006/relationships/footer" Target="footer10.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46</TotalTime>
  <Application>LibreOffice/24.8.6.2$Windows_X86_64 LibreOffice_project/6d98ba145e9a8a39fc57bcc76981d1fb1316c60c</Application>
  <AppVersion>15.0000</AppVersion>
  <Pages>38</Pages>
  <Words>5158</Words>
  <Characters>29511</Characters>
  <CharactersWithSpaces>34069</CharactersWithSpaces>
  <Paragraphs>507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fr-FR</dc:language>
  <cp:lastModifiedBy/>
  <cp:lastPrinted>2025-02-24T23:11:45Z</cp:lastPrinted>
  <dcterms:modified xsi:type="dcterms:W3CDTF">2025-05-20T11:43:13Z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