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placeholder>
                  <w:docPart w:val="8BB5E0E1EAEC4005905CCAE224A44F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placeholder>
                  <w:docPart w:val="24C06806091645C987D2BC7D56ADC5C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proofErr w:type="gramEnd"/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proofErr w:type="gramEnd"/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776CB0">
          <w:r>
            <w:rPr>
              <w:noProof/>
            </w:rPr>
            <w:pict>
              <v:group id="组合 12" o:spid="_x0000_s1026" style="position:absolute;left:0;text-align:left;margin-left:3885.1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5111.8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</w:t>
      </w:r>
      <w:proofErr w:type="gramStart"/>
      <w:r w:rsidRPr="00DA64B5">
        <w:rPr>
          <w:rFonts w:ascii="黑体" w:eastAsia="黑体" w:hAnsi="黑体" w:hint="eastAsia"/>
        </w:rPr>
        <w:t>层负责</w:t>
      </w:r>
      <w:proofErr w:type="gramEnd"/>
      <w:r w:rsidRPr="00DA64B5">
        <w:rPr>
          <w:rFonts w:ascii="黑体" w:eastAsia="黑体" w:hAnsi="黑体" w:hint="eastAsia"/>
        </w:rPr>
        <w:t>数据的持久化和访问。分层体系结构的逻辑视角和逻辑设计方案如图1和图2所示。</w:t>
      </w:r>
    </w:p>
    <w:p w:rsidR="00C01163" w:rsidRPr="00DA64B5" w:rsidRDefault="00FA1A01" w:rsidP="009C0835">
      <w:pPr>
        <w:jc w:val="center"/>
        <w:rPr>
          <w:rFonts w:ascii="黑体" w:eastAsia="黑体" w:hAnsi="黑体"/>
        </w:rPr>
      </w:pPr>
      <w:r w:rsidRPr="00776CB0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75pt;height:330.75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</w:t>
      </w:r>
      <w:proofErr w:type="gramStart"/>
      <w:r w:rsidRPr="00DA64B5">
        <w:rPr>
          <w:rFonts w:ascii="黑体" w:eastAsia="黑体" w:hAnsi="黑体"/>
        </w:rPr>
        <w:t>端进程</w:t>
      </w:r>
      <w:proofErr w:type="gramEnd"/>
      <w:r w:rsidRPr="00DA64B5">
        <w:rPr>
          <w:rFonts w:ascii="黑体" w:eastAsia="黑体" w:hAnsi="黑体"/>
        </w:rPr>
        <w:t>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</w:t>
      </w:r>
      <w:proofErr w:type="gramStart"/>
      <w:r w:rsidRPr="00DA64B5">
        <w:rPr>
          <w:rFonts w:ascii="黑体" w:eastAsia="黑体" w:hAnsi="黑体" w:hint="eastAsia"/>
        </w:rPr>
        <w:t>分别如</w:t>
      </w:r>
      <w:proofErr w:type="gramEnd"/>
      <w:r w:rsidRPr="00DA64B5">
        <w:rPr>
          <w:rFonts w:ascii="黑体" w:eastAsia="黑体" w:hAnsi="黑体" w:hint="eastAsia"/>
        </w:rPr>
        <w:t>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</w:t>
            </w:r>
            <w:proofErr w:type="gramStart"/>
            <w:r w:rsidRPr="00DA64B5">
              <w:rPr>
                <w:rFonts w:ascii="黑体" w:eastAsia="黑体" w:hAnsi="黑体" w:hint="eastAsia"/>
              </w:rPr>
              <w:t>端数据</w:t>
            </w:r>
            <w:proofErr w:type="gramEnd"/>
            <w:r w:rsidRPr="00DA64B5">
              <w:rPr>
                <w:rFonts w:ascii="黑体" w:eastAsia="黑体" w:hAnsi="黑体" w:hint="eastAsia"/>
              </w:rPr>
              <w:t>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</w:t>
      </w:r>
      <w:proofErr w:type="gramStart"/>
      <w:r w:rsidRPr="00DA64B5">
        <w:rPr>
          <w:rFonts w:ascii="黑体" w:eastAsia="黑体" w:hAnsi="黑体" w:hint="eastAsia"/>
        </w:rPr>
        <w:t>快递员主界面</w:t>
      </w:r>
      <w:proofErr w:type="gramEnd"/>
      <w:r w:rsidRPr="00DA64B5">
        <w:rPr>
          <w:rFonts w:ascii="黑体" w:eastAsia="黑体" w:hAnsi="黑体" w:hint="eastAsia"/>
        </w:rPr>
        <w:t>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proofErr w:type="gramStart"/>
      <w:r w:rsidRPr="00DA64B5">
        <w:rPr>
          <w:rFonts w:ascii="黑体" w:eastAsia="黑体" w:hAnsi="黑体" w:hint="eastAsia"/>
        </w:rPr>
        <w:t>派件界面</w:t>
      </w:r>
      <w:proofErr w:type="gramEnd"/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派件界面</w:t>
            </w:r>
            <w:proofErr w:type="gramEnd"/>
            <w:r w:rsidRPr="00DA64B5">
              <w:rPr>
                <w:rFonts w:ascii="黑体" w:eastAsia="黑体" w:hAnsi="黑体" w:hint="eastAsia"/>
              </w:rPr>
              <w:t>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proofErr w:type="gramStart"/>
      <w:r w:rsidRPr="00DA64B5">
        <w:rPr>
          <w:rFonts w:ascii="黑体" w:eastAsia="黑体" w:hAnsi="黑体"/>
        </w:rPr>
        <w:t>分别如</w:t>
      </w:r>
      <w:proofErr w:type="gramEnd"/>
      <w:r w:rsidRPr="00DA64B5">
        <w:rPr>
          <w:rFonts w:ascii="黑体" w:eastAsia="黑体" w:hAnsi="黑体"/>
        </w:rPr>
        <w:t>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Pr="00DA64B5">
              <w:rPr>
                <w:rFonts w:ascii="黑体" w:eastAsia="黑体" w:hAnsi="黑体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Pr="00DA64B5">
              <w:rPr>
                <w:rFonts w:ascii="黑体" w:eastAsia="黑体" w:hAnsi="黑体"/>
              </w:rPr>
              <w:t>long 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>
              <w:rPr>
                <w:rFonts w:ascii="黑体" w:eastAsia="黑体" w:hAnsi="黑体"/>
              </w:rPr>
              <w:t>DriverVO</w:t>
            </w:r>
            <w:r w:rsidRPr="00DA64B5">
              <w:rPr>
                <w:rFonts w:ascii="黑体" w:eastAsia="黑体" w:hAnsi="黑体"/>
              </w:rPr>
              <w:t xml:space="preserve">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long 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getOrderbyON(long 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</w:t>
            </w:r>
            <w:proofErr w:type="gramStart"/>
            <w:r w:rsidRPr="00DA64B5"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findLogisticsInfo(long 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byID(long id, long 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findAccount(long 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</w:t>
            </w:r>
            <w:proofErr w:type="gramEnd"/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付款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bookmarkStart w:id="0" w:name="_GoBack"/>
            <w:r>
              <w:rPr>
                <w:rFonts w:ascii="黑体" w:eastAsia="黑体" w:hAnsi="黑体"/>
              </w:rPr>
              <w:t>RecordpayExamVO</w:t>
            </w:r>
            <w:bookmarkEnd w:id="0"/>
            <w:r>
              <w:rPr>
                <w:rFonts w:ascii="黑体" w:eastAsia="黑体" w:hAnsi="黑体"/>
              </w:rPr>
              <w:t>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findOrganization(long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findStaff(long 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的增</w:t>
      </w:r>
      <w:r w:rsidRPr="00DA64B5">
        <w:rPr>
          <w:rFonts w:ascii="黑体" w:eastAsia="黑体" w:hAnsi="黑体" w:hint="eastAsia"/>
        </w:rPr>
        <w:t>，</w:t>
      </w:r>
      <w:proofErr w:type="gramStart"/>
      <w:r w:rsidRPr="00DA64B5">
        <w:rPr>
          <w:rFonts w:ascii="黑体" w:eastAsia="黑体" w:hAnsi="黑体"/>
        </w:rPr>
        <w:t>删</w:t>
      </w:r>
      <w:proofErr w:type="gramEnd"/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</w:t>
            </w:r>
            <w:r w:rsidRPr="00DA64B5">
              <w:rPr>
                <w:rFonts w:ascii="黑体" w:eastAsia="黑体" w:hAnsi="黑体" w:hint="eastAsia"/>
              </w:rPr>
              <w:lastRenderedPageBreak/>
              <w:t>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findVehicle(long</w:t>
            </w:r>
            <w:r w:rsidRPr="00DA64B5">
              <w:rPr>
                <w:rFonts w:ascii="黑体" w:eastAsia="黑体" w:hAnsi="黑体"/>
              </w:rPr>
              <w:t xml:space="preserve"> 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(long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</w:t>
            </w:r>
            <w:r w:rsidRPr="00DA64B5">
              <w:rPr>
                <w:rFonts w:ascii="黑体" w:eastAsia="黑体" w:hAnsi="黑体" w:hint="eastAsia"/>
              </w:rPr>
              <w:lastRenderedPageBreak/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lastRenderedPageBreak/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findAccount(long</w:t>
            </w:r>
            <w:r w:rsidRPr="00DA64B5">
              <w:rPr>
                <w:rFonts w:ascii="黑体" w:eastAsia="黑体" w:hAnsi="黑体"/>
              </w:rPr>
              <w:t xml:space="preserve"> 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void addBalanceview (BalanceviewPO 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BalanceDataService.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</w:t>
            </w: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语法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 xml:space="preserve">public BalanceviewPO </w:t>
            </w:r>
            <w:r w:rsidRPr="005B55A6">
              <w:rPr>
                <w:rFonts w:ascii="黑体" w:eastAsia="黑体" w:hAnsi="黑体"/>
                <w:color w:val="FF0000"/>
              </w:rPr>
              <w:t>get</w:t>
            </w:r>
            <w:r w:rsidRPr="005B55A6">
              <w:rPr>
                <w:rFonts w:ascii="黑体" w:eastAsia="黑体" w:hAnsi="黑体" w:hint="eastAsia"/>
                <w:color w:val="FF0000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前置条件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</w:p>
        </w:tc>
        <w:tc>
          <w:tcPr>
            <w:tcW w:w="1275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后置条件</w:t>
            </w:r>
          </w:p>
        </w:tc>
        <w:tc>
          <w:tcPr>
            <w:tcW w:w="3878" w:type="dxa"/>
          </w:tcPr>
          <w:p w:rsidR="005623BD" w:rsidRPr="005B55A6" w:rsidRDefault="005623BD" w:rsidP="005E38B3">
            <w:pPr>
              <w:jc w:val="left"/>
              <w:rPr>
                <w:rFonts w:ascii="黑体" w:eastAsia="黑体" w:hAnsi="黑体"/>
                <w:color w:val="FF0000"/>
              </w:rPr>
            </w:pPr>
            <w:r w:rsidRPr="005B55A6">
              <w:rPr>
                <w:rFonts w:ascii="黑体" w:eastAsia="黑体" w:hAnsi="黑体" w:hint="eastAsia"/>
                <w:color w:val="FF0000"/>
              </w:rPr>
              <w:t>生成并返回的Balanceview</w:t>
            </w:r>
            <w:r w:rsidRPr="005B55A6">
              <w:rPr>
                <w:rFonts w:ascii="黑体" w:eastAsia="黑体" w:hAnsi="黑体"/>
                <w:color w:val="FF0000"/>
              </w:rPr>
              <w:t>PO</w:t>
            </w:r>
            <w:r w:rsidRPr="005B55A6">
              <w:rPr>
                <w:rFonts w:ascii="黑体" w:eastAsia="黑体" w:hAnsi="黑体" w:hint="eastAsia"/>
                <w:color w:val="FF0000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)throws </w:t>
            </w:r>
            <w:r w:rsidRPr="00DA64B5">
              <w:rPr>
                <w:rFonts w:ascii="黑体" w:eastAsia="黑体" w:hAnsi="黑体" w:hint="eastAsia"/>
              </w:rPr>
              <w:lastRenderedPageBreak/>
              <w:t>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Pr="00DA64B5">
              <w:rPr>
                <w:rFonts w:ascii="黑体" w:eastAsia="黑体" w:hAnsi="黑体"/>
              </w:rPr>
              <w:t xml:space="preserve">long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CommodityDataService. </w:t>
            </w:r>
            <w:r w:rsidRPr="00DA64B5">
              <w:rPr>
                <w:rFonts w:ascii="黑体" w:eastAsia="黑体" w:hAnsi="黑体" w:hint="eastAsia"/>
              </w:rPr>
              <w:lastRenderedPageBreak/>
              <w:t>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addStockinForm </w:t>
            </w:r>
            <w:r w:rsidRPr="00DA64B5">
              <w:rPr>
                <w:rFonts w:ascii="黑体" w:eastAsia="黑体" w:hAnsi="黑体" w:hint="eastAsia"/>
              </w:rPr>
              <w:lastRenderedPageBreak/>
              <w:t>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</w:t>
            </w:r>
            <w:r w:rsidRPr="00DA64B5">
              <w:rPr>
                <w:rFonts w:ascii="黑体" w:eastAsia="黑体" w:hAnsi="黑体" w:hint="eastAsia"/>
              </w:rPr>
              <w:lastRenderedPageBreak/>
              <w:t>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 w:hint="eastAsia"/>
        </w:rPr>
        <w:lastRenderedPageBreak/>
        <w:t>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7C3A" w:rsidRDefault="00CC7C3A" w:rsidP="00B026D4">
      <w:r>
        <w:separator/>
      </w:r>
    </w:p>
  </w:endnote>
  <w:endnote w:type="continuationSeparator" w:id="0">
    <w:p w:rsidR="00CC7C3A" w:rsidRDefault="00CC7C3A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7C3A" w:rsidRDefault="00CC7C3A" w:rsidP="00B026D4">
      <w:r>
        <w:separator/>
      </w:r>
    </w:p>
  </w:footnote>
  <w:footnote w:type="continuationSeparator" w:id="0">
    <w:p w:rsidR="00CC7C3A" w:rsidRDefault="00CC7C3A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4754D"/>
    <w:rsid w:val="001618EC"/>
    <w:rsid w:val="00175405"/>
    <w:rsid w:val="00197483"/>
    <w:rsid w:val="001F5249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A375B"/>
    <w:rsid w:val="006F0922"/>
    <w:rsid w:val="00776CB0"/>
    <w:rsid w:val="007D309C"/>
    <w:rsid w:val="007F10A6"/>
    <w:rsid w:val="008131B8"/>
    <w:rsid w:val="008220EC"/>
    <w:rsid w:val="00857F25"/>
    <w:rsid w:val="00891035"/>
    <w:rsid w:val="00896B34"/>
    <w:rsid w:val="008A09CA"/>
    <w:rsid w:val="008C2CED"/>
    <w:rsid w:val="00916318"/>
    <w:rsid w:val="0092546C"/>
    <w:rsid w:val="0098097B"/>
    <w:rsid w:val="009853CC"/>
    <w:rsid w:val="009854E2"/>
    <w:rsid w:val="009A7A4C"/>
    <w:rsid w:val="009C0835"/>
    <w:rsid w:val="00A53D8B"/>
    <w:rsid w:val="00A826F5"/>
    <w:rsid w:val="00AA649F"/>
    <w:rsid w:val="00AD4723"/>
    <w:rsid w:val="00B026D4"/>
    <w:rsid w:val="00B04360"/>
    <w:rsid w:val="00B227FD"/>
    <w:rsid w:val="00B51EA8"/>
    <w:rsid w:val="00B5357E"/>
    <w:rsid w:val="00B836D9"/>
    <w:rsid w:val="00B96F6E"/>
    <w:rsid w:val="00B97CF4"/>
    <w:rsid w:val="00BC29E2"/>
    <w:rsid w:val="00BD5A6D"/>
    <w:rsid w:val="00BF3729"/>
    <w:rsid w:val="00C01163"/>
    <w:rsid w:val="00C212E7"/>
    <w:rsid w:val="00C3044C"/>
    <w:rsid w:val="00C63B0B"/>
    <w:rsid w:val="00CB3D7D"/>
    <w:rsid w:val="00CC7C3A"/>
    <w:rsid w:val="00CD029D"/>
    <w:rsid w:val="00CF5BB5"/>
    <w:rsid w:val="00D11BDB"/>
    <w:rsid w:val="00D329BB"/>
    <w:rsid w:val="00D451CF"/>
    <w:rsid w:val="00D6181D"/>
    <w:rsid w:val="00D660AC"/>
    <w:rsid w:val="00DA64B5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62513"/>
    <w:rsid w:val="00FA1A01"/>
    <w:rsid w:val="00FA2760"/>
    <w:rsid w:val="00FB6CDC"/>
    <w:rsid w:val="00FE6E9B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4" type="connector" idref="#AutoShape 3"/>
        <o:r id="V:Rule5" type="connector" idref="#AutoShape 14"/>
        <o:r id="V:Rule6" type="connector" idref="#AutoShape 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BB5E0E1EAEC4005905CCAE224A44FB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D872073-55E7-496C-B44E-9F92DAAFC44F}"/>
      </w:docPartPr>
      <w:docPartBody>
        <w:p w:rsidR="00725947" w:rsidRDefault="0053588D" w:rsidP="0053588D">
          <w:pPr>
            <w:pStyle w:val="8BB5E0E1EAEC4005905CCAE224A44FB0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3588D"/>
    <w:rsid w:val="000F43BC"/>
    <w:rsid w:val="003B3765"/>
    <w:rsid w:val="003C3558"/>
    <w:rsid w:val="004254CD"/>
    <w:rsid w:val="004610E9"/>
    <w:rsid w:val="00480619"/>
    <w:rsid w:val="004A67A3"/>
    <w:rsid w:val="0053588D"/>
    <w:rsid w:val="0054272D"/>
    <w:rsid w:val="00612230"/>
    <w:rsid w:val="00627FC0"/>
    <w:rsid w:val="006F6E77"/>
    <w:rsid w:val="00725947"/>
    <w:rsid w:val="00927BED"/>
    <w:rsid w:val="00995EB3"/>
    <w:rsid w:val="00BE0C5F"/>
    <w:rsid w:val="00C76AF5"/>
    <w:rsid w:val="00DE4113"/>
    <w:rsid w:val="00E163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594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B5E0E1EAEC4005905CCAE224A44FB0">
    <w:name w:val="8BB5E0E1EAEC4005905CCAE224A44FB0"/>
    <w:rsid w:val="0053588D"/>
    <w:pPr>
      <w:widowControl w:val="0"/>
      <w:jc w:val="both"/>
    </w:pPr>
  </w:style>
  <w:style w:type="paragraph" w:customStyle="1" w:styleId="24C06806091645C987D2BC7D56ADC5CB">
    <w:name w:val="24C06806091645C987D2BC7D56ADC5CB"/>
    <w:rsid w:val="0053588D"/>
    <w:pPr>
      <w:widowControl w:val="0"/>
      <w:jc w:val="both"/>
    </w:pPr>
  </w:style>
  <w:style w:type="paragraph" w:customStyle="1" w:styleId="7223A277F17E49A5A4D3259F9A626027">
    <w:name w:val="7223A277F17E49A5A4D3259F9A626027"/>
    <w:rsid w:val="0053588D"/>
    <w:pPr>
      <w:widowControl w:val="0"/>
      <w:jc w:val="both"/>
    </w:pPr>
  </w:style>
  <w:style w:type="paragraph" w:customStyle="1" w:styleId="977485210E2C4C3988F0FB06747255E4">
    <w:name w:val="977485210E2C4C3988F0FB06747255E4"/>
    <w:rsid w:val="0053588D"/>
    <w:pPr>
      <w:widowControl w:val="0"/>
      <w:jc w:val="both"/>
    </w:pPr>
  </w:style>
  <w:style w:type="paragraph" w:customStyle="1" w:styleId="9F9343C6FBBB4C6CB577F61B7A08E483">
    <w:name w:val="9F9343C6FBBB4C6CB577F61B7A08E483"/>
    <w:rsid w:val="0053588D"/>
    <w:pPr>
      <w:widowControl w:val="0"/>
      <w:jc w:val="both"/>
    </w:pPr>
  </w:style>
  <w:style w:type="paragraph" w:customStyle="1" w:styleId="C30E66EDA67B42E58A26E1908C1B97CA">
    <w:name w:val="C30E66EDA67B42E58A26E1908C1B97CA"/>
    <w:rsid w:val="0053588D"/>
    <w:pPr>
      <w:widowControl w:val="0"/>
      <w:jc w:val="both"/>
    </w:pPr>
  </w:style>
  <w:style w:type="paragraph" w:customStyle="1" w:styleId="39DD7E59B7714021BDD5C787F3D612AA">
    <w:name w:val="39DD7E59B7714021BDD5C787F3D612AA"/>
    <w:rsid w:val="0053588D"/>
    <w:pPr>
      <w:widowControl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</Pages>
  <Words>6060</Words>
  <Characters>34547</Characters>
  <Application>Microsoft Office Word</Application>
  <DocSecurity>0</DocSecurity>
  <Lines>287</Lines>
  <Paragraphs>81</Paragraphs>
  <ScaleCrop>false</ScaleCrop>
  <Company/>
  <LinksUpToDate>false</LinksUpToDate>
  <CharactersWithSpaces>40526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55</cp:revision>
  <dcterms:created xsi:type="dcterms:W3CDTF">2015-10-18T13:29:00Z</dcterms:created>
  <dcterms:modified xsi:type="dcterms:W3CDTF">2015-10-25T09:21:00Z</dcterms:modified>
</cp:coreProperties>
</file>