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B8" w:rsidRDefault="00E758FC">
      <w:pPr>
        <w:jc w:val="center"/>
        <w:rPr>
          <w:rFonts w:ascii="等线" w:eastAsia="等线" w:hAnsi="等线" w:cs="等线"/>
          <w:b/>
          <w:sz w:val="28"/>
        </w:rPr>
      </w:pPr>
      <w:r>
        <w:rPr>
          <w:rFonts w:ascii="宋体" w:eastAsia="宋体" w:hAnsi="宋体" w:cs="宋体"/>
          <w:b/>
          <w:sz w:val="28"/>
        </w:rPr>
        <w:t>需求规格说明文档</w:t>
      </w:r>
    </w:p>
    <w:p w:rsidR="00253DB8" w:rsidRDefault="00E758FC">
      <w:pPr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团队名称：</w:t>
      </w:r>
      <w:r>
        <w:rPr>
          <w:rFonts w:ascii="等线" w:eastAsia="等线" w:hAnsi="等线" w:cs="等线"/>
        </w:rPr>
        <w:t>141250117_cseiii_AnyQuant</w:t>
      </w:r>
    </w:p>
    <w:p w:rsidR="00253DB8" w:rsidRDefault="00E758FC">
      <w:pPr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完成人：宋子微</w:t>
      </w:r>
    </w:p>
    <w:p w:rsidR="00253DB8" w:rsidRDefault="00E758FC">
      <w:pPr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最终修改时间：</w:t>
      </w:r>
      <w:r>
        <w:rPr>
          <w:rFonts w:ascii="等线" w:eastAsia="等线" w:hAnsi="等线" w:cs="等线"/>
        </w:rPr>
        <w:t>2016.3.01</w:t>
      </w:r>
    </w:p>
    <w:p w:rsidR="00253DB8" w:rsidRDefault="00E758FC">
      <w:pPr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更新历史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074"/>
      </w:tblGrid>
      <w:tr w:rsidR="00253DB8">
        <w:trPr>
          <w:trHeight w:val="1"/>
        </w:trPr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修改人员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变更原因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版本号</w:t>
            </w:r>
          </w:p>
        </w:tc>
      </w:tr>
      <w:tr w:rsidR="00253DB8">
        <w:trPr>
          <w:trHeight w:val="1"/>
        </w:trPr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宋子微</w:t>
            </w:r>
            <w:proofErr w:type="gramEnd"/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</w:pPr>
            <w:r>
              <w:rPr>
                <w:rFonts w:ascii="等线" w:eastAsia="等线" w:hAnsi="等线" w:cs="等线"/>
              </w:rPr>
              <w:t>2016.2.29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最初草稿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</w:pPr>
            <w:r>
              <w:rPr>
                <w:rFonts w:ascii="等线" w:eastAsia="等线" w:hAnsi="等线" w:cs="等线"/>
              </w:rPr>
              <w:t>V0.1</w:t>
            </w:r>
            <w:r>
              <w:rPr>
                <w:rFonts w:ascii="宋体" w:eastAsia="宋体" w:hAnsi="宋体" w:cs="宋体"/>
              </w:rPr>
              <w:t>草稿</w:t>
            </w:r>
          </w:p>
        </w:tc>
      </w:tr>
      <w:tr w:rsidR="00253DB8" w:rsidTr="00EE1F45">
        <w:trPr>
          <w:trHeight w:val="1"/>
        </w:trPr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孙超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</w:pPr>
            <w:r>
              <w:rPr>
                <w:rFonts w:ascii="等线" w:eastAsia="等线" w:hAnsi="等线" w:cs="等线"/>
              </w:rPr>
              <w:t>2016.3.01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E1F4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最初草稿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</w:pPr>
            <w:r>
              <w:rPr>
                <w:rFonts w:ascii="等线" w:eastAsia="等线" w:hAnsi="等线" w:cs="等线"/>
              </w:rPr>
              <w:t>V0.2</w:t>
            </w:r>
            <w:r>
              <w:rPr>
                <w:rFonts w:ascii="宋体" w:eastAsia="宋体" w:hAnsi="宋体" w:cs="宋体"/>
              </w:rPr>
              <w:t>草稿</w:t>
            </w:r>
          </w:p>
        </w:tc>
      </w:tr>
      <w:tr w:rsidR="00EE1F45" w:rsidTr="00EE1F45">
        <w:trPr>
          <w:trHeight w:val="1"/>
        </w:trPr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F45" w:rsidRDefault="00EE1F45">
            <w:pPr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孙康</w:t>
            </w:r>
            <w:proofErr w:type="gramEnd"/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F45" w:rsidRDefault="00EE1F45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2016.3.01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F45" w:rsidRDefault="00EE1F4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最初草稿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F45" w:rsidRDefault="00EE1F45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V0.2</w:t>
            </w:r>
            <w:r>
              <w:rPr>
                <w:rFonts w:ascii="宋体" w:eastAsia="宋体" w:hAnsi="宋体" w:cs="宋体"/>
              </w:rPr>
              <w:t>草稿</w:t>
            </w:r>
          </w:p>
        </w:tc>
      </w:tr>
      <w:tr w:rsidR="00EE1F45">
        <w:trPr>
          <w:trHeight w:val="1"/>
        </w:trPr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F45" w:rsidRDefault="00EE1F4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王新宇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F45" w:rsidRDefault="00EE1F45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2016.3.01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F45" w:rsidRDefault="00EE1F4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最终定稿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F45" w:rsidRDefault="00EE1F45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V1.0 完成版</w:t>
            </w:r>
          </w:p>
        </w:tc>
      </w:tr>
    </w:tbl>
    <w:p w:rsidR="00253DB8" w:rsidRDefault="00253DB8">
      <w:pPr>
        <w:jc w:val="left"/>
        <w:rPr>
          <w:rFonts w:ascii="等线" w:eastAsia="等线" w:hAnsi="等线" w:cs="等线"/>
        </w:rPr>
      </w:pPr>
    </w:p>
    <w:p w:rsidR="00253DB8" w:rsidRDefault="00E758FC">
      <w:pPr>
        <w:numPr>
          <w:ilvl w:val="0"/>
          <w:numId w:val="1"/>
        </w:numPr>
        <w:ind w:left="720" w:hanging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文档信息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5387"/>
      </w:tblGrid>
      <w:tr w:rsidR="00253DB8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内容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253DB8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left"/>
            </w:pPr>
            <w:r>
              <w:rPr>
                <w:rFonts w:ascii="等线" w:eastAsia="等线" w:hAnsi="等线" w:cs="等线"/>
              </w:rPr>
              <w:t>1</w:t>
            </w:r>
            <w:r>
              <w:rPr>
                <w:rFonts w:ascii="宋体" w:eastAsia="宋体" w:hAnsi="宋体" w:cs="宋体"/>
              </w:rPr>
              <w:t>）编写目的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该文档是第一迭代需求规格文档，提供给用户确认以及本团队在下阶段设计、编码、测试使用</w:t>
            </w:r>
          </w:p>
        </w:tc>
      </w:tr>
      <w:tr w:rsidR="00253DB8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left"/>
            </w:pPr>
            <w:r>
              <w:rPr>
                <w:rFonts w:ascii="等线" w:eastAsia="等线" w:hAnsi="等线" w:cs="等线"/>
              </w:rPr>
              <w:t>2</w:t>
            </w:r>
            <w:r>
              <w:rPr>
                <w:rFonts w:ascii="宋体" w:eastAsia="宋体" w:hAnsi="宋体" w:cs="宋体"/>
              </w:rPr>
              <w:t>）背景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由于对股票数据如开盘价、收盘价的需求，应用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AnyQuant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网站的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api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，构建一个基于Java Applet的股票分析展现软件</w:t>
            </w:r>
          </w:p>
        </w:tc>
      </w:tr>
      <w:tr w:rsidR="00253DB8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left"/>
            </w:pPr>
            <w:r>
              <w:rPr>
                <w:rFonts w:ascii="等线" w:eastAsia="等线" w:hAnsi="等线" w:cs="等线"/>
              </w:rPr>
              <w:t>3</w:t>
            </w:r>
            <w:r>
              <w:rPr>
                <w:rFonts w:ascii="宋体" w:eastAsia="宋体" w:hAnsi="宋体" w:cs="宋体"/>
              </w:rPr>
              <w:t>）定义</w:t>
            </w:r>
            <w:r>
              <w:rPr>
                <w:rFonts w:ascii="等线" w:eastAsia="等线" w:hAnsi="等线" w:cs="等线"/>
              </w:rPr>
              <w:t>/</w:t>
            </w:r>
            <w:r>
              <w:rPr>
                <w:rFonts w:ascii="宋体" w:eastAsia="宋体" w:hAnsi="宋体" w:cs="宋体"/>
              </w:rPr>
              <w:t>术语</w:t>
            </w:r>
            <w:r>
              <w:rPr>
                <w:rFonts w:ascii="等线" w:eastAsia="等线" w:hAnsi="等线" w:cs="等线"/>
              </w:rPr>
              <w:t>/</w:t>
            </w:r>
            <w:r>
              <w:rPr>
                <w:rFonts w:ascii="宋体" w:eastAsia="宋体" w:hAnsi="宋体" w:cs="宋体"/>
              </w:rPr>
              <w:t>缩写词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253DB8">
        <w:trPr>
          <w:trHeight w:val="1"/>
        </w:trPr>
        <w:tc>
          <w:tcPr>
            <w:tcW w:w="297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E758FC">
            <w:pPr>
              <w:jc w:val="left"/>
            </w:pPr>
            <w:r>
              <w:rPr>
                <w:rFonts w:ascii="等线" w:eastAsia="等线" w:hAnsi="等线" w:cs="等线"/>
              </w:rPr>
              <w:t>4</w:t>
            </w:r>
            <w:r>
              <w:rPr>
                <w:rFonts w:ascii="宋体" w:eastAsia="宋体" w:hAnsi="宋体" w:cs="宋体"/>
              </w:rPr>
              <w:t>）相关项目文档及参考资料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3DB8" w:rsidRDefault="00253DB8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253DB8" w:rsidRDefault="00253DB8">
      <w:pPr>
        <w:jc w:val="left"/>
        <w:rPr>
          <w:rFonts w:ascii="等线" w:eastAsia="等线" w:hAnsi="等线" w:cs="等线"/>
        </w:rPr>
      </w:pPr>
    </w:p>
    <w:p w:rsidR="00253DB8" w:rsidRDefault="00E758FC">
      <w:pPr>
        <w:numPr>
          <w:ilvl w:val="0"/>
          <w:numId w:val="2"/>
        </w:numPr>
        <w:ind w:left="720" w:hanging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项目范围说明</w:t>
      </w:r>
    </w:p>
    <w:p w:rsidR="00253DB8" w:rsidRDefault="00253DB8">
      <w:pPr>
        <w:ind w:left="720"/>
        <w:jc w:val="left"/>
        <w:rPr>
          <w:rFonts w:ascii="等线" w:eastAsia="等线" w:hAnsi="等线" w:cs="等线"/>
        </w:rPr>
      </w:pPr>
    </w:p>
    <w:p w:rsidR="00253DB8" w:rsidRDefault="00E758FC">
      <w:pPr>
        <w:numPr>
          <w:ilvl w:val="0"/>
          <w:numId w:val="3"/>
        </w:numPr>
        <w:ind w:left="720" w:hanging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项目的整体用例图</w:t>
      </w:r>
    </w:p>
    <w:p w:rsidR="00253DB8" w:rsidRDefault="003D223D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  <w:noProof/>
        </w:rPr>
        <w:drawing>
          <wp:inline distT="0" distB="0" distL="0" distR="0">
            <wp:extent cx="5274310" cy="376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用例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DB8" w:rsidRDefault="00E758FC">
      <w:pPr>
        <w:numPr>
          <w:ilvl w:val="0"/>
          <w:numId w:val="4"/>
        </w:numPr>
        <w:ind w:left="720" w:hanging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lastRenderedPageBreak/>
        <w:t>用例描述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用例编号：</w:t>
      </w:r>
      <w:r>
        <w:rPr>
          <w:rFonts w:ascii="等线" w:eastAsia="等线" w:hAnsi="等线" w:cs="等线"/>
        </w:rPr>
        <w:t>UC001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用例名称：显示股票列表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参与者：用户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前置条件：用户已经连接到网络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后置条件：无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主事件流：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ab/>
        <w:t xml:space="preserve">     </w:t>
      </w:r>
      <w:r>
        <w:rPr>
          <w:rFonts w:ascii="等线" w:eastAsia="等线" w:hAnsi="等线" w:cs="等线"/>
        </w:rPr>
        <w:t>1</w:t>
      </w:r>
      <w:r w:rsidRPr="00E758FC">
        <w:rPr>
          <w:rFonts w:ascii="宋体" w:eastAsia="宋体" w:hAnsi="宋体" w:cs="宋体"/>
        </w:rPr>
        <w:t>.用户点击图标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ab/>
        <w:t xml:space="preserve">     </w:t>
      </w:r>
      <w:r>
        <w:rPr>
          <w:rFonts w:ascii="等线" w:eastAsia="等线" w:hAnsi="等线" w:cs="等线"/>
        </w:rPr>
        <w:t>2</w:t>
      </w:r>
      <w:r w:rsidRPr="00E758FC">
        <w:rPr>
          <w:rFonts w:ascii="宋体" w:eastAsia="宋体" w:hAnsi="宋体" w:cs="宋体"/>
        </w:rPr>
        <w:t>.系统显示</w:t>
      </w:r>
      <w:proofErr w:type="gramStart"/>
      <w:r w:rsidRPr="00E758FC">
        <w:rPr>
          <w:rFonts w:ascii="宋体" w:eastAsia="宋体" w:hAnsi="宋体" w:cs="宋体"/>
        </w:rPr>
        <w:t>预选股</w:t>
      </w:r>
      <w:proofErr w:type="gramEnd"/>
      <w:r w:rsidRPr="00E758FC">
        <w:rPr>
          <w:rFonts w:ascii="宋体" w:eastAsia="宋体" w:hAnsi="宋体" w:cs="宋体"/>
        </w:rPr>
        <w:t>的列表信息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次要事件流：无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ab/>
        <w:t xml:space="preserve">     </w:t>
      </w:r>
      <w:r>
        <w:rPr>
          <w:rFonts w:ascii="等线" w:eastAsia="等线" w:hAnsi="等线" w:cs="等线"/>
        </w:rPr>
        <w:t>E1</w:t>
      </w:r>
      <w:r w:rsidRPr="00E758FC">
        <w:rPr>
          <w:rFonts w:ascii="宋体" w:eastAsia="宋体" w:hAnsi="宋体" w:cs="宋体"/>
        </w:rPr>
        <w:t>：系统显示系统故障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ab/>
        <w:t xml:space="preserve">     </w:t>
      </w:r>
      <w:r>
        <w:rPr>
          <w:rFonts w:ascii="等线" w:eastAsia="等线" w:hAnsi="等线" w:cs="等线"/>
        </w:rPr>
        <w:t>E2</w:t>
      </w:r>
      <w:r w:rsidRPr="00E758FC">
        <w:rPr>
          <w:rFonts w:ascii="宋体" w:eastAsia="宋体" w:hAnsi="宋体" w:cs="宋体"/>
        </w:rPr>
        <w:t>：结束用例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字段列表：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ab/>
        <w:t>信息：特指本系统中预选股票的基本内容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ab/>
        <w:t>信息=日期+股票代码+股票名称+开盘价+收盘价+</w:t>
      </w:r>
      <w:proofErr w:type="gramStart"/>
      <w:r w:rsidRPr="00E758FC">
        <w:rPr>
          <w:rFonts w:ascii="宋体" w:eastAsia="宋体" w:hAnsi="宋体" w:cs="宋体"/>
        </w:rPr>
        <w:t>最</w:t>
      </w:r>
      <w:proofErr w:type="gramEnd"/>
      <w:r w:rsidRPr="00E758FC">
        <w:rPr>
          <w:rFonts w:ascii="宋体" w:eastAsia="宋体" w:hAnsi="宋体" w:cs="宋体"/>
        </w:rPr>
        <w:t>高价+最低价+后复权价+成交</w:t>
      </w:r>
      <w:r w:rsidRPr="00E758FC">
        <w:rPr>
          <w:rFonts w:ascii="宋体" w:eastAsia="宋体" w:hAnsi="宋体" w:cs="宋体"/>
        </w:rPr>
        <w:tab/>
        <w:t>量</w:t>
      </w:r>
    </w:p>
    <w:p w:rsidR="00253DB8" w:rsidRPr="00E758FC" w:rsidRDefault="00E758FC" w:rsidP="00E758FC">
      <w:pPr>
        <w:ind w:left="300" w:firstLine="420"/>
        <w:rPr>
          <w:rFonts w:ascii="宋体" w:eastAsia="宋体" w:hAnsi="宋体" w:cs="宋体"/>
        </w:rPr>
      </w:pPr>
      <w:r w:rsidRPr="00E758FC">
        <w:rPr>
          <w:rFonts w:ascii="宋体" w:eastAsia="宋体" w:hAnsi="宋体" w:cs="宋体"/>
        </w:rPr>
        <w:t>业务规则：无</w:t>
      </w:r>
    </w:p>
    <w:p w:rsidR="00253DB8" w:rsidRDefault="00E758FC" w:rsidP="00E758FC">
      <w:pPr>
        <w:ind w:left="300" w:firstLine="420"/>
        <w:rPr>
          <w:rFonts w:ascii="宋体" w:eastAsia="宋体" w:hAnsi="宋体" w:cs="宋体"/>
          <w:sz w:val="20"/>
        </w:rPr>
      </w:pPr>
      <w:r w:rsidRPr="00E758FC">
        <w:rPr>
          <w:rFonts w:ascii="宋体" w:eastAsia="宋体" w:hAnsi="宋体" w:cs="宋体"/>
        </w:rPr>
        <w:t>非功能性需求：在用户发出请求后，所有信息要在5s</w:t>
      </w:r>
      <w:r>
        <w:rPr>
          <w:rFonts w:ascii="宋体" w:eastAsia="宋体" w:hAnsi="宋体" w:cs="宋体"/>
        </w:rPr>
        <w:t>之内显示出来</w:t>
      </w:r>
    </w:p>
    <w:p w:rsidR="00253DB8" w:rsidRDefault="00E758FC">
      <w:pPr>
        <w:ind w:left="720"/>
        <w:jc w:val="left"/>
        <w:rPr>
          <w:rFonts w:ascii="等线" w:eastAsia="等线" w:hAnsi="等线" w:cs="等线"/>
        </w:rPr>
      </w:pP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</w:r>
    </w:p>
    <w:p w:rsidR="00253DB8" w:rsidRDefault="00253DB8">
      <w:pPr>
        <w:ind w:left="300" w:firstLine="420"/>
        <w:rPr>
          <w:rFonts w:ascii="宋体" w:eastAsia="宋体" w:hAnsi="宋体" w:cs="宋体"/>
        </w:rPr>
      </w:pPr>
    </w:p>
    <w:p w:rsidR="00253DB8" w:rsidRDefault="00253DB8">
      <w:pPr>
        <w:ind w:left="300" w:firstLine="420"/>
        <w:rPr>
          <w:rFonts w:ascii="宋体" w:eastAsia="宋体" w:hAnsi="宋体" w:cs="宋体"/>
        </w:rPr>
      </w:pP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用例编号：</w:t>
      </w:r>
      <w:r>
        <w:rPr>
          <w:rFonts w:ascii="等线" w:eastAsia="等线" w:hAnsi="等线" w:cs="等线"/>
        </w:rPr>
        <w:t>UC002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用例名称：显示股票详细信息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参与者：用户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前置条件：用户已连接到网络，界面已展现股票列表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后置条件：无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主事件流：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1.</w:t>
      </w:r>
      <w:r>
        <w:rPr>
          <w:rFonts w:ascii="宋体" w:eastAsia="宋体" w:hAnsi="宋体" w:cs="宋体"/>
        </w:rPr>
        <w:t>用户在股票列表中选择要查看的一支股票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2.</w:t>
      </w:r>
      <w:r>
        <w:rPr>
          <w:rFonts w:ascii="宋体" w:eastAsia="宋体" w:hAnsi="宋体" w:cs="宋体"/>
        </w:rPr>
        <w:t>系统显示股票的详细信息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次要事件流：无</w:t>
      </w:r>
    </w:p>
    <w:p w:rsidR="00253DB8" w:rsidRDefault="00E758FC">
      <w:pPr>
        <w:tabs>
          <w:tab w:val="left" w:pos="420"/>
          <w:tab w:val="left" w:pos="840"/>
          <w:tab w:val="left" w:pos="1260"/>
          <w:tab w:val="left" w:pos="1680"/>
          <w:tab w:val="left" w:pos="2820"/>
        </w:tabs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E1:</w:t>
      </w:r>
      <w:r>
        <w:rPr>
          <w:rFonts w:ascii="宋体" w:eastAsia="宋体" w:hAnsi="宋体" w:cs="宋体"/>
        </w:rPr>
        <w:t>系统显示系统故障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E2:</w:t>
      </w:r>
      <w:r>
        <w:rPr>
          <w:rFonts w:ascii="宋体" w:eastAsia="宋体" w:hAnsi="宋体" w:cs="宋体"/>
        </w:rPr>
        <w:t>结束用例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字段列表：</w:t>
      </w:r>
    </w:p>
    <w:p w:rsidR="00253DB8" w:rsidRDefault="00E758FC">
      <w:pPr>
        <w:ind w:left="84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信息：特指本系统中股票的详细内容。</w:t>
      </w:r>
    </w:p>
    <w:p w:rsidR="00253DB8" w:rsidRDefault="00E758FC">
      <w:pPr>
        <w:ind w:left="84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信息</w:t>
      </w:r>
      <w:r>
        <w:rPr>
          <w:rFonts w:ascii="等线" w:eastAsia="等线" w:hAnsi="等线" w:cs="等线"/>
        </w:rPr>
        <w:t>=</w:t>
      </w:r>
      <w:r>
        <w:rPr>
          <w:rFonts w:ascii="宋体" w:eastAsia="宋体" w:hAnsi="宋体" w:cs="宋体"/>
        </w:rPr>
        <w:t>日期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开盘价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收盘价</w:t>
      </w:r>
      <w:r>
        <w:rPr>
          <w:rFonts w:ascii="等线" w:eastAsia="等线" w:hAnsi="等线" w:cs="等线"/>
        </w:rPr>
        <w:t>+</w:t>
      </w:r>
      <w:proofErr w:type="gramStart"/>
      <w:r>
        <w:rPr>
          <w:rFonts w:ascii="宋体" w:eastAsia="宋体" w:hAnsi="宋体" w:cs="宋体"/>
        </w:rPr>
        <w:t>最</w:t>
      </w:r>
      <w:proofErr w:type="gramEnd"/>
      <w:r>
        <w:rPr>
          <w:rFonts w:ascii="宋体" w:eastAsia="宋体" w:hAnsi="宋体" w:cs="宋体"/>
        </w:rPr>
        <w:t>高价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最低价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后复权价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成交量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业务规则：无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非功能性需求：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宋体" w:eastAsia="宋体" w:hAnsi="宋体" w:cs="宋体"/>
        </w:rPr>
        <w:t>系统应该保证展现的股票与用户选择的股票相同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宋体" w:eastAsia="宋体" w:hAnsi="宋体" w:cs="宋体"/>
        </w:rPr>
        <w:t>系统应该保证展现时间在</w:t>
      </w:r>
      <w:r>
        <w:rPr>
          <w:rFonts w:ascii="等线" w:eastAsia="等线" w:hAnsi="等线" w:cs="等线"/>
        </w:rPr>
        <w:t>1s</w:t>
      </w:r>
      <w:r>
        <w:rPr>
          <w:rFonts w:ascii="宋体" w:eastAsia="宋体" w:hAnsi="宋体" w:cs="宋体"/>
        </w:rPr>
        <w:t>以内</w:t>
      </w:r>
    </w:p>
    <w:p w:rsidR="00253DB8" w:rsidRDefault="00E758FC">
      <w:pPr>
        <w:ind w:left="720"/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    </w:t>
      </w:r>
      <w:r>
        <w:rPr>
          <w:rFonts w:ascii="宋体" w:eastAsia="宋体" w:hAnsi="宋体" w:cs="宋体"/>
        </w:rPr>
        <w:t>系统应该保证显示信息的随时更新与准确度</w:t>
      </w:r>
    </w:p>
    <w:p w:rsidR="00253DB8" w:rsidRDefault="00253DB8">
      <w:pPr>
        <w:jc w:val="left"/>
        <w:rPr>
          <w:rFonts w:ascii="等线" w:eastAsia="等线" w:hAnsi="等线" w:cs="等线"/>
        </w:rPr>
      </w:pPr>
    </w:p>
    <w:p w:rsidR="00253DB8" w:rsidRDefault="00253DB8">
      <w:pPr>
        <w:jc w:val="left"/>
        <w:rPr>
          <w:rFonts w:ascii="等线" w:eastAsia="等线" w:hAnsi="等线" w:cs="等线"/>
        </w:rPr>
      </w:pP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用例编号：</w:t>
      </w:r>
      <w:r>
        <w:rPr>
          <w:rFonts w:ascii="等线" w:eastAsia="等线" w:hAnsi="等线" w:cs="等线"/>
        </w:rPr>
        <w:t>UC003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用例名称：查找股票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lastRenderedPageBreak/>
        <w:t>参与者：用户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前置条件：用户已连接到网络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后置条件：无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主事件流：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1.</w:t>
      </w:r>
      <w:r>
        <w:rPr>
          <w:rFonts w:ascii="宋体" w:eastAsia="宋体" w:hAnsi="宋体" w:cs="宋体"/>
        </w:rPr>
        <w:t>用户输入需要查询的股票代码或名称，点击搜索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2.</w:t>
      </w:r>
      <w:r>
        <w:rPr>
          <w:rFonts w:ascii="宋体" w:eastAsia="宋体" w:hAnsi="宋体" w:cs="宋体"/>
        </w:rPr>
        <w:t>系统显示股票的详细信息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次要事件流：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2a.</w:t>
      </w:r>
      <w:r>
        <w:rPr>
          <w:rFonts w:ascii="宋体" w:eastAsia="宋体" w:hAnsi="宋体" w:cs="宋体"/>
        </w:rPr>
        <w:t>查询的股票代码或名称不存在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2a1.</w:t>
      </w:r>
      <w:r>
        <w:rPr>
          <w:rFonts w:ascii="宋体" w:eastAsia="宋体" w:hAnsi="宋体" w:cs="宋体"/>
        </w:rPr>
        <w:t>系统显示无数据</w:t>
      </w:r>
    </w:p>
    <w:p w:rsidR="00253DB8" w:rsidRDefault="00E758FC">
      <w:pPr>
        <w:tabs>
          <w:tab w:val="left" w:pos="420"/>
          <w:tab w:val="left" w:pos="840"/>
          <w:tab w:val="left" w:pos="1260"/>
          <w:tab w:val="left" w:pos="1680"/>
          <w:tab w:val="left" w:pos="2820"/>
        </w:tabs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E1:</w:t>
      </w:r>
      <w:r>
        <w:rPr>
          <w:rFonts w:ascii="宋体" w:eastAsia="宋体" w:hAnsi="宋体" w:cs="宋体"/>
        </w:rPr>
        <w:t>系统显示系统故障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E2:</w:t>
      </w:r>
      <w:r>
        <w:rPr>
          <w:rFonts w:ascii="宋体" w:eastAsia="宋体" w:hAnsi="宋体" w:cs="宋体"/>
        </w:rPr>
        <w:t>结束用例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字段列表：</w:t>
      </w:r>
    </w:p>
    <w:p w:rsidR="00253DB8" w:rsidRDefault="00E758FC">
      <w:pPr>
        <w:ind w:left="84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信息：特指本系统中股票的详细内容。</w:t>
      </w:r>
    </w:p>
    <w:p w:rsidR="00253DB8" w:rsidRDefault="00E758FC">
      <w:pPr>
        <w:ind w:left="84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信息</w:t>
      </w:r>
      <w:r>
        <w:rPr>
          <w:rFonts w:ascii="等线" w:eastAsia="等线" w:hAnsi="等线" w:cs="等线"/>
        </w:rPr>
        <w:t>=</w:t>
      </w:r>
      <w:r>
        <w:rPr>
          <w:rFonts w:ascii="宋体" w:eastAsia="宋体" w:hAnsi="宋体" w:cs="宋体"/>
        </w:rPr>
        <w:t>日期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开盘价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收盘价</w:t>
      </w:r>
      <w:r>
        <w:rPr>
          <w:rFonts w:ascii="等线" w:eastAsia="等线" w:hAnsi="等线" w:cs="等线"/>
        </w:rPr>
        <w:t>+</w:t>
      </w:r>
      <w:proofErr w:type="gramStart"/>
      <w:r>
        <w:rPr>
          <w:rFonts w:ascii="宋体" w:eastAsia="宋体" w:hAnsi="宋体" w:cs="宋体"/>
        </w:rPr>
        <w:t>最</w:t>
      </w:r>
      <w:proofErr w:type="gramEnd"/>
      <w:r>
        <w:rPr>
          <w:rFonts w:ascii="宋体" w:eastAsia="宋体" w:hAnsi="宋体" w:cs="宋体"/>
        </w:rPr>
        <w:t>高价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最低价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后复权价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成交量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业务规则：无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非功能性需求：</w:t>
      </w:r>
    </w:p>
    <w:p w:rsidR="00253DB8" w:rsidRDefault="00E758FC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宋体" w:eastAsia="宋体" w:hAnsi="宋体" w:cs="宋体"/>
        </w:rPr>
        <w:t>系统应该保证查询的股票与显示的股票相同</w:t>
      </w:r>
    </w:p>
    <w:p w:rsidR="00253DB8" w:rsidRDefault="00E758FC">
      <w:pPr>
        <w:ind w:left="300" w:firstLine="420"/>
        <w:rPr>
          <w:rFonts w:ascii="宋体" w:eastAsia="宋体" w:hAnsi="宋体" w:cs="宋体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宋体" w:eastAsia="宋体" w:hAnsi="宋体" w:cs="宋体"/>
        </w:rPr>
        <w:t>系统应该保证查询时间在</w:t>
      </w:r>
      <w:r>
        <w:rPr>
          <w:rFonts w:ascii="等线" w:eastAsia="等线" w:hAnsi="等线" w:cs="等线"/>
        </w:rPr>
        <w:t>1s</w:t>
      </w:r>
      <w:r>
        <w:rPr>
          <w:rFonts w:ascii="宋体" w:eastAsia="宋体" w:hAnsi="宋体" w:cs="宋体"/>
        </w:rPr>
        <w:t>以内</w:t>
      </w:r>
    </w:p>
    <w:p w:rsidR="00EE1F45" w:rsidRDefault="00EE1F45">
      <w:pPr>
        <w:ind w:left="300" w:firstLine="420"/>
        <w:rPr>
          <w:rFonts w:ascii="宋体" w:eastAsia="宋体" w:hAnsi="宋体" w:cs="宋体"/>
        </w:rPr>
      </w:pP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用例编号：</w:t>
      </w:r>
      <w:r>
        <w:rPr>
          <w:rFonts w:ascii="等线" w:eastAsia="等线" w:hAnsi="等线" w:cs="等线"/>
        </w:rPr>
        <w:t>UC004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用例名称：</w:t>
      </w:r>
      <w:r w:rsidRPr="00EE1F45">
        <w:rPr>
          <w:rFonts w:ascii="宋体" w:eastAsia="宋体" w:hAnsi="宋体" w:cs="宋体" w:hint="eastAsia"/>
        </w:rPr>
        <w:t>根据日期查询股票详细信息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参与者：用户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前置条件：用户已连接到网络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后置条件：无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主事件流：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1.</w:t>
      </w:r>
      <w:r>
        <w:rPr>
          <w:rFonts w:ascii="宋体" w:eastAsia="宋体" w:hAnsi="宋体" w:cs="宋体"/>
        </w:rPr>
        <w:t>用户输入需要查询的股票</w:t>
      </w:r>
      <w:r w:rsidR="00E758FC">
        <w:rPr>
          <w:rFonts w:ascii="宋体" w:eastAsia="宋体" w:hAnsi="宋体" w:cs="宋体" w:hint="eastAsia"/>
        </w:rPr>
        <w:t>的</w:t>
      </w:r>
      <w:r w:rsidR="00E758FC">
        <w:rPr>
          <w:rFonts w:ascii="宋体" w:eastAsia="宋体" w:hAnsi="宋体" w:cs="宋体"/>
        </w:rPr>
        <w:t>日期区间</w:t>
      </w:r>
      <w:r>
        <w:rPr>
          <w:rFonts w:ascii="宋体" w:eastAsia="宋体" w:hAnsi="宋体" w:cs="宋体"/>
        </w:rPr>
        <w:t>，点击搜索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2.</w:t>
      </w:r>
      <w:r>
        <w:rPr>
          <w:rFonts w:ascii="宋体" w:eastAsia="宋体" w:hAnsi="宋体" w:cs="宋体"/>
        </w:rPr>
        <w:t>系统显示股票</w:t>
      </w:r>
      <w:r w:rsidR="00E758FC">
        <w:rPr>
          <w:rFonts w:ascii="宋体" w:eastAsia="宋体" w:hAnsi="宋体" w:cs="宋体"/>
        </w:rPr>
        <w:t>在该日期区间内</w:t>
      </w:r>
      <w:r>
        <w:rPr>
          <w:rFonts w:ascii="宋体" w:eastAsia="宋体" w:hAnsi="宋体" w:cs="宋体"/>
        </w:rPr>
        <w:t>的详细信息</w:t>
      </w:r>
    </w:p>
    <w:p w:rsidR="00EE1F45" w:rsidRPr="00E758FC" w:rsidRDefault="00EE1F45" w:rsidP="00EE1F45">
      <w:pPr>
        <w:ind w:left="3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次要事件流：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 w:rsidRPr="00E758FC">
        <w:rPr>
          <w:rFonts w:ascii="宋体" w:eastAsia="宋体" w:hAnsi="宋体" w:cs="宋体"/>
        </w:rPr>
        <w:tab/>
      </w:r>
      <w:r w:rsidRPr="00E758FC">
        <w:rPr>
          <w:rFonts w:ascii="宋体" w:eastAsia="宋体" w:hAnsi="宋体" w:cs="宋体"/>
        </w:rPr>
        <w:tab/>
        <w:t>2a.</w:t>
      </w:r>
      <w:r w:rsidR="00E758FC">
        <w:rPr>
          <w:rFonts w:ascii="宋体" w:eastAsia="宋体" w:hAnsi="宋体" w:cs="宋体"/>
        </w:rPr>
        <w:t>开</w:t>
      </w:r>
      <w:r w:rsidR="00E758FC" w:rsidRPr="00E758FC">
        <w:rPr>
          <w:rFonts w:ascii="宋体" w:eastAsia="宋体" w:hAnsi="宋体" w:cs="宋体"/>
        </w:rPr>
        <w:t>始</w:t>
      </w:r>
      <w:r w:rsidR="00E758FC">
        <w:rPr>
          <w:rFonts w:ascii="宋体" w:eastAsia="宋体" w:hAnsi="宋体" w:cs="宋体" w:hint="eastAsia"/>
        </w:rPr>
        <w:t>日期晚于</w:t>
      </w:r>
      <w:r w:rsidR="00E758FC">
        <w:rPr>
          <w:rFonts w:ascii="宋体" w:eastAsia="宋体" w:hAnsi="宋体" w:cs="宋体"/>
        </w:rPr>
        <w:t>结束日期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2a1.</w:t>
      </w:r>
      <w:r>
        <w:rPr>
          <w:rFonts w:ascii="宋体" w:eastAsia="宋体" w:hAnsi="宋体" w:cs="宋体"/>
        </w:rPr>
        <w:t>系统显示无数据</w:t>
      </w:r>
    </w:p>
    <w:p w:rsidR="00EE1F45" w:rsidRDefault="00EE1F45" w:rsidP="00EE1F45">
      <w:pPr>
        <w:tabs>
          <w:tab w:val="left" w:pos="420"/>
          <w:tab w:val="left" w:pos="840"/>
          <w:tab w:val="left" w:pos="1260"/>
          <w:tab w:val="left" w:pos="1680"/>
          <w:tab w:val="left" w:pos="2820"/>
        </w:tabs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E1:</w:t>
      </w:r>
      <w:r>
        <w:rPr>
          <w:rFonts w:ascii="宋体" w:eastAsia="宋体" w:hAnsi="宋体" w:cs="宋体"/>
        </w:rPr>
        <w:t>系统显示系统故障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E2:</w:t>
      </w:r>
      <w:r>
        <w:rPr>
          <w:rFonts w:ascii="宋体" w:eastAsia="宋体" w:hAnsi="宋体" w:cs="宋体"/>
        </w:rPr>
        <w:t>结束用例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字段列表：</w:t>
      </w:r>
    </w:p>
    <w:p w:rsidR="00EE1F45" w:rsidRDefault="00EE1F45" w:rsidP="00EE1F45">
      <w:pPr>
        <w:ind w:left="84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信息：特指本系统中股票的详细内容。</w:t>
      </w:r>
    </w:p>
    <w:p w:rsidR="00EE1F45" w:rsidRDefault="00EE1F45" w:rsidP="00EE1F45">
      <w:pPr>
        <w:ind w:left="84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信息</w:t>
      </w:r>
      <w:r>
        <w:rPr>
          <w:rFonts w:ascii="等线" w:eastAsia="等线" w:hAnsi="等线" w:cs="等线"/>
        </w:rPr>
        <w:t>=</w:t>
      </w:r>
      <w:r>
        <w:rPr>
          <w:rFonts w:ascii="宋体" w:eastAsia="宋体" w:hAnsi="宋体" w:cs="宋体"/>
        </w:rPr>
        <w:t>日期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开盘价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收盘价</w:t>
      </w:r>
      <w:r>
        <w:rPr>
          <w:rFonts w:ascii="等线" w:eastAsia="等线" w:hAnsi="等线" w:cs="等线"/>
        </w:rPr>
        <w:t>+</w:t>
      </w:r>
      <w:proofErr w:type="gramStart"/>
      <w:r>
        <w:rPr>
          <w:rFonts w:ascii="宋体" w:eastAsia="宋体" w:hAnsi="宋体" w:cs="宋体"/>
        </w:rPr>
        <w:t>最</w:t>
      </w:r>
      <w:proofErr w:type="gramEnd"/>
      <w:r>
        <w:rPr>
          <w:rFonts w:ascii="宋体" w:eastAsia="宋体" w:hAnsi="宋体" w:cs="宋体"/>
        </w:rPr>
        <w:t>高价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最低价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后复权价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成交量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业务规则：无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非功能性需求：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宋体" w:eastAsia="宋体" w:hAnsi="宋体" w:cs="宋体"/>
        </w:rPr>
        <w:t>系统应该保证查询的股票与显示的股票相同</w:t>
      </w:r>
    </w:p>
    <w:p w:rsidR="00EE1F45" w:rsidRDefault="00EE1F45" w:rsidP="00EE1F45">
      <w:pPr>
        <w:ind w:left="300"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宋体" w:eastAsia="宋体" w:hAnsi="宋体" w:cs="宋体"/>
        </w:rPr>
        <w:t>系统应该保证查询时间在</w:t>
      </w:r>
      <w:r>
        <w:rPr>
          <w:rFonts w:ascii="等线" w:eastAsia="等线" w:hAnsi="等线" w:cs="等线"/>
        </w:rPr>
        <w:t>1s</w:t>
      </w:r>
      <w:r>
        <w:rPr>
          <w:rFonts w:ascii="宋体" w:eastAsia="宋体" w:hAnsi="宋体" w:cs="宋体"/>
        </w:rPr>
        <w:t>以内</w:t>
      </w:r>
    </w:p>
    <w:p w:rsidR="00EE1F45" w:rsidRPr="00EE1F45" w:rsidRDefault="00EE1F45">
      <w:pPr>
        <w:ind w:left="300" w:firstLine="420"/>
        <w:rPr>
          <w:rFonts w:ascii="等线" w:eastAsia="等线" w:hAnsi="等线" w:cs="等线"/>
        </w:rPr>
      </w:pPr>
    </w:p>
    <w:p w:rsidR="00253DB8" w:rsidRDefault="00253DB8">
      <w:pPr>
        <w:ind w:left="720"/>
        <w:jc w:val="left"/>
        <w:rPr>
          <w:rFonts w:ascii="等线" w:eastAsia="等线" w:hAnsi="等线" w:cs="等线"/>
        </w:rPr>
      </w:pPr>
    </w:p>
    <w:sectPr w:rsidR="0025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746FF"/>
    <w:multiLevelType w:val="multilevel"/>
    <w:tmpl w:val="BEECE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022A37"/>
    <w:multiLevelType w:val="multilevel"/>
    <w:tmpl w:val="87123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D94C1D"/>
    <w:multiLevelType w:val="multilevel"/>
    <w:tmpl w:val="8B1E7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744F04"/>
    <w:multiLevelType w:val="multilevel"/>
    <w:tmpl w:val="16A2B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53DB8"/>
    <w:rsid w:val="00253DB8"/>
    <w:rsid w:val="003D223D"/>
    <w:rsid w:val="00E758FC"/>
    <w:rsid w:val="00E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E0839-F829-447A-BA35-4376B82E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孙超</cp:lastModifiedBy>
  <cp:revision>3</cp:revision>
  <dcterms:created xsi:type="dcterms:W3CDTF">2016-03-01T04:32:00Z</dcterms:created>
  <dcterms:modified xsi:type="dcterms:W3CDTF">2016-03-03T11:13:00Z</dcterms:modified>
</cp:coreProperties>
</file>