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ЗАЯВКА НА УЧАСТИЕ В ЗАКУПКЕ</w:t>
      </w:r>
    </w:p>
    <w:p>
      <w:pPr>
        <w:spacing w:before="0" w:after="160"/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 xml:space="preserve">Дата: </w:t>
      </w:r>
      <w:r>
        <w:rPr>
          <w:rFonts w:ascii="Times New Roman" w:hAnsi="Times New Roman" w:eastAsia="Times New Roman"/>
          <w:b w:val="0"/>
          <w:i w:val="0"/>
          <w:sz w:val="22"/>
        </w:rPr>
        <w:t>«10» апреля 2026 года</w:t>
      </w:r>
      <w:r>
        <w:rPr>
          <w:rFonts w:ascii="Times New Roman" w:hAnsi="Times New Roman" w:eastAsia="Times New Roman"/>
          <w:b/>
          <w:i w:val="0"/>
          <w:sz w:val="22"/>
        </w:rPr>
        <w:t xml:space="preserve">    Исходящий № </w:t>
      </w:r>
      <w:r>
        <w:rPr>
          <w:rFonts w:ascii="Times New Roman" w:hAnsi="Times New Roman" w:eastAsia="Times New Roman"/>
          <w:b w:val="0"/>
          <w:i w:val="0"/>
          <w:sz w:val="22"/>
        </w:rPr>
        <w:t>№1004/2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Настоящим </w:t>
      </w:r>
      <w:r>
        <w:rPr>
          <w:rFonts w:ascii="Times New Roman" w:hAnsi="Times New Roman" w:eastAsia="Times New Roman"/>
          <w:b/>
          <w:i w:val="0"/>
          <w:sz w:val="22"/>
        </w:rPr>
        <w:t>Общество с ограниченной ответственностью «НордТехРесурс»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адрес: </w:t>
      </w:r>
      <w:r>
        <w:rPr>
          <w:rFonts w:ascii="Times New Roman" w:hAnsi="Times New Roman" w:eastAsia="Times New Roman"/>
          <w:b/>
          <w:i w:val="0"/>
          <w:sz w:val="22"/>
        </w:rPr>
        <w:t>123112, Российская Федерация, г. Москва, Пресненская набережная, д. 8, стр. 1, офис 42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, подтверждает намерение принять участие в закупке по предмету: </w:t>
      </w:r>
      <w:r>
        <w:rPr>
          <w:rFonts w:ascii="Times New Roman" w:hAnsi="Times New Roman" w:eastAsia="Times New Roman"/>
          <w:b/>
          <w:i w:val="0"/>
          <w:sz w:val="22"/>
        </w:rPr>
        <w:t>Поставка кабельной продукции для производственной площадки «Север-1»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Срок действия нашей заявки составляет </w:t>
      </w:r>
      <w:r>
        <w:rPr>
          <w:rFonts w:ascii="Times New Roman" w:hAnsi="Times New Roman" w:eastAsia="Times New Roman"/>
          <w:b/>
          <w:i w:val="0"/>
          <w:sz w:val="22"/>
        </w:rPr>
        <w:t>60 календарных дней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календарных дней с даты окончания приема заявок.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Подтверждаем согласие с условиями закупки, сроками поставки, требованиями к качеству продукции и порядком документооборота.</w:t>
      </w:r>
    </w:p>
    <w:p>
      <w:pPr>
        <w:spacing w:before="0" w:after="160"/>
        <w:ind w:firstLine="567"/>
        <w:jc w:val="left"/>
      </w:pPr>
      <w:r>
        <w:rPr>
          <w:rFonts w:ascii="Times New Roman" w:hAnsi="Times New Roman" w:eastAsia="Times New Roman"/>
          <w:b w:val="0"/>
          <w:i w:val="0"/>
        </w:rPr>
        <w:t>Гарантируем достоверность представленных сведений и готовность предоставить дополнительные документы по запросу заказчика.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Соколов И.А.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