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81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200"/>
        <w:jc w:val="center"/>
      </w:pPr>
      <w:r>
        <w:rPr>
          <w:rFonts w:ascii="Microsoft YaHei" w:hAnsi="Microsoft YaHei" w:eastAsia="微软雅黑" w:cs="Microsoft YaHei"/>
          <w:b/>
          <w:caps/>
          <w:color w:val="D6A64B"/>
          <w:sz w:val="23"/>
        </w:rPr>
        <w:t>2026 年软件杯 · A3 组</w:t>
      </w:r>
    </w:p>
    <w:p>
      <w:pPr>
        <w:spacing w:before="0" w:after="160"/>
        <w:jc w:val="center"/>
      </w:pPr>
      <w:r>
        <w:rPr>
          <w:rFonts w:ascii="Microsoft YaHei" w:hAnsi="Microsoft YaHei" w:eastAsia="微软雅黑" w:cs="Microsoft YaHei"/>
          <w:b/>
          <w:color w:val="10243E"/>
          <w:sz w:val="55"/>
        </w:rPr>
        <w:t>测试说明书与测试报告</w:t>
      </w:r>
    </w:p>
    <w:p>
      <w:pPr>
        <w:spacing w:after="360"/>
        <w:jc w:val="center"/>
      </w:pPr>
      <w:r>
        <w:rPr>
          <w:rFonts w:ascii="Microsoft YaHei" w:hAnsi="Microsoft YaHei" w:eastAsia="微软雅黑" w:cs="Microsoft YaHei"/>
          <w:i/>
          <w:color w:val="657487"/>
          <w:sz w:val="22"/>
        </w:rPr>
        <w:t>Test Specification &amp; Test Report</w:t>
      </w:r>
    </w:p>
    <w:p>
      <w:pPr>
        <w:spacing w:after="400"/>
        <w:ind w:left="680" w:right="680"/>
        <w:jc w:val="center"/>
      </w:pPr>
      <w:r>
        <w:rPr>
          <w:rFonts w:ascii="Microsoft YaHei" w:hAnsi="Microsoft YaHei" w:eastAsia="微软雅黑" w:cs="Microsoft YaHei"/>
          <w:color w:val="172235"/>
          <w:sz w:val="21"/>
        </w:rPr>
        <w:t>统一呈现测试策略、用例体系、执行证据、异常定位与验收结论。</w:t>
      </w:r>
    </w:p>
    <w:p>
      <w:pPr>
        <w:spacing w:after="280"/>
        <w:jc w:val="center"/>
        <w:pBdr>
          <w:bottom w:val="single" w:sz="18" w:space="4" w:color="D6A64B"/>
        </w:pBdr>
      </w:pP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项目：AXIOM Space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/>
          <w:color w:val="657487"/>
          <w:sz w:val="19"/>
        </w:rPr>
        <w:t>参赛队伍：给春稗以秋实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文档编号：04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版本：提交版 · 2026.07</w:t>
      </w:r>
    </w:p>
    <w:p>
      <w:pPr>
        <w:sectPr>
          <w:headerReference w:type="default" r:id="rId9"/>
          <w:footerReference w:type="default" r:id="rId10"/>
          <w:pgSz w:w="11906" w:h="16838"/>
          <w:pgMar w:top="907" w:right="1134" w:bottom="907" w:left="1134" w:header="567" w:footer="567" w:gutter="0"/>
          <w:cols w:space="720"/>
          <w:docGrid w:linePitch="360"/>
        </w:sectPr>
      </w:pPr>
    </w:p>
    <w:p>
      <w:pPr>
        <w:spacing w:after="0"/>
      </w:pPr>
      <w:bookmarkStart w:id="1" w:name="AXIOM_TOP"/>
      <w:bookmarkEnd w:id="1"/>
    </w:p>
    <w:p>
      <w:pPr>
        <w:spacing w:before="160" w:after="80"/>
      </w:pPr>
      <w:r>
        <w:rPr>
          <w:rFonts w:ascii="Microsoft YaHei" w:hAnsi="Microsoft YaHei" w:eastAsia="微软雅黑" w:cs="Microsoft YaHei"/>
          <w:b/>
          <w:color w:val="D6A64B"/>
          <w:sz w:val="18"/>
        </w:rPr>
        <w:t>DOCUMENT 04  /  REVIEWER GUIDE</w:t>
      </w:r>
    </w:p>
    <w:p>
      <w:pPr>
        <w:spacing w:after="160"/>
      </w:pPr>
      <w:r>
        <w:rPr>
          <w:rFonts w:ascii="Microsoft YaHei" w:hAnsi="Microsoft YaHei" w:eastAsia="微软雅黑" w:cs="Microsoft YaHei"/>
          <w:b/>
          <w:color w:val="10243E"/>
          <w:sz w:val="44"/>
        </w:rPr>
        <w:t>文档导读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Microsoft YaHei" w:hAnsi="Microsoft YaHei" w:eastAsia="微软雅黑" w:cs="Microsoft YaHei"/>
          <w:b/>
          <w:color w:val="0F756D"/>
          <w:sz w:val="21"/>
        </w:rPr>
        <w:t xml:space="preserve">本册职责　</w:t>
      </w:r>
      <w:r>
        <w:rPr>
          <w:rFonts w:ascii="Arial" w:hAnsi="Arial" w:eastAsia="宋体" w:cs="Arial"/>
          <w:color w:val="172235"/>
          <w:sz w:val="21"/>
        </w:rPr>
        <w:t>统一呈现测试策略、用例体系、执行证据、异常定位与验收结论。</w:t>
      </w:r>
    </w:p>
    <w:p>
      <w:pPr>
        <w:spacing w:before="160" w:after="100"/>
      </w:pPr>
      <w:r>
        <w:rPr>
          <w:rFonts w:ascii="Microsoft YaHei" w:hAnsi="Microsoft YaHei" w:eastAsia="微软雅黑" w:cs="Microsoft YaHei"/>
          <w:b/>
          <w:color w:val="10243E"/>
          <w:sz w:val="22"/>
        </w:rPr>
        <w:t>文档信息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文档编号：04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文档性质：测试设计、执行记录与验收结论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核心职责：回答“系统怎样被验证，本次基线复核形成了哪些可重复的工程结论？”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测试依据：</w:t>
      </w:r>
      <w:hyperlink r:id="rId14" w:history="1">
        <w:r>
          <w:rPr>
            <w:rFonts w:ascii="Microsoft YaHei" w:hAnsi="Microsoft YaHei" w:eastAsia="微软雅黑"/>
            <w:color w:val="0F756D"/>
            <w:u w:val="single"/>
          </w:rPr>
          <w:t>02-软件需求规格说明书</w:t>
        </w:r>
      </w:hyperlink>
      <w:r>
        <w:rPr>
          <w:rFonts w:ascii="Arial" w:hAnsi="Arial" w:eastAsia="宋体" w:cs="Arial"/>
          <w:b w:val="0"/>
          <w:i w:val="0"/>
        </w:rPr>
        <w:t>、</w:t>
      </w:r>
      <w:hyperlink r:id="rId15" w:history="1">
        <w:r>
          <w:rPr>
            <w:rFonts w:ascii="Microsoft YaHei" w:hAnsi="Microsoft YaHei" w:eastAsia="微软雅黑"/>
            <w:color w:val="0F756D"/>
            <w:u w:val="single"/>
          </w:rPr>
          <w:t>03-系统设计与开发说明书</w:t>
        </w:r>
      </w:hyperlink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本次复核日期：2026-07-19</w:t>
      </w:r>
    </w:p>
    <w:p>
      <w:bookmarkStart w:id="2" w:name="AXIOM_TOC"/>
      <w:pPr>
        <w:spacing w:before="240" w:after="80"/>
      </w:pPr>
      <w:bookmarkEnd w:id="2"/>
      <w:r>
        <w:rPr>
          <w:rFonts w:ascii="Microsoft YaHei" w:hAnsi="Microsoft YaHei" w:eastAsia="微软雅黑" w:cs="Microsoft YaHei"/>
          <w:b/>
          <w:color w:val="10243E"/>
          <w:sz w:val="33"/>
        </w:rPr>
        <w:t>目录</w:t>
      </w:r>
    </w:p>
    <w:p>
      <w:pPr>
        <w:spacing w:after="140"/>
      </w:pPr>
      <w:r>
        <w:rPr>
          <w:rFonts w:ascii="Microsoft YaHei" w:hAnsi="Microsoft YaHei" w:eastAsia="微软雅黑" w:cs="Microsoft YaHei"/>
          <w:color w:val="657487"/>
          <w:sz w:val="17"/>
        </w:rPr>
        <w:t>Word 中可点击条目直接跳转；目录层级与正文书签保持一致。</w:t>
      </w:r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01  </w:t>
      </w:r>
      <w:hyperlink w:anchor="AXH_1_c842ba63" w:history="1">
        <w:r>
          <w:rPr>
            <w:rFonts w:ascii="Microsoft YaHei" w:hAnsi="Microsoft YaHei" w:eastAsia="微软雅黑"/>
            <w:color w:val="10243E"/>
            <w:b/>
            <w:u w:val="none"/>
          </w:rPr>
          <w:t>验证结论摘要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02  </w:t>
      </w:r>
      <w:hyperlink w:anchor="AXH_2_186f2327" w:history="1">
        <w:r>
          <w:rPr>
            <w:rFonts w:ascii="Microsoft YaHei" w:hAnsi="Microsoft YaHei" w:eastAsia="微软雅黑"/>
            <w:color w:val="10243E"/>
            <w:b/>
            <w:u w:val="none"/>
          </w:rPr>
          <w:t>1. 测试目标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03  </w:t>
      </w:r>
      <w:hyperlink w:anchor="AXH_3_1209455a" w:history="1">
        <w:r>
          <w:rPr>
            <w:rFonts w:ascii="Microsoft YaHei" w:hAnsi="Microsoft YaHei" w:eastAsia="微软雅黑"/>
            <w:color w:val="10243E"/>
            <w:b/>
            <w:u w:val="none"/>
          </w:rPr>
          <w:t>2. 测试原则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04  </w:t>
      </w:r>
      <w:hyperlink w:anchor="AXH_8_6cba9f54" w:history="1">
        <w:r>
          <w:rPr>
            <w:rFonts w:ascii="Microsoft YaHei" w:hAnsi="Microsoft YaHei" w:eastAsia="微软雅黑"/>
            <w:color w:val="10243E"/>
            <w:b/>
            <w:u w:val="none"/>
          </w:rPr>
          <w:t>3. 测试范围与分层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05  </w:t>
      </w:r>
      <w:hyperlink w:anchor="AXH_9_b49eefdc" w:history="1">
        <w:r>
          <w:rPr>
            <w:rFonts w:ascii="Microsoft YaHei" w:hAnsi="Microsoft YaHei" w:eastAsia="微软雅黑"/>
            <w:color w:val="10243E"/>
            <w:b/>
            <w:u w:val="none"/>
          </w:rPr>
          <w:t>4. 需求追溯与重点场景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06  </w:t>
      </w:r>
      <w:hyperlink w:anchor="AXH_13_6652fe3b" w:history="1">
        <w:r>
          <w:rPr>
            <w:rFonts w:ascii="Microsoft YaHei" w:hAnsi="Microsoft YaHei" w:eastAsia="微软雅黑"/>
            <w:color w:val="10243E"/>
            <w:b/>
            <w:u w:val="none"/>
          </w:rPr>
          <w:t>5. 测试环境与数据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07  </w:t>
      </w:r>
      <w:hyperlink w:anchor="AXH_17_741d0c56" w:history="1">
        <w:r>
          <w:rPr>
            <w:rFonts w:ascii="Microsoft YaHei" w:hAnsi="Microsoft YaHei" w:eastAsia="微软雅黑"/>
            <w:color w:val="10243E"/>
            <w:b/>
            <w:u w:val="none"/>
          </w:rPr>
          <w:t>6. 测试执行方法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08  </w:t>
      </w:r>
      <w:hyperlink w:anchor="AXH_20_b7027758" w:history="1">
        <w:r>
          <w:rPr>
            <w:rFonts w:ascii="Microsoft YaHei" w:hAnsi="Microsoft YaHei" w:eastAsia="微软雅黑"/>
            <w:color w:val="10243E"/>
            <w:b/>
            <w:u w:val="none"/>
          </w:rPr>
          <w:t>7. 2026-07-19 基线执行结果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09  </w:t>
      </w:r>
      <w:hyperlink w:anchor="AXH_28_a34b441b" w:history="1">
        <w:r>
          <w:rPr>
            <w:rFonts w:ascii="Microsoft YaHei" w:hAnsi="Microsoft YaHei" w:eastAsia="微软雅黑"/>
            <w:color w:val="10243E"/>
            <w:b/>
            <w:u w:val="none"/>
          </w:rPr>
          <w:t>8. 验证条件、缺陷与风险控制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10  </w:t>
      </w:r>
      <w:hyperlink w:anchor="AXH_29_6fa358e0" w:history="1">
        <w:r>
          <w:rPr>
            <w:rFonts w:ascii="Microsoft YaHei" w:hAnsi="Microsoft YaHei" w:eastAsia="微软雅黑"/>
            <w:color w:val="10243E"/>
            <w:b/>
            <w:u w:val="none"/>
          </w:rPr>
          <w:t>9. 交付复验基线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11  </w:t>
      </w:r>
      <w:hyperlink w:anchor="AXH_30_7219898c" w:history="1">
        <w:r>
          <w:rPr>
            <w:rFonts w:ascii="Microsoft YaHei" w:hAnsi="Microsoft YaHei" w:eastAsia="微软雅黑"/>
            <w:color w:val="10243E"/>
            <w:b/>
            <w:u w:val="none"/>
          </w:rPr>
          <w:t>10. 验证结论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12  </w:t>
      </w:r>
      <w:hyperlink w:anchor="AXH_31_7a3b1f7a" w:history="1">
        <w:r>
          <w:rPr>
            <w:rFonts w:ascii="Microsoft YaHei" w:hAnsi="Microsoft YaHei" w:eastAsia="微软雅黑"/>
            <w:color w:val="10243E"/>
            <w:b/>
            <w:u w:val="none"/>
          </w:rPr>
          <w:t>附录 A：TDD 验收标准真源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13  </w:t>
      </w:r>
      <w:hyperlink w:anchor="AXH_94_cb80d381" w:history="1">
        <w:r>
          <w:rPr>
            <w:rFonts w:ascii="Microsoft YaHei" w:hAnsi="Microsoft YaHei" w:eastAsia="微软雅黑"/>
            <w:color w:val="10243E"/>
            <w:b/>
            <w:u w:val="none"/>
          </w:rPr>
          <w:t>附录 B：测试计划真源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14  </w:t>
      </w:r>
      <w:hyperlink w:anchor="AXH_148_6884f3bc" w:history="1">
        <w:r>
          <w:rPr>
            <w:rFonts w:ascii="Microsoft YaHei" w:hAnsi="Microsoft YaHei" w:eastAsia="微软雅黑"/>
            <w:color w:val="10243E"/>
            <w:b/>
            <w:u w:val="none"/>
          </w:rPr>
          <w:t>附录 C：测试用例库说明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15  </w:t>
      </w:r>
      <w:hyperlink w:anchor="AXH_155_d942b0ad" w:history="1">
        <w:r>
          <w:rPr>
            <w:rFonts w:ascii="Microsoft YaHei" w:hAnsi="Microsoft YaHei" w:eastAsia="微软雅黑"/>
            <w:color w:val="10243E"/>
            <w:b/>
            <w:u w:val="none"/>
          </w:rPr>
          <w:t>附录 D：覆盖索引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16  </w:t>
      </w:r>
      <w:hyperlink w:anchor="AXH_158_e2eeb21c" w:history="1">
        <w:r>
          <w:rPr>
            <w:rFonts w:ascii="Microsoft YaHei" w:hAnsi="Microsoft YaHei" w:eastAsia="微软雅黑"/>
            <w:color w:val="10243E"/>
            <w:b/>
            <w:u w:val="none"/>
          </w:rPr>
          <w:t>附录 E：历史测试状态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17  </w:t>
      </w:r>
      <w:hyperlink w:anchor="AXH_210_2ef86446" w:history="1">
        <w:r>
          <w:rPr>
            <w:rFonts w:ascii="Microsoft YaHei" w:hAnsi="Microsoft YaHei" w:eastAsia="微软雅黑"/>
            <w:color w:val="10243E"/>
            <w:b/>
            <w:u w:val="none"/>
          </w:rPr>
          <w:t>资料真源</w:t>
        </w:r>
      </w:hyperlink>
    </w:p>
    <w:p>
      <w:r>
        <w:br w:type="page"/>
      </w:r>
    </w:p>
    <w:p>
      <w:bookmarkStart w:id="101" w:name="AXH_1_c842ba63"/>
      <w:pPr>
        <w:pStyle w:val="Heading1"/>
        <w:pageBreakBefore w:val="0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验证结论摘要</w:t>
      </w:r>
      <w:bookmarkEnd w:id="101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AXIOM Space 以当前版本的可重复执行证据确认质量状态，测试编号、执行命令、环境条件和结果保持一一对应。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本项目建立了 289 条稳定编号的 SDD 验收用例，并为每条用例登记执行契约和真实项目探针。本次基线复核结果如下：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本次实际命令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结果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准确结论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test:acceptance:deep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591 / 592 基础项通过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唯一异常定位为 Puppeteer 指定 Chrome 运行时缺失；串行套件按设计在该环境条件项停止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test:acceptance:agent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14 通过、0 失败、1 跳过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工具契约、确认、脱敏、推送、资源进度、画像干预和用量记录通过；真实模型角色调用本次未运行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test:acceptance:ui-state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9 通过、0 失败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画像证据节点与 Zustand UI 状态边界通过；Node 环境下持久化存储不可用警告不影响断言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当前单元测试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13 通过、0 失败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文档层级、库存并发判断、LightRAG workspace、导图布局、Qdrant 与语义学习决策通过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test:acceptance:db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环境条件项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PostgreSQL localhost:5433 未启动；数据库基线启动后执行完整复验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/ Sidecar 合约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依赖数据库基线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与数据库套件共用环境，纳入同一轮集成复验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build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构建环境条件项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Prisma 生成阶段定位到 Windows query_engine DLL 文件锁；在无占用构建环境复验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基础 acceptance 唯一异常项是 HyperFrames 文件渲染器无法找到 Puppeteer 要求的 Chrome 149.0.7827.22。异常已定位到浏览器运行时版本，补齐对应 Chrome 后即可对 DOCX / PDF / PPTX 渲染链路进行同条件复验。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本次复核形成以下结论：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领域契约、真实项目探针、Agent 契约、UI 状态和当前单元测试具有大量通过证据；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数据库、API、Sidecar、浏览器 E2E、生产构建和文件渲染已列入完整环境复验矩阵；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2026-06-10 的全绿记录保留为历史证据，但不替代 2026-07-19 的当前复核；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整体验收状态记录为“核心契约已有通过证据，完整环境集成按基线条件复验”。</w:t>
      </w:r>
    </w:p>
    <w:p>
      <w:bookmarkStart w:id="102" w:name="AXH_2_186f2327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1. 测试目标</w:t>
      </w:r>
      <w:bookmarkEnd w:id="10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测试不只确认接口是否返回成功，而要验证：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对象是否属于正确的用户和 Vault。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输入、输出、状态、来源和证据是否符合领域契约。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错误输入是否返回明确错误，而不是误写成功数据。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Agent 是否只能通过受控工具影响系统。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数据库事实与 RAG、缓存、资源、通知等派生层是否保持边界。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多智能体、路径、画像、资源和评估是否真的改变学习结果。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系统在失败、部分失败、超时和外部服务不可用时是否诚实反馈。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学生自己的输出能否与 AI 生成内容区分。</w:t>
      </w:r>
    </w:p>
    <w:p>
      <w:bookmarkStart w:id="103" w:name="AXH_3_1209455a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2. 测试原则</w:t>
      </w:r>
      <w:bookmarkEnd w:id="103"/>
    </w:p>
    <w:p>
      <w:bookmarkStart w:id="104" w:name="AXH_4_bdd2162c"/>
      <w:pPr>
        <w:pStyle w:val="Heading2"/>
      </w:pPr>
      <w:r>
        <w:rPr>
          <w:rFonts w:ascii="Arial" w:hAnsi="Arial" w:eastAsia="宋体" w:cs="Arial"/>
          <w:b/>
          <w:i w:val="0"/>
        </w:rPr>
        <w:t>2.1 可否证</w:t>
      </w:r>
      <w:bookmarkEnd w:id="10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每项测试必须存在明确失败条件。“页面没崩”“AI 回复看起来合理”“接口返回 200”均不构成充分通过标准。</w:t>
      </w:r>
    </w:p>
    <w:p>
      <w:bookmarkStart w:id="105" w:name="AXH_5_6ef63517"/>
      <w:pPr>
        <w:pStyle w:val="Heading2"/>
      </w:pPr>
      <w:r>
        <w:rPr>
          <w:rFonts w:ascii="Arial" w:hAnsi="Arial" w:eastAsia="宋体" w:cs="Arial"/>
          <w:b/>
          <w:i w:val="0"/>
        </w:rPr>
        <w:t>2.2 正确不等于没有报错</w:t>
      </w:r>
      <w:bookmarkEnd w:id="10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正确还包括：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对象归属正确；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状态迁移合法；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数量和顺序正确；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来源可追溯；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错误路径没有副作用；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派生层没有污染事实源；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高风险工具没有绕过确认。</w:t>
      </w:r>
    </w:p>
    <w:p>
      <w:bookmarkStart w:id="106" w:name="AXH_6_8094c72f"/>
      <w:pPr>
        <w:pStyle w:val="Heading2"/>
      </w:pPr>
      <w:r>
        <w:rPr>
          <w:rFonts w:ascii="Arial" w:hAnsi="Arial" w:eastAsia="宋体" w:cs="Arial"/>
          <w:b/>
          <w:i w:val="0"/>
        </w:rPr>
        <w:t>2.3 规格、探针与真实闭环分开</w:t>
      </w:r>
      <w:bookmarkEnd w:id="106"/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规格注册证明测试对象没有被遗漏。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真实项目探针证明代码中存在可执行锚点。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领域、API、数据库、Sidecar 和 UI 测试证明局部行为。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浏览器 E2E 与真实 AI 闭环才能证明完整用户流程。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任何较低层通过都不能冒充较高层已经通过。</w:t>
      </w:r>
    </w:p>
    <w:p>
      <w:bookmarkStart w:id="107" w:name="AXH_7_5616d0e5"/>
      <w:pPr>
        <w:pStyle w:val="Heading2"/>
      </w:pPr>
      <w:r>
        <w:rPr>
          <w:rFonts w:ascii="Arial" w:hAnsi="Arial" w:eastAsia="宋体" w:cs="Arial"/>
          <w:b/>
          <w:i w:val="0"/>
        </w:rPr>
        <w:t>2.4 环境失败单独记录</w:t>
      </w:r>
      <w:bookmarkEnd w:id="10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缺少数据库、浏览器、密钥、外部服务或文件权限时，应记录“环境阻塞”，而不是删除失败，也不能直接判定产品逻辑正确或错误。</w:t>
      </w:r>
    </w:p>
    <w:p>
      <w:bookmarkStart w:id="108" w:name="AXH_8_6cba9f54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3. 测试范围与分层</w:t>
      </w:r>
      <w:bookmarkEnd w:id="10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层级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主要对象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典型工具或命令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SDD 规格契约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289 条用例、编号、元数据和真实探针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test:acceptance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领域与单元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值对象、状态机、算法、布局、语义判断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Node test + tsx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数据库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所有权、唯一性、级联、幂等和事实边界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test:acceptance:db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/ RPC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Hono 路由、鉴权、输入输出、错误和 Vault 边界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test:acceptance:api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ToolContract、风险、确认、脱敏、提示与编排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test:acceptance:agent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Sidecar / 异步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RAG、资源、后台任务、通知和 manifest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test:acceptance:sidecar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 状态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Zustand 状态与领域对象隔离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test:acceptance:ui-state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浏览器 E2E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Learn、Forge、Galaxy、Cognition 和入口流程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test:e2e:sdd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构建与静态门禁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Prisma、TypeScript、Next 构建、Lint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build、pnpm lint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现场演示门禁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黄金数据、关键页面、资源和一镜到底流程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check:a3-*、demo:preflight</w:t>
            </w:r>
          </w:p>
        </w:tc>
      </w:tr>
    </w:tbl>
    <w:p>
      <w:pPr>
        <w:spacing w:after="40"/>
      </w:pPr>
    </w:p>
    <w:p>
      <w:bookmarkStart w:id="109" w:name="AXH_9_b49eefdc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4. 需求追溯与重点场景</w:t>
      </w:r>
      <w:bookmarkEnd w:id="109"/>
    </w:p>
    <w:p>
      <w:bookmarkStart w:id="110" w:name="AXH_10_e57e4fc5"/>
      <w:pPr>
        <w:pStyle w:val="Heading2"/>
      </w:pPr>
      <w:r>
        <w:rPr>
          <w:rFonts w:ascii="Arial" w:hAnsi="Arial" w:eastAsia="宋体" w:cs="Arial"/>
          <w:b/>
          <w:i w:val="0"/>
        </w:rPr>
        <w:t>4.1 需求组追溯</w:t>
      </w:r>
      <w:bookmarkEnd w:id="11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981"/>
        <w:gridCol w:w="5310"/>
      </w:tblGrid>
      <w:tr>
        <w:trPr>
          <w:tblHeader w:val="true"/>
          <w:cantSplit w:val="true"/>
        </w:trPr>
        <w:tc>
          <w:tcPr>
            <w:tcW w:type="dxa" w:w="3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需求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核心测试</w:t>
            </w:r>
          </w:p>
        </w:tc>
      </w:tr>
      <w:tr>
        <w:trPr>
          <w:cantSplit w:val="true"/>
        </w:trPr>
        <w:tc>
          <w:tcPr>
            <w:tcW w:type="dxa" w:w="3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FR-001 身份与 Vault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DB 所有权、跨 Vault 访问、API 鉴权、导出边界</w:t>
            </w:r>
          </w:p>
        </w:tc>
      </w:tr>
      <w:tr>
        <w:trPr>
          <w:cantSplit w:val="true"/>
        </w:trPr>
        <w:tc>
          <w:tcPr>
            <w:tcW w:type="dxa" w:w="3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FR-002 课程导入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空输入、层级、部分失败、卡片关系、路径和索引</w:t>
            </w:r>
          </w:p>
        </w:tc>
      </w:tr>
      <w:tr>
        <w:trPr>
          <w:cantSplit w:val="true"/>
        </w:trPr>
        <w:tc>
          <w:tcPr>
            <w:tcW w:type="dxa" w:w="3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FR-003—FR-004 画像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六维、证据、低置信、历史、教学干预与 UI 可见性</w:t>
            </w:r>
          </w:p>
        </w:tc>
      </w:tr>
      <w:tr>
        <w:trPr>
          <w:cantSplit w:val="true"/>
        </w:trPr>
        <w:tc>
          <w:tcPr>
            <w:tcW w:type="dxa" w:w="3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FR-005 路径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顺序、前置、状态、进度、调整和归档</w:t>
            </w:r>
          </w:p>
        </w:tc>
      </w:tr>
      <w:tr>
        <w:trPr>
          <w:cantSplit w:val="true"/>
        </w:trPr>
        <w:tc>
          <w:tcPr>
            <w:tcW w:type="dxa" w:w="3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FR-006 多智能体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角色、工具、编排状态、失败隔离与审计</w:t>
            </w:r>
          </w:p>
        </w:tc>
      </w:tr>
      <w:tr>
        <w:trPr>
          <w:cantSplit w:val="true"/>
        </w:trPr>
        <w:tc>
          <w:tcPr>
            <w:tcW w:type="dxa" w:w="3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FR-007—FR-008 Forge / 卡片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会话持久化、用户输出、升级门槛、失败审核和线程归档</w:t>
            </w:r>
          </w:p>
        </w:tc>
      </w:tr>
      <w:tr>
        <w:trPr>
          <w:cantSplit w:val="true"/>
        </w:trPr>
        <w:tc>
          <w:tcPr>
            <w:tcW w:type="dxa" w:w="3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FR-009—FR-011 资源与推送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至少五类、内容可读、进度、manifest、失败隔离、推送原因和确认</w:t>
            </w:r>
          </w:p>
        </w:tc>
      </w:tr>
      <w:tr>
        <w:trPr>
          <w:cantSplit w:val="true"/>
        </w:trPr>
        <w:tc>
          <w:tcPr>
            <w:tcW w:type="dxa" w:w="3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FR-012—FR-013 RAG / 图谱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来源回映射、哈希一致性、删除、关系来源与布局语义</w:t>
            </w:r>
          </w:p>
        </w:tc>
      </w:tr>
      <w:tr>
        <w:trPr>
          <w:cantSplit w:val="true"/>
        </w:trPr>
        <w:tc>
          <w:tcPr>
            <w:tcW w:type="dxa" w:w="3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FR-014—FR-016 辅导 / 评估 / 认知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主动追问、量规、失败、迁移、路径反馈和画像证据</w:t>
            </w:r>
          </w:p>
        </w:tc>
      </w:tr>
      <w:tr>
        <w:trPr>
          <w:cantSplit w:val="true"/>
        </w:trPr>
        <w:tc>
          <w:tcPr>
            <w:tcW w:type="dxa" w:w="3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FR-017—FR-018 导出 / 审计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文件范围、敏感信息、事件、通知、风险确认与审计</w:t>
            </w:r>
          </w:p>
        </w:tc>
      </w:tr>
    </w:tbl>
    <w:p>
      <w:pPr>
        <w:spacing w:after="40"/>
      </w:pPr>
    </w:p>
    <w:p>
      <w:bookmarkStart w:id="111" w:name="AXH_11_227031b3"/>
      <w:pPr>
        <w:pStyle w:val="Heading2"/>
      </w:pPr>
      <w:r>
        <w:rPr>
          <w:rFonts w:ascii="Arial" w:hAnsi="Arial" w:eastAsia="宋体" w:cs="Arial"/>
          <w:b/>
          <w:i w:val="0"/>
        </w:rPr>
        <w:t>4.2 六条主链路</w:t>
      </w:r>
      <w:bookmarkEnd w:id="111"/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Web MVP 完整闭环。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从资料导入进入学习。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Step 执行进入 Forge。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卡片打磨与升级。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掌握评估与路径更新。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Galaxy / Cognition 展示沉淀结果。</w:t>
      </w:r>
    </w:p>
    <w:p>
      <w:bookmarkStart w:id="112" w:name="AXH_12_aa5a78ae"/>
      <w:pPr>
        <w:pStyle w:val="Heading2"/>
      </w:pPr>
      <w:r>
        <w:rPr>
          <w:rFonts w:ascii="Arial" w:hAnsi="Arial" w:eastAsia="宋体" w:cs="Arial"/>
          <w:b/>
          <w:i w:val="0"/>
        </w:rPr>
        <w:t>4.3 A3 重点专项</w:t>
      </w:r>
      <w:bookmarkEnd w:id="112"/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不少于 6 维动态画像；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真实多智能体协作；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至少 5 类资源及真实预览；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个性化路径与两种资源推送；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智能辅导与用户输出；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学习效果评估及陌生迁移；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防幻觉、内容安全和来源引用；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生成进度、响应、失败恢复；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完整《软件设计模式》课程导入与长期继承。</w:t>
      </w:r>
    </w:p>
    <w:p>
      <w:bookmarkStart w:id="113" w:name="AXH_13_6652fe3b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5. 测试环境与数据</w:t>
      </w:r>
      <w:bookmarkEnd w:id="113"/>
    </w:p>
    <w:p>
      <w:bookmarkStart w:id="114" w:name="AXH_14_4441c47b"/>
      <w:pPr>
        <w:pStyle w:val="Heading2"/>
      </w:pPr>
      <w:r>
        <w:rPr>
          <w:rFonts w:ascii="Arial" w:hAnsi="Arial" w:eastAsia="宋体" w:cs="Arial"/>
          <w:b/>
          <w:i w:val="0"/>
        </w:rPr>
        <w:t>5.1 当前复核环境</w:t>
      </w:r>
      <w:bookmarkEnd w:id="11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当前信息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操作系统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Windows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工作目录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C:\Users\why\Desktop\axiom-space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包管理器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9.11.0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Node / TypeScript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以当前工作区实际运行时为准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数据库预期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PostgreSQL localhost:5433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浏览器预期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Playwright Chromium；Puppeteer Chrome 149.0.7827.22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当前数据库状态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未运行，数据库依赖测试被阻塞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 Puppeteer 浏览器状态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缺失，文件渲染测试被阻塞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外部 AI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本次未启用真实模型角色测试</w:t>
            </w:r>
          </w:p>
        </w:tc>
      </w:tr>
    </w:tbl>
    <w:p>
      <w:pPr>
        <w:spacing w:after="40"/>
      </w:pPr>
    </w:p>
    <w:p>
      <w:bookmarkStart w:id="115" w:name="AXH_15_eba4895f"/>
      <w:pPr>
        <w:pStyle w:val="Heading2"/>
      </w:pPr>
      <w:r>
        <w:rPr>
          <w:rFonts w:ascii="Arial" w:hAnsi="Arial" w:eastAsia="宋体" w:cs="Arial"/>
          <w:b/>
          <w:i w:val="0"/>
        </w:rPr>
        <w:t>5.2 通用测试数据</w:t>
      </w:r>
      <w:bookmarkEnd w:id="11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测试使用隔离的 User、Vault、Card、Path、Step、Session、Assessment、Resource 和 RAG 对象。关键场景需要保证：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userA 与 userB 数据不互相访问；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vaultA 与 vaultB 具有可识别边界；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topic、card、path 和 source 可以追溯；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错误输入不会污染成功数据；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测试完成后可清理或使用唯一 runId 隔离。</w:t>
      </w:r>
    </w:p>
    <w:p>
      <w:bookmarkStart w:id="116" w:name="AXH_16_5eb7f139"/>
      <w:pPr>
        <w:pStyle w:val="Heading2"/>
      </w:pPr>
      <w:r>
        <w:rPr>
          <w:rFonts w:ascii="Arial" w:hAnsi="Arial" w:eastAsia="宋体" w:cs="Arial"/>
          <w:b/>
          <w:i w:val="0"/>
        </w:rPr>
        <w:t>5.3 黄金案例数据</w:t>
      </w:r>
      <w:bookmarkEnd w:id="11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黄金案例可用于演示门禁，但不能替代普通契约测试。数据量、分数和页面状态必须经过对应脚本复核后才能进入正式报告。</w:t>
      </w:r>
    </w:p>
    <w:p>
      <w:bookmarkStart w:id="117" w:name="AXH_17_741d0c56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6. 测试执行方法</w:t>
      </w:r>
      <w:bookmarkEnd w:id="117"/>
    </w:p>
    <w:p>
      <w:bookmarkStart w:id="118" w:name="AXH_18_be8f83ad"/>
      <w:pPr>
        <w:pStyle w:val="Heading2"/>
      </w:pPr>
      <w:r>
        <w:rPr>
          <w:rFonts w:ascii="Arial" w:hAnsi="Arial" w:eastAsia="宋体" w:cs="Arial"/>
          <w:b/>
          <w:i w:val="0"/>
        </w:rPr>
        <w:t>6.1 基础顺序</w:t>
      </w:r>
      <w:bookmarkEnd w:id="118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1. 安装依赖并生成 Prisma Client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2. 启动 PostgreSQL、Redis、RAG 等需要的基础服务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3. 执行数据库迁移和测试数据准备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4. 执行单元与 acceptance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5. 执行 DB / API / Agent / Sidecar / UI-state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6. 启动 Web 服务并执行浏览器 E2E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7. 执行生产构建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8. 重置黄金数据并执行演示前置检查</w:t>
      </w:r>
    </w:p>
    <w:p>
      <w:bookmarkStart w:id="119" w:name="AXH_19_21f5d76e"/>
      <w:pPr>
        <w:pStyle w:val="Heading2"/>
      </w:pPr>
      <w:r>
        <w:rPr>
          <w:rFonts w:ascii="Arial" w:hAnsi="Arial" w:eastAsia="宋体" w:cs="Arial"/>
          <w:b/>
          <w:i w:val="0"/>
        </w:rPr>
        <w:t>6.2 通过状态</w:t>
      </w:r>
      <w:bookmarkEnd w:id="119"/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/>
          <w:i w:val="0"/>
        </w:rPr>
        <w:t>通过：</w:t>
      </w:r>
      <w:r>
        <w:rPr>
          <w:rFonts w:ascii="Arial" w:hAnsi="Arial" w:eastAsia="宋体" w:cs="Arial"/>
          <w:b w:val="0"/>
          <w:i w:val="0"/>
        </w:rPr>
        <w:t xml:space="preserve"> 命令成功结束，断言全部满足。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/>
          <w:i w:val="0"/>
        </w:rPr>
        <w:t>失败：</w:t>
      </w:r>
      <w:r>
        <w:rPr>
          <w:rFonts w:ascii="Arial" w:hAnsi="Arial" w:eastAsia="宋体" w:cs="Arial"/>
          <w:b w:val="0"/>
          <w:i w:val="0"/>
        </w:rPr>
        <w:t xml:space="preserve"> 断言或系统行为不符合预期。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/>
          <w:i w:val="0"/>
        </w:rPr>
        <w:t>环境阻塞：</w:t>
      </w:r>
      <w:r>
        <w:rPr>
          <w:rFonts w:ascii="Arial" w:hAnsi="Arial" w:eastAsia="宋体" w:cs="Arial"/>
          <w:b w:val="0"/>
          <w:i w:val="0"/>
        </w:rPr>
        <w:t xml:space="preserve"> 必要依赖或权限缺失，无法判断产品行为。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/>
          <w:i w:val="0"/>
        </w:rPr>
        <w:t>跳过：</w:t>
      </w:r>
      <w:r>
        <w:rPr>
          <w:rFonts w:ascii="Arial" w:hAnsi="Arial" w:eastAsia="宋体" w:cs="Arial"/>
          <w:b w:val="0"/>
          <w:i w:val="0"/>
        </w:rPr>
        <w:t xml:space="preserve"> 用例明确未运行，不能计入通过。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/>
          <w:i w:val="0"/>
        </w:rPr>
        <w:t>历史通过：</w:t>
      </w:r>
      <w:r>
        <w:rPr>
          <w:rFonts w:ascii="Arial" w:hAnsi="Arial" w:eastAsia="宋体" w:cs="Arial"/>
          <w:b w:val="0"/>
          <w:i w:val="0"/>
        </w:rPr>
        <w:t xml:space="preserve"> 旧日期证据，只能说明当时版本，不能代表当前工作树。</w:t>
      </w:r>
    </w:p>
    <w:p>
      <w:bookmarkStart w:id="120" w:name="AXH_20_b7027758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7. 2026-07-19 基线执行结果</w:t>
      </w:r>
      <w:bookmarkEnd w:id="120"/>
    </w:p>
    <w:p>
      <w:bookmarkStart w:id="121" w:name="AXH_21_2d313ac9"/>
      <w:pPr>
        <w:pStyle w:val="Heading2"/>
      </w:pPr>
      <w:r>
        <w:rPr>
          <w:rFonts w:ascii="Arial" w:hAnsi="Arial" w:eastAsia="宋体" w:cs="Arial"/>
          <w:b/>
          <w:i w:val="0"/>
        </w:rPr>
        <w:t>7.1 SDD acceptance 与真实探针</w:t>
      </w:r>
      <w:bookmarkEnd w:id="12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执行 pnpm test:acceptance:deep 时，首先进入基础 acceptance 阶段：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总测试项：592；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通过：591；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失败：1；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跳过：0；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用时：约 9.7 秒；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289 条 SDD 用例注册、唯一性、覆盖映射和真实执行探针均进入执行。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唯一失败：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用例：HyperFrames resource renderer produces real docx, pdf, and pptx files；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失败阶段：PDF 渲染启动浏览器；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原因：找不到 Chrome 149.0.7827.22；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当前分类：环境依赖缺失；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复验要求：安装匹配浏览器后重新执行该用例和完整 deep 门禁。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由于串行命令在该阶段返回失败，后续 DB、API、Agent、Sidecar、UI-state 没有由 deep 命令继续执行，因此又分别运行了独立命令。</w:t>
      </w:r>
    </w:p>
    <w:p>
      <w:bookmarkStart w:id="122" w:name="AXH_22_d92f2c04"/>
      <w:pPr>
        <w:pStyle w:val="Heading2"/>
      </w:pPr>
      <w:r>
        <w:rPr>
          <w:rFonts w:ascii="Arial" w:hAnsi="Arial" w:eastAsia="宋体" w:cs="Arial"/>
          <w:b/>
          <w:i w:val="0"/>
        </w:rPr>
        <w:t>7.2 Agent 合约</w:t>
      </w:r>
      <w:bookmarkEnd w:id="12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pnpm test:acceptance:agent：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总计 15；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通过 14；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失败 0；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跳过 1；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跳过项为真实角色提示词调用 live model。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通过内容包括工具身份与风险、确认令牌、密钥脱敏、Shell allowlist、资源请求解析、推送证据边界、资源进度、HyperFrames HTML、画像干预和 LLM 用量记录。</w:t>
      </w:r>
    </w:p>
    <w:p>
      <w:bookmarkStart w:id="123" w:name="AXH_23_d48bfaad"/>
      <w:pPr>
        <w:pStyle w:val="Heading2"/>
      </w:pPr>
      <w:r>
        <w:rPr>
          <w:rFonts w:ascii="Arial" w:hAnsi="Arial" w:eastAsia="宋体" w:cs="Arial"/>
          <w:b/>
          <w:i w:val="0"/>
        </w:rPr>
        <w:t>7.3 UI 状态合约</w:t>
      </w:r>
      <w:bookmarkEnd w:id="12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pnpm test:acceptance:ui-state：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总计 9；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通过 9；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失败 0。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Node 环境中 Zustand persist 报告 storage unavailable 警告，但测试验证了持久化白名单和 UI / 领域状态边界，断言未失败。</w:t>
      </w:r>
    </w:p>
    <w:p>
      <w:bookmarkStart w:id="124" w:name="AXH_24_9f403d3a"/>
      <w:pPr>
        <w:pStyle w:val="Heading2"/>
      </w:pPr>
      <w:r>
        <w:rPr>
          <w:rFonts w:ascii="Arial" w:hAnsi="Arial" w:eastAsia="宋体" w:cs="Arial"/>
          <w:b/>
          <w:i w:val="0"/>
        </w:rPr>
        <w:t>7.4 单元测试</w:t>
      </w:r>
      <w:bookmarkEnd w:id="12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 test/unit 下测试：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 w:val="0"/>
          <w:i w:val="0"/>
        </w:rPr>
        <w:t>总计 13；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 w:val="0"/>
          <w:i w:val="0"/>
        </w:rPr>
        <w:t>通过 13；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 w:val="0"/>
          <w:i w:val="0"/>
        </w:rPr>
        <w:t>失败 0。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覆盖文档导入层级、库存并发知识判断、LightRAG workspace、思维导图布局、Qdrant client 和语义学习决策。</w:t>
      </w:r>
    </w:p>
    <w:p>
      <w:bookmarkStart w:id="125" w:name="AXH_25_7c896712"/>
      <w:pPr>
        <w:pStyle w:val="Heading2"/>
      </w:pPr>
      <w:r>
        <w:rPr>
          <w:rFonts w:ascii="Arial" w:hAnsi="Arial" w:eastAsia="宋体" w:cs="Arial"/>
          <w:b/>
          <w:i w:val="0"/>
        </w:rPr>
        <w:t>7.5 数据库、API 与 Sidecar</w:t>
      </w:r>
      <w:bookmarkEnd w:id="12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pnpm test:acceptance:db：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真实数据库 smoke test 失败；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Prisma 无法连接 localhost:5433；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当前分类为环境阻塞。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API 和 Sidecar 合约同样依赖数据库，本次出现 5 秒级超时失败。数据库启动并迁移完成前，不对这些失败作产品逻辑结论，也不记为通过。</w:t>
      </w:r>
    </w:p>
    <w:p>
      <w:bookmarkStart w:id="126" w:name="AXH_26_1e768ca7"/>
      <w:pPr>
        <w:pStyle w:val="Heading2"/>
      </w:pPr>
      <w:r>
        <w:rPr>
          <w:rFonts w:ascii="Arial" w:hAnsi="Arial" w:eastAsia="宋体" w:cs="Arial"/>
          <w:b/>
          <w:i w:val="0"/>
        </w:rPr>
        <w:t>7.6 生产构建</w:t>
      </w:r>
      <w:bookmarkEnd w:id="12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pnpm build 在 Prisma Client 生成阶段失败：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Windows 文件操作：query_engine-windows.dll.node 临时文件重命名；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错误：EPERM operation not permitted；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推测类别：文件占用或权限阻塞；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Next.js 完整构建和类型检查未形成有效结论。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需要释放占用进程或在干净环境重新执行，不能引用 2026-06-10 的构建通过替代本次结果。</w:t>
      </w:r>
    </w:p>
    <w:p>
      <w:bookmarkStart w:id="127" w:name="AXH_27_b15bf054"/>
      <w:pPr>
        <w:pStyle w:val="Heading2"/>
      </w:pPr>
      <w:r>
        <w:rPr>
          <w:rFonts w:ascii="Arial" w:hAnsi="Arial" w:eastAsia="宋体" w:cs="Arial"/>
          <w:b/>
          <w:i w:val="0"/>
        </w:rPr>
        <w:t>7.7 完整环境复验项</w:t>
      </w:r>
      <w:bookmarkEnd w:id="12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以下项目在数据库、浏览器、模型凭据和构建运行时齐备的基线环境中集中执行：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Playwright 浏览器完整 E2E；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真实 AI 角色调用；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完整 DeepSeek / 讯飞在线模型矩阵；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黄金演示数据重置与完整 preflight；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性能基准和长时间稳定性测试；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正式真实用户学习效果实验。</w:t>
      </w:r>
    </w:p>
    <w:p>
      <w:bookmarkStart w:id="128" w:name="AXH_28_a34b441b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8. 验证条件、缺陷与风险控制</w:t>
      </w:r>
      <w:bookmarkEnd w:id="12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266"/>
        <w:gridCol w:w="1263"/>
        <w:gridCol w:w="2277"/>
        <w:gridCol w:w="2271"/>
        <w:gridCol w:w="2214"/>
      </w:tblGrid>
      <w:tr>
        <w:trPr>
          <w:tblHeader w:val="true"/>
          <w:cantSplit w:val="true"/>
        </w:trPr>
        <w:tc>
          <w:tcPr>
            <w:tcW w:type="dxa" w:w="12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编号</w:t>
            </w:r>
          </w:p>
        </w:tc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类型</w:t>
            </w:r>
          </w:p>
        </w:tc>
        <w:tc>
          <w:tcPr>
            <w:tcW w:type="dxa" w:w="2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现象</w:t>
            </w:r>
          </w:p>
        </w:tc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当前影响</w:t>
            </w:r>
          </w:p>
        </w:tc>
        <w:tc>
          <w:tcPr>
            <w:tcW w:type="dxa" w:w="22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关闭条件</w:t>
            </w:r>
          </w:p>
        </w:tc>
      </w:tr>
      <w:tr>
        <w:trPr>
          <w:cantSplit w:val="true"/>
        </w:trPr>
        <w:tc>
          <w:tcPr>
            <w:tcW w:type="dxa" w:w="12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ENV-001</w:t>
            </w:r>
          </w:p>
        </w:tc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环境</w:t>
            </w:r>
          </w:p>
        </w:tc>
        <w:tc>
          <w:tcPr>
            <w:tcW w:type="dxa" w:w="2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localhost:5433 PostgreSQL 未运行</w:t>
            </w:r>
          </w:p>
        </w:tc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DB、API、Sidecar 和完整 deep 门禁无法复核</w:t>
            </w:r>
          </w:p>
        </w:tc>
        <w:tc>
          <w:tcPr>
            <w:tcW w:type="dxa" w:w="22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启动数据库、迁移、重跑相关套件</w:t>
            </w:r>
          </w:p>
        </w:tc>
      </w:tr>
      <w:tr>
        <w:trPr>
          <w:cantSplit w:val="true"/>
        </w:trPr>
        <w:tc>
          <w:tcPr>
            <w:tcW w:type="dxa" w:w="12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ENV-002</w:t>
            </w:r>
          </w:p>
        </w:tc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环境</w:t>
            </w:r>
          </w:p>
        </w:tc>
        <w:tc>
          <w:tcPr>
            <w:tcW w:type="dxa" w:w="2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Puppeteer Chrome 149.0.7827.22 缺失</w:t>
            </w:r>
          </w:p>
        </w:tc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DOCX / PDF / PPTX 文件渲染门禁失败</w:t>
            </w:r>
          </w:p>
        </w:tc>
        <w:tc>
          <w:tcPr>
            <w:tcW w:type="dxa" w:w="22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安装匹配浏览器并重跑 renderer</w:t>
            </w:r>
          </w:p>
        </w:tc>
      </w:tr>
      <w:tr>
        <w:trPr>
          <w:cantSplit w:val="true"/>
        </w:trPr>
        <w:tc>
          <w:tcPr>
            <w:tcW w:type="dxa" w:w="12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ENV-003</w:t>
            </w:r>
          </w:p>
        </w:tc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环境 / 文件锁</w:t>
            </w:r>
          </w:p>
        </w:tc>
        <w:tc>
          <w:tcPr>
            <w:tcW w:type="dxa" w:w="2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Prisma query engine DLL 重命名 EPERM</w:t>
            </w:r>
          </w:p>
        </w:tc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生产构建未完成</w:t>
            </w:r>
          </w:p>
        </w:tc>
        <w:tc>
          <w:tcPr>
            <w:tcW w:type="dxa" w:w="22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释放文件锁或干净安装后重跑 build</w:t>
            </w:r>
          </w:p>
        </w:tc>
      </w:tr>
      <w:tr>
        <w:trPr>
          <w:cantSplit w:val="true"/>
        </w:trPr>
        <w:tc>
          <w:tcPr>
            <w:tcW w:type="dxa" w:w="12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GAP-001</w:t>
            </w:r>
          </w:p>
        </w:tc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覆盖</w:t>
            </w:r>
          </w:p>
        </w:tc>
        <w:tc>
          <w:tcPr>
            <w:tcW w:type="dxa" w:w="2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浏览器完整学习闭环本次未跑</w:t>
            </w:r>
          </w:p>
        </w:tc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无法用本次证据声称全 UI 闭环通过</w:t>
            </w:r>
          </w:p>
        </w:tc>
        <w:tc>
          <w:tcPr>
            <w:tcW w:type="dxa" w:w="22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完整服务环境执行 Playwright</w:t>
            </w:r>
          </w:p>
        </w:tc>
      </w:tr>
      <w:tr>
        <w:trPr>
          <w:cantSplit w:val="true"/>
        </w:trPr>
        <w:tc>
          <w:tcPr>
            <w:tcW w:type="dxa" w:w="12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GAP-002</w:t>
            </w:r>
          </w:p>
        </w:tc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覆盖</w:t>
            </w:r>
          </w:p>
        </w:tc>
        <w:tc>
          <w:tcPr>
            <w:tcW w:type="dxa" w:w="2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live model 角色测试跳过</w:t>
            </w:r>
          </w:p>
        </w:tc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无法证明本次真实模型输出稳定</w:t>
            </w:r>
          </w:p>
        </w:tc>
        <w:tc>
          <w:tcPr>
            <w:tcW w:type="dxa" w:w="22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配置受控密钥和限额后执行</w:t>
            </w:r>
          </w:p>
        </w:tc>
      </w:tr>
      <w:tr>
        <w:trPr>
          <w:cantSplit w:val="true"/>
        </w:trPr>
        <w:tc>
          <w:tcPr>
            <w:tcW w:type="dxa" w:w="12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GAP-003</w:t>
            </w:r>
          </w:p>
        </w:tc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产品验证</w:t>
            </w:r>
          </w:p>
        </w:tc>
        <w:tc>
          <w:tcPr>
            <w:tcW w:type="dxa" w:w="2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正式用户实验未完成</w:t>
            </w:r>
          </w:p>
        </w:tc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无法用系统测试替代学习效果结论</w:t>
            </w:r>
          </w:p>
        </w:tc>
        <w:tc>
          <w:tcPr>
            <w:tcW w:type="dxa" w:w="22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完成预注册或明确方案的用户测试</w:t>
            </w:r>
          </w:p>
        </w:tc>
      </w:tr>
      <w:tr>
        <w:trPr>
          <w:cantSplit w:val="true"/>
        </w:trPr>
        <w:tc>
          <w:tcPr>
            <w:tcW w:type="dxa" w:w="12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GAP-004</w:t>
            </w:r>
          </w:p>
        </w:tc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评估质量</w:t>
            </w:r>
          </w:p>
        </w:tc>
        <w:tc>
          <w:tcPr>
            <w:tcW w:type="dxa" w:w="2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自动评分需要 golden set 与人工一致性</w:t>
            </w:r>
          </w:p>
        </w:tc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评分数值不能被当作绝对掌握</w:t>
            </w:r>
          </w:p>
        </w:tc>
        <w:tc>
          <w:tcPr>
            <w:tcW w:type="dxa" w:w="22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建立固定答案、量规与人工基准</w:t>
            </w:r>
          </w:p>
        </w:tc>
      </w:tr>
    </w:tbl>
    <w:p>
      <w:pPr>
        <w:spacing w:after="40"/>
      </w:pPr>
    </w:p>
    <w:p>
      <w:bookmarkStart w:id="129" w:name="AXH_29_6fa358e0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9. 交付复验基线</w:t>
      </w:r>
      <w:bookmarkEnd w:id="129"/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安装并锁定 Puppeteer 浏览器版本。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启动 PostgreSQL localhost:5433 并执行迁移。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pnpm test:acceptance:deep 全绿。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当前单元测试全绿。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Playwright 主流程在 1920×1080 Chromium 环境通过。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pnpm build 在干净依赖环境通过。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至少 5 类资源真实可打开，manifest 与文件一致。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六维画像、来源、置信度和变化历史有页面证据。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卡片审核至少保留一次失败及修正。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陌生迁移、评估结果和路径调整形成连续证据。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防幻觉只使用“降低风险”准确表述。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黄金数据与演示画面在录制前重新复核。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测试产物放入 test/artifacts 或受忽略目录，不散落根目录。</w:t>
      </w:r>
    </w:p>
    <w:p>
      <w:bookmarkStart w:id="130" w:name="AXH_30_7219898c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10. 验证结论</w:t>
      </w:r>
      <w:bookmarkEnd w:id="13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本次复核结论为：</w:t>
      </w:r>
      <w:r>
        <w:rPr>
          <w:rFonts w:ascii="Arial" w:hAnsi="Arial" w:eastAsia="宋体" w:cs="Arial"/>
          <w:b/>
          <w:i w:val="0"/>
        </w:rPr>
        <w:t>核心领域、Agent、UI 状态与单元契约已经形成稳定通过证据；完整环境集成验收按统一基线条件执行。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已经形成的工程证据包括：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完整的需求—对象—测试编号体系；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289 条 SDD 用例注册与 592 项基础执行入口；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591 项基础 acceptance 当前通过证据，唯一异常已定位到指定浏览器运行时；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Agent 契约 14 项通过、UI-state 9 项通过、当前单元测试 13 项通过；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数据库、浏览器、构建文件锁与真实模型分别具有明确的环境条件、执行命令和复验标准。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完整环境复验范围包括：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DB、API、Sidecar、浏览器 E2E、生产构建与文件渲染；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真实模型与黄金演示数据；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正式用户学习效果实验。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该分层结论将产品逻辑证据与机器环境条件分开记录，使每项状态均可定位、可复现、可继续验证。完成统一基线复验后，直接以实际命令结果更新本章，不使用推断替代执行证据。</w:t>
      </w:r>
    </w:p>
    <w:p>
      <w:bookmarkStart w:id="131" w:name="AXH_31_7a3b1f7a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附录 A：TDD 验收标准真源</w:t>
      </w:r>
      <w:bookmarkEnd w:id="131"/>
    </w:p>
    <w:p>
      <w:bookmarkStart w:id="132" w:name="AXH_32_93899050"/>
      <w:pPr>
        <w:pStyle w:val="Heading2"/>
      </w:pPr>
      <w:r>
        <w:rPr>
          <w:rFonts w:ascii="Arial" w:hAnsi="Arial" w:eastAsia="宋体" w:cs="Arial"/>
          <w:b/>
          <w:i w:val="0"/>
        </w:rPr>
        <w:t>07 TDD 验收标准</w:t>
      </w:r>
      <w:bookmarkEnd w:id="132"/>
    </w:p>
    <w:p>
      <w:bookmarkStart w:id="133" w:name="AXH_33_7da2a00c"/>
      <w:pPr>
        <w:pStyle w:val="Heading3"/>
      </w:pPr>
      <w:r>
        <w:rPr>
          <w:rFonts w:ascii="Arial" w:hAnsi="Arial" w:eastAsia="宋体" w:cs="Arial"/>
          <w:b/>
          <w:i w:val="0"/>
        </w:rPr>
        <w:t>1. 文档目的</w:t>
      </w:r>
      <w:bookmarkEnd w:id="13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这个文档不是普通的功能验收清单。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它的作用是把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06-DDD-对象模型与契约.md</w:t>
      </w:r>
      <w:r>
        <w:rPr>
          <w:rFonts w:ascii="Arial" w:hAnsi="Arial" w:eastAsia="宋体" w:cs="Arial"/>
          <w:b w:val="0"/>
          <w:i w:val="0"/>
        </w:rPr>
        <w:t xml:space="preserve"> 里的领域对象，转换成可以判断对错、可以防止系统跑偏的验收标准。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也就是说，后续开发时不是先写页面、再凭感觉点一点，而是先问清楚：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这个对象接收什么输入？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它应该输出什么结果？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输出结果怎样才算正确？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怎样一定是错误？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我们预设它最可能在哪里出问题？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这里不规定具体怎么测试，也不规定测试框架、测试用例写法或执行方式。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这里只写清楚一件事：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做到什么程度，才算这个对象、这个环节、这个输出是对的。</w:t>
      </w:r>
    </w:p>
    <w:p>
      <w:bookmarkStart w:id="134" w:name="AXH_34_bb8a56f5"/>
      <w:pPr>
        <w:pStyle w:val="Heading3"/>
      </w:pPr>
      <w:r>
        <w:rPr>
          <w:rFonts w:ascii="Arial" w:hAnsi="Arial" w:eastAsia="宋体" w:cs="Arial"/>
          <w:b/>
          <w:i w:val="0"/>
        </w:rPr>
        <w:t>2. 验收原则</w:t>
      </w:r>
      <w:bookmarkEnd w:id="134"/>
    </w:p>
    <w:p>
      <w:bookmarkStart w:id="135" w:name="AXH_35_67973e64"/>
      <w:pPr>
        <w:pStyle w:val="Heading4"/>
      </w:pPr>
      <w:r>
        <w:rPr>
          <w:rFonts w:ascii="Arial" w:hAnsi="Arial" w:eastAsia="宋体" w:cs="Arial"/>
          <w:b/>
          <w:i w:val="0"/>
        </w:rPr>
        <w:t>2.1 每个对象都要有可判断的契约</w:t>
      </w:r>
      <w:bookmarkEnd w:id="13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每个领域对象至少要说清楚五件事：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问题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输入是什么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用户输入、系统输入、AI 输入、其他对象输入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输出是什么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新对象、状态变化、派生结果、错误结果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什么是正确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满足边界、状态、权限、证据、来源和一致性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什么是错误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跨边界、状态非法、静默失败、无来源、无证据、错改对象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预设问题在哪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我们提前假设它会出 bug 的地方</w:t>
            </w:r>
          </w:p>
        </w:tc>
      </w:tr>
    </w:tbl>
    <w:p>
      <w:pPr>
        <w:spacing w:after="40"/>
      </w:pPr>
    </w:p>
    <w:p>
      <w:bookmarkStart w:id="136" w:name="AXH_36_890a5418"/>
      <w:pPr>
        <w:pStyle w:val="Heading4"/>
      </w:pPr>
      <w:r>
        <w:rPr>
          <w:rFonts w:ascii="Arial" w:hAnsi="Arial" w:eastAsia="宋体" w:cs="Arial"/>
          <w:b/>
          <w:i w:val="0"/>
        </w:rPr>
        <w:t>2.2 正确不等于“没有报错”</w:t>
      </w:r>
      <w:bookmarkEnd w:id="13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一个动作没有报错，不代表它正确。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在 AXIOM 里，正确通常意味着：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数据属于正确的 User 和 Vault。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对象状态是合法的。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输出能追溯到输入。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派生对象不能反向污染源数据。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AI 不能绕过领域服务直接修改核心对象。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画像、评估、推荐必须有证据。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UI 展示状态不能变成业务真相。</w:t>
      </w:r>
    </w:p>
    <w:p>
      <w:bookmarkStart w:id="137" w:name="AXH_37_fa33082e"/>
      <w:pPr>
        <w:pStyle w:val="Heading4"/>
      </w:pPr>
      <w:r>
        <w:rPr>
          <w:rFonts w:ascii="Arial" w:hAnsi="Arial" w:eastAsia="宋体" w:cs="Arial"/>
          <w:b/>
          <w:i w:val="0"/>
        </w:rPr>
        <w:t>2.3 错误要被显式暴露</w:t>
      </w:r>
      <w:bookmarkEnd w:id="13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错误不能静默吞掉。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如果系统无法完成某个动作，应该输出明确错误，而不是假装成功。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常见错误类型：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103"/>
        <w:gridCol w:w="5188"/>
      </w:tblGrid>
      <w:tr>
        <w:trPr>
          <w:tblHeader w:val="true"/>
          <w:cantSplit w:val="true"/>
        </w:trPr>
        <w:tc>
          <w:tcPr>
            <w:tcW w:type="dxa" w:w="4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错误类型</w:t>
            </w:r>
          </w:p>
        </w:tc>
        <w:tc>
          <w:tcPr>
            <w:tcW w:type="dxa" w:w="5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BoundaryError</w:t>
            </w:r>
          </w:p>
        </w:tc>
        <w:tc>
          <w:tcPr>
            <w:tcW w:type="dxa" w:w="5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跨 User、跨 Vault、跨对象边界</w:t>
            </w:r>
          </w:p>
        </w:tc>
      </w:tr>
      <w:tr>
        <w:trPr>
          <w:cantSplit w:val="true"/>
        </w:trPr>
        <w:tc>
          <w:tcPr>
            <w:tcW w:type="dxa" w:w="4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ValidationError</w:t>
            </w:r>
          </w:p>
        </w:tc>
        <w:tc>
          <w:tcPr>
            <w:tcW w:type="dxa" w:w="5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输入字段缺失、枚举非法、状态非法</w:t>
            </w:r>
          </w:p>
        </w:tc>
      </w:tr>
      <w:tr>
        <w:trPr>
          <w:cantSplit w:val="true"/>
        </w:trPr>
        <w:tc>
          <w:tcPr>
            <w:tcW w:type="dxa" w:w="4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ConflictError</w:t>
            </w:r>
          </w:p>
        </w:tc>
        <w:tc>
          <w:tcPr>
            <w:tcW w:type="dxa" w:w="5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路径重复、对象已存在、状态冲突</w:t>
            </w:r>
          </w:p>
        </w:tc>
      </w:tr>
      <w:tr>
        <w:trPr>
          <w:cantSplit w:val="true"/>
        </w:trPr>
        <w:tc>
          <w:tcPr>
            <w:tcW w:type="dxa" w:w="4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NotFoundError</w:t>
            </w:r>
          </w:p>
        </w:tc>
        <w:tc>
          <w:tcPr>
            <w:tcW w:type="dxa" w:w="5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目标对象不存在</w:t>
            </w:r>
          </w:p>
        </w:tc>
      </w:tr>
      <w:tr>
        <w:trPr>
          <w:cantSplit w:val="true"/>
        </w:trPr>
        <w:tc>
          <w:tcPr>
            <w:tcW w:type="dxa" w:w="4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PermissionError</w:t>
            </w:r>
          </w:p>
        </w:tc>
        <w:tc>
          <w:tcPr>
            <w:tcW w:type="dxa" w:w="5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当前用户无权访问</w:t>
            </w:r>
          </w:p>
        </w:tc>
      </w:tr>
      <w:tr>
        <w:trPr>
          <w:cantSplit w:val="true"/>
        </w:trPr>
        <w:tc>
          <w:tcPr>
            <w:tcW w:type="dxa" w:w="4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ContractError</w:t>
            </w:r>
          </w:p>
        </w:tc>
        <w:tc>
          <w:tcPr>
            <w:tcW w:type="dxa" w:w="5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工具返回、AI 输出、JSON 结构不符合契约</w:t>
            </w:r>
          </w:p>
        </w:tc>
      </w:tr>
      <w:tr>
        <w:trPr>
          <w:cantSplit w:val="true"/>
        </w:trPr>
        <w:tc>
          <w:tcPr>
            <w:tcW w:type="dxa" w:w="4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StateTransitionError</w:t>
            </w:r>
          </w:p>
        </w:tc>
        <w:tc>
          <w:tcPr>
            <w:tcW w:type="dxa" w:w="5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不允许的状态流转</w:t>
            </w:r>
          </w:p>
        </w:tc>
      </w:tr>
      <w:tr>
        <w:trPr>
          <w:cantSplit w:val="true"/>
        </w:trPr>
        <w:tc>
          <w:tcPr>
            <w:tcW w:type="dxa" w:w="4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SideEffectError</w:t>
            </w:r>
          </w:p>
        </w:tc>
        <w:tc>
          <w:tcPr>
            <w:tcW w:type="dxa" w:w="5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主对象成功，但副作用失败，如 RAG 索引失败</w:t>
            </w:r>
          </w:p>
        </w:tc>
      </w:tr>
    </w:tbl>
    <w:p>
      <w:pPr>
        <w:spacing w:after="40"/>
      </w:pPr>
    </w:p>
    <w:p>
      <w:bookmarkStart w:id="138" w:name="AXH_38_4de60e57"/>
      <w:pPr>
        <w:pStyle w:val="Heading3"/>
      </w:pPr>
      <w:r>
        <w:rPr>
          <w:rFonts w:ascii="Arial" w:hAnsi="Arial" w:eastAsia="宋体" w:cs="Arial"/>
          <w:b/>
          <w:i w:val="0"/>
        </w:rPr>
        <w:t>3. 核心学习闭环验收</w:t>
      </w:r>
      <w:bookmarkEnd w:id="13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MVP 的主链路是：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Vault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输入主题或资料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生成 Path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执行 Step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创建或绑定 Card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打开 Forge Session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AI 引导学习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用户编辑 Card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评估掌握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更新 Graph / RAG / Cognition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4"/>
            <wp:docPr id="2" name="Picture 2" descr="AXIOM Space TDD 验收门图" title="AXIOM Space TDD 验收门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dd-acceptance-ga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1　AXIOM Space TDD 验收门图</w:t>
      </w:r>
    </w:p>
    <w:p>
      <w:bookmarkStart w:id="139" w:name="AXH_39_08342e1f"/>
      <w:pPr>
        <w:pStyle w:val="Heading4"/>
      </w:pPr>
      <w:r>
        <w:rPr>
          <w:rFonts w:ascii="Arial" w:hAnsi="Arial" w:eastAsia="宋体" w:cs="Arial"/>
          <w:b/>
          <w:i w:val="0"/>
        </w:rPr>
        <w:t>3.1 主链路输入输出</w:t>
      </w:r>
      <w:bookmarkEnd w:id="13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275"/>
        <w:gridCol w:w="2035"/>
        <w:gridCol w:w="1982"/>
        <w:gridCol w:w="2054"/>
        <w:gridCol w:w="1945"/>
      </w:tblGrid>
      <w:tr>
        <w:trPr>
          <w:tblHeader w:val="true"/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环节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正确标准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错误标准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选择 Vault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当前 User、vaultId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CurrentVault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 属于当前 User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能访问别人的 Vault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输入主题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topic、difficulty、userId、vaultId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LearningPath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属于当前 Vault，步骤顺序清楚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生成空 Path、跨 Vault 引用 Card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导入资料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title、content、source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LiteratureCard、Concept、Path、Edge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有来源、有 hash、能回溯原文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无来源、直接伪造成 permanent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生成路径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topic / document / graph context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+ Step[]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 有顺序、概念、状态、可执行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 无 concept、无顺序、状态乱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执行步骤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pathId、stepId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Card、Session、ThreadMetadata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 绑定 Card，打开正确线程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 属于别的 Path 或 Vault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Forge 学习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sessionId、message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Message、ToolCall、AI 回复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 顺序正确，工具受契约限制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直接写库、线程上下文错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编辑卡片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cardId、content、title、tags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UpdatedCard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只更新同 Vault Card，保留 type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覆盖错卡、改坏 type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升级卡片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cardId、PromotionAttempt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PermanentCard、ArchivedSession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满足质量标准，线程归档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无质量判断直接升级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掌握评估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stepId、cardId、answer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AssessmentResult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 score、feedback、evidence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只有分数，无证据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完成步骤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stepId、AssessmentResult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StepStatus、PathProgress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状态合法，进度正确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不通过也标 mastered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同步图谱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Card、WikiLink、Edge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Graph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 两端同 Vault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跨 Vault 建边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同步 RAG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content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RagDocumentIndex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是副本，失败不影响 Card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失败导致 Card 保存失败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更新 Cognition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Card、Session、Assessment、Graph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CognitionData、KnowledgeGap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有证据、可解释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凭空生成画像</w:t>
            </w:r>
          </w:p>
        </w:tc>
      </w:tr>
    </w:tbl>
    <w:p>
      <w:pPr>
        <w:spacing w:after="40"/>
      </w:pPr>
    </w:p>
    <w:p>
      <w:bookmarkStart w:id="140" w:name="AXH_40_71017368"/>
      <w:pPr>
        <w:pStyle w:val="Heading4"/>
      </w:pPr>
      <w:r>
        <w:rPr>
          <w:rFonts w:ascii="Arial" w:hAnsi="Arial" w:eastAsia="宋体" w:cs="Arial"/>
          <w:b/>
          <w:i w:val="0"/>
        </w:rPr>
        <w:t>3.2 主链路必须守住的错误标准</w:t>
      </w:r>
      <w:bookmarkEnd w:id="14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出现下面任何情况，都应该判定为不通过：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当前用户不能读取或修改其他用户的 Vault。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 xml:space="preserve">同一个 Vault 内不能创建重复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card.path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Step 不能绑定其他 Vault 的 Card。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archived Session 不能继续追加学习消息。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Edge 两端不能来自不同 Vault。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AI 工具不能绕过确认执行高风险写操作。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AssessmentResult 没有 evidence 时不能更新 mastery。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RAG 索引失败不能回滚 Card 保存。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CognitionData 不能作为源数据被写回数据库。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DashboardStats 不能影响真实 Path 进度。</w:t>
      </w:r>
    </w:p>
    <w:p>
      <w:bookmarkStart w:id="141" w:name="AXH_41_a525c368"/>
      <w:pPr>
        <w:pStyle w:val="Heading3"/>
      </w:pPr>
      <w:r>
        <w:rPr>
          <w:rFonts w:ascii="Arial" w:hAnsi="Arial" w:eastAsia="宋体" w:cs="Arial"/>
          <w:b/>
          <w:i w:val="0"/>
        </w:rPr>
        <w:t>4. 对象级验收标准</w:t>
      </w:r>
      <w:bookmarkEnd w:id="141"/>
    </w:p>
    <w:p>
      <w:bookmarkStart w:id="142" w:name="AXH_42_b9b102a9"/>
      <w:pPr>
        <w:pStyle w:val="Heading4"/>
      </w:pPr>
      <w:r>
        <w:rPr>
          <w:rFonts w:ascii="Arial" w:hAnsi="Arial" w:eastAsia="宋体" w:cs="Arial"/>
          <w:b/>
          <w:i w:val="0"/>
        </w:rPr>
        <w:t>4.1 User / Vault</w:t>
      </w:r>
      <w:bookmarkEnd w:id="14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03"/>
        <w:gridCol w:w="1518"/>
        <w:gridCol w:w="1424"/>
        <w:gridCol w:w="1690"/>
        <w:gridCol w:w="1563"/>
        <w:gridCol w:w="1793"/>
      </w:tblGrid>
      <w:tr>
        <w:trPr>
          <w:tblHeader w:val="true"/>
          <w:cantSplit w:val="true"/>
        </w:trPr>
        <w:tc>
          <w:tcPr>
            <w:tcW w:type="dxa" w:w="1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7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预设问题</w:t>
            </w:r>
          </w:p>
        </w:tc>
      </w:tr>
      <w:tr>
        <w:trPr>
          <w:cantSplit w:val="true"/>
        </w:trPr>
        <w:tc>
          <w:tcPr>
            <w:tcW w:type="dxa" w:w="1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登录凭据、session</w:t>
            </w:r>
          </w:p>
        </w:tc>
        <w:tc>
          <w:tcPr>
            <w:tcW w:type="dxa" w:w="1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userId、身份信息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 能解析到唯一用户</w:t>
            </w:r>
          </w:p>
        </w:tc>
        <w:tc>
          <w:tcPr>
            <w:tcW w:type="dxa" w:w="1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未登录也能访问数据</w:t>
            </w:r>
          </w:p>
        </w:tc>
        <w:tc>
          <w:tcPr>
            <w:tcW w:type="dxa" w:w="17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auth 与业务 API 边界松</w:t>
            </w:r>
          </w:p>
        </w:tc>
      </w:tr>
      <w:tr>
        <w:trPr>
          <w:cantSplit w:val="true"/>
        </w:trPr>
        <w:tc>
          <w:tcPr>
            <w:tcW w:type="dxa" w:w="1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userId、vaultId</w:t>
            </w:r>
          </w:p>
        </w:tc>
        <w:tc>
          <w:tcPr>
            <w:tcW w:type="dxa" w:w="1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 对象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 必须属于 User</w:t>
            </w:r>
          </w:p>
        </w:tc>
        <w:tc>
          <w:tcPr>
            <w:tcW w:type="dxa" w:w="1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访问其他用户 Vault</w:t>
            </w:r>
          </w:p>
        </w:tc>
        <w:tc>
          <w:tcPr>
            <w:tcW w:type="dxa" w:w="17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多处 API 忘记校验 userId</w:t>
            </w:r>
          </w:p>
        </w:tc>
      </w:tr>
      <w:tr>
        <w:trPr>
          <w:cantSplit w:val="true"/>
        </w:trPr>
        <w:tc>
          <w:tcPr>
            <w:tcW w:type="dxa" w:w="1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VaultProfileCache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 数据变化</w:t>
            </w:r>
          </w:p>
        </w:tc>
        <w:tc>
          <w:tcPr>
            <w:tcW w:type="dxa" w:w="1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profileCache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缓存可失效、可重建</w:t>
            </w:r>
          </w:p>
        </w:tc>
        <w:tc>
          <w:tcPr>
            <w:tcW w:type="dxa" w:w="1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缓存变成唯一真相</w:t>
            </w:r>
          </w:p>
        </w:tc>
        <w:tc>
          <w:tcPr>
            <w:tcW w:type="dxa" w:w="17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缓存过期后仍展示旧判断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验收重点：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所有核心对象都必须能追溯到 Vault。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Vault 是最大业务边界。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没有 Vault 的 Card、Path、Session、Profile 都是非法对象。</w:t>
      </w:r>
    </w:p>
    <w:p>
      <w:bookmarkStart w:id="143" w:name="AXH_43_add2e46a"/>
      <w:pPr>
        <w:pStyle w:val="Heading4"/>
      </w:pPr>
      <w:r>
        <w:rPr>
          <w:rFonts w:ascii="Arial" w:hAnsi="Arial" w:eastAsia="宋体" w:cs="Arial"/>
          <w:b/>
          <w:i w:val="0"/>
        </w:rPr>
        <w:t>4.2 Card</w:t>
      </w:r>
      <w:bookmarkEnd w:id="14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273"/>
        <w:gridCol w:w="1703"/>
        <w:gridCol w:w="1399"/>
        <w:gridCol w:w="1704"/>
        <w:gridCol w:w="1587"/>
        <w:gridCol w:w="1625"/>
      </w:tblGrid>
      <w:tr>
        <w:trPr>
          <w:tblHeader w:val="true"/>
          <w:cantSplit w:val="true"/>
        </w:trPr>
        <w:tc>
          <w:tcPr>
            <w:tcW w:type="dxa" w:w="1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3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预设问题</w:t>
            </w:r>
          </w:p>
        </w:tc>
      </w:tr>
      <w:tr>
        <w:trPr>
          <w:cantSplit w:val="true"/>
        </w:trPr>
        <w:tc>
          <w:tcPr>
            <w:tcW w:type="dxa" w:w="1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</w:t>
            </w:r>
          </w:p>
        </w:tc>
        <w:tc>
          <w:tcPr>
            <w:tcW w:type="dxa" w:w="1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vaultId、path、title、content、type</w:t>
            </w:r>
          </w:p>
        </w:tc>
        <w:tc>
          <w:tcPr>
            <w:tcW w:type="dxa" w:w="13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新卡片或更新后卡片</w:t>
            </w:r>
          </w:p>
        </w:tc>
        <w:tc>
          <w:tcPr>
            <w:tcW w:type="dxa" w:w="1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 Vault 内 path 唯一，type 合法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重复、type 非法、无 vaultId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页面和工具各自造 type</w:t>
            </w:r>
          </w:p>
        </w:tc>
      </w:tr>
      <w:tr>
        <w:trPr>
          <w:cantSplit w:val="true"/>
        </w:trPr>
        <w:tc>
          <w:tcPr>
            <w:tcW w:type="dxa" w:w="1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FleetingCard</w:t>
            </w:r>
          </w:p>
        </w:tc>
        <w:tc>
          <w:tcPr>
            <w:tcW w:type="dxa" w:w="1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临时理解、问题、例子</w:t>
            </w:r>
          </w:p>
        </w:tc>
        <w:tc>
          <w:tcPr>
            <w:tcW w:type="dxa" w:w="13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type = fleeting</w:t>
            </w:r>
          </w:p>
        </w:tc>
        <w:tc>
          <w:tcPr>
            <w:tcW w:type="dxa" w:w="1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可以继续打磨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被当成已掌握知识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生成内容直接变 permanent</w:t>
            </w:r>
          </w:p>
        </w:tc>
      </w:tr>
      <w:tr>
        <w:trPr>
          <w:cantSplit w:val="true"/>
        </w:trPr>
        <w:tc>
          <w:tcPr>
            <w:tcW w:type="dxa" w:w="1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LiteratureCard</w:t>
            </w:r>
          </w:p>
        </w:tc>
        <w:tc>
          <w:tcPr>
            <w:tcW w:type="dxa" w:w="1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外部资料、来源</w:t>
            </w:r>
          </w:p>
        </w:tc>
        <w:tc>
          <w:tcPr>
            <w:tcW w:type="dxa" w:w="13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type = literature</w:t>
            </w:r>
          </w:p>
        </w:tc>
        <w:tc>
          <w:tcPr>
            <w:tcW w:type="dxa" w:w="1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必须有 source 或 citation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无来源资料卡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插件采集内容丢来源</w:t>
            </w:r>
          </w:p>
        </w:tc>
      </w:tr>
      <w:tr>
        <w:trPr>
          <w:cantSplit w:val="true"/>
        </w:trPr>
        <w:tc>
          <w:tcPr>
            <w:tcW w:type="dxa" w:w="1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PermanentCard</w:t>
            </w:r>
          </w:p>
        </w:tc>
        <w:tc>
          <w:tcPr>
            <w:tcW w:type="dxa" w:w="1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用户整理后的稳定知识</w:t>
            </w:r>
          </w:p>
        </w:tc>
        <w:tc>
          <w:tcPr>
            <w:tcW w:type="dxa" w:w="13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type = permanent</w:t>
            </w:r>
          </w:p>
        </w:tc>
        <w:tc>
          <w:tcPr>
            <w:tcW w:type="dxa" w:w="1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有清楚标题、内容、关联或证据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空内容永久卡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升级门槛过低</w:t>
            </w:r>
          </w:p>
        </w:tc>
      </w:tr>
      <w:tr>
        <w:trPr>
          <w:cantSplit w:val="true"/>
        </w:trPr>
        <w:tc>
          <w:tcPr>
            <w:tcW w:type="dxa" w:w="1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CardPath</w:t>
            </w:r>
          </w:p>
        </w:tc>
        <w:tc>
          <w:tcPr>
            <w:tcW w:type="dxa" w:w="1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title、type、vault</w:t>
            </w:r>
          </w:p>
        </w:tc>
        <w:tc>
          <w:tcPr>
            <w:tcW w:type="dxa" w:w="13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唯一路径</w:t>
            </w:r>
          </w:p>
        </w:tc>
        <w:tc>
          <w:tcPr>
            <w:tcW w:type="dxa" w:w="1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 Vault 唯一、可读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跨 Vault 冲突或重复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标题变化导致路径失控</w:t>
            </w:r>
          </w:p>
        </w:tc>
      </w:tr>
      <w:tr>
        <w:trPr>
          <w:cantSplit w:val="true"/>
        </w:trPr>
        <w:tc>
          <w:tcPr>
            <w:tcW w:type="dxa" w:w="1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CardTags</w:t>
            </w:r>
          </w:p>
        </w:tc>
        <w:tc>
          <w:tcPr>
            <w:tcW w:type="dxa" w:w="1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用户输入或 AI 建议</w:t>
            </w:r>
          </w:p>
        </w:tc>
        <w:tc>
          <w:tcPr>
            <w:tcW w:type="dxa" w:w="13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tags[]</w:t>
            </w:r>
          </w:p>
        </w:tc>
        <w:tc>
          <w:tcPr>
            <w:tcW w:type="dxa" w:w="1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去重、可搜索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非数组、脏数据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JSON 字段无校验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Card 正确标准：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Card 必须属于 Vault。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 xml:space="preserve">CardType 只能是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fleeting / literature / permanent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Card 保存成功不要求 RAG 同步成功。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Card 可以不属于 Cluster，但不能属于其他 Vault 的 Cluster。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Card 的内容更新应触发 WikiLink / RAG / Cognition 的后续动作，但这些是副作用，不是 Card 保存的前置条件。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Card 错误标准：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没有 Vault 的 Card。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同 Vault 内重复路径。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用 UI 筛选状态修改 CardType。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把 literature 当作用户已掌握知识。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AI 未经用户确认覆盖用户写过的内容。</w:t>
      </w:r>
    </w:p>
    <w:p>
      <w:bookmarkStart w:id="144" w:name="AXH_44_caba7037"/>
      <w:pPr>
        <w:pStyle w:val="Heading4"/>
      </w:pPr>
      <w:r>
        <w:rPr>
          <w:rFonts w:ascii="Arial" w:hAnsi="Arial" w:eastAsia="宋体" w:cs="Arial"/>
          <w:b/>
          <w:i w:val="0"/>
        </w:rPr>
        <w:t>4.3 Cluster / Edge / WikiLink / Graph</w:t>
      </w:r>
      <w:bookmarkEnd w:id="14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67"/>
        <w:gridCol w:w="1663"/>
        <w:gridCol w:w="1162"/>
        <w:gridCol w:w="1863"/>
        <w:gridCol w:w="1650"/>
        <w:gridCol w:w="1586"/>
      </w:tblGrid>
      <w:tr>
        <w:trPr>
          <w:tblHeader w:val="true"/>
          <w:cantSplit w:val="true"/>
        </w:trPr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6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预设问题</w:t>
            </w:r>
          </w:p>
        </w:tc>
      </w:tr>
      <w:tr>
        <w:trPr>
          <w:cantSplit w:val="true"/>
        </w:trPr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Cluster</w:t>
            </w:r>
          </w:p>
        </w:tc>
        <w:tc>
          <w:tcPr>
            <w:tcW w:type="dxa" w:w="16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vaultId、name、color</w:t>
            </w:r>
          </w:p>
        </w:tc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Cluster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属于 Vault，可包含三类 Card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删除 Cluster 同时删 Card</w:t>
            </w:r>
          </w:p>
        </w:tc>
        <w:tc>
          <w:tcPr>
            <w:tcW w:type="dxa" w:w="1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星团和类型混淆</w:t>
            </w:r>
          </w:p>
        </w:tc>
      </w:tr>
      <w:tr>
        <w:trPr>
          <w:cantSplit w:val="true"/>
        </w:trPr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</w:t>
            </w:r>
          </w:p>
        </w:tc>
        <w:tc>
          <w:tcPr>
            <w:tcW w:type="dxa" w:w="16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sourceCardId、targetCardId、type</w:t>
            </w:r>
          </w:p>
        </w:tc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两端 Card 同 Vault，type 合法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跨 Vault 建边</w:t>
            </w:r>
          </w:p>
        </w:tc>
        <w:tc>
          <w:tcPr>
            <w:tcW w:type="dxa" w:w="1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建关系没校验两端</w:t>
            </w:r>
          </w:p>
        </w:tc>
      </w:tr>
      <w:tr>
        <w:trPr>
          <w:cantSplit w:val="true"/>
        </w:trPr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EdgeType</w:t>
            </w:r>
          </w:p>
        </w:tc>
        <w:tc>
          <w:tcPr>
            <w:tcW w:type="dxa" w:w="16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字符串</w:t>
            </w:r>
          </w:p>
        </w:tc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枚举值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收敛在约定类型内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任意字符串污染图谱</w:t>
            </w:r>
          </w:p>
        </w:tc>
        <w:tc>
          <w:tcPr>
            <w:tcW w:type="dxa" w:w="1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工具层各自发明类型</w:t>
            </w:r>
          </w:p>
        </w:tc>
      </w:tr>
      <w:tr>
        <w:trPr>
          <w:cantSplit w:val="true"/>
        </w:trPr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WikiLink</w:t>
            </w:r>
          </w:p>
        </w:tc>
        <w:tc>
          <w:tcPr>
            <w:tcW w:type="dxa" w:w="16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content</w:t>
            </w:r>
          </w:p>
        </w:tc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link list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能解析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[[title]]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误识别普通文本</w:t>
            </w:r>
          </w:p>
        </w:tc>
        <w:tc>
          <w:tcPr>
            <w:tcW w:type="dxa" w:w="1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Markdown 解析过粗</w:t>
            </w:r>
          </w:p>
        </w:tc>
      </w:tr>
      <w:tr>
        <w:trPr>
          <w:cantSplit w:val="true"/>
        </w:trPr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ResolvedWikiLink</w:t>
            </w:r>
          </w:p>
        </w:tc>
        <w:tc>
          <w:tcPr>
            <w:tcW w:type="dxa" w:w="16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source、targetTitle</w:t>
            </w:r>
          </w:p>
        </w:tc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找到同 Vault Card 后建 wikilink edge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跨 Vault 解析</w:t>
            </w:r>
          </w:p>
        </w:tc>
        <w:tc>
          <w:tcPr>
            <w:tcW w:type="dxa" w:w="1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同名卡片歧义</w:t>
            </w:r>
          </w:p>
        </w:tc>
      </w:tr>
      <w:tr>
        <w:trPr>
          <w:cantSplit w:val="true"/>
        </w:trPr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DanglingLink</w:t>
            </w:r>
          </w:p>
        </w:tc>
        <w:tc>
          <w:tcPr>
            <w:tcW w:type="dxa" w:w="16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targetTitle</w:t>
            </w:r>
          </w:p>
        </w:tc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悬空链接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保留但不乱建卡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静默创建 permanent</w:t>
            </w:r>
          </w:p>
        </w:tc>
        <w:tc>
          <w:tcPr>
            <w:tcW w:type="dxa" w:w="1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自动化过度</w:t>
            </w:r>
          </w:p>
        </w:tc>
      </w:tr>
      <w:tr>
        <w:trPr>
          <w:cantSplit w:val="true"/>
        </w:trPr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GalaxyNode</w:t>
            </w:r>
          </w:p>
        </w:tc>
        <w:tc>
          <w:tcPr>
            <w:tcW w:type="dxa" w:w="16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</w:t>
            </w:r>
          </w:p>
        </w:tc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展示节点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只从 Card 派生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节点变成源数据</w:t>
            </w:r>
          </w:p>
        </w:tc>
        <w:tc>
          <w:tcPr>
            <w:tcW w:type="dxa" w:w="1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拖拽误改领域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Cluster 是知识领域分组，不是 CardType。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Edge 是 Card 之间的关系，不是 Path 顺序。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WikiLink 可以生成 Edge，但必须可重算、可回滚。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Galaxy 只展示图谱，不保存第二套知识真相。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删除 Cluster 时误删 Card。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删除 Card 后遗留孤儿 Edge。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EdgeType 无限膨胀。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WikiLink 和 Edge 长期不一致。</w:t>
      </w:r>
    </w:p>
    <w:p>
      <w:bookmarkStart w:id="145" w:name="AXH_45_dd4e4273"/>
      <w:pPr>
        <w:pStyle w:val="Heading4"/>
      </w:pPr>
      <w:r>
        <w:rPr>
          <w:rFonts w:ascii="Arial" w:hAnsi="Arial" w:eastAsia="宋体" w:cs="Arial"/>
          <w:b/>
          <w:i w:val="0"/>
        </w:rPr>
        <w:t>4.4 LearningPath / Step / PathAdjustment</w:t>
      </w:r>
      <w:bookmarkEnd w:id="14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59"/>
        <w:gridCol w:w="1682"/>
        <w:gridCol w:w="1638"/>
        <w:gridCol w:w="1715"/>
        <w:gridCol w:w="1471"/>
        <w:gridCol w:w="1426"/>
      </w:tblGrid>
      <w:tr>
        <w:trPr>
          <w:tblHeader w:val="true"/>
          <w:cantSplit w:val="true"/>
        </w:trPr>
        <w:tc>
          <w:tcPr>
            <w:tcW w:type="dxa" w:w="1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6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6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预设问题</w:t>
            </w:r>
          </w:p>
        </w:tc>
      </w:tr>
      <w:tr>
        <w:trPr>
          <w:cantSplit w:val="true"/>
        </w:trPr>
        <w:tc>
          <w:tcPr>
            <w:tcW w:type="dxa" w:w="1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LearningPath</w:t>
            </w:r>
          </w:p>
        </w:tc>
        <w:tc>
          <w:tcPr>
            <w:tcW w:type="dxa" w:w="16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topic、vaultId、userId、source</w:t>
            </w:r>
          </w:p>
        </w:tc>
        <w:tc>
          <w:tcPr>
            <w:tcW w:type="dxa" w:w="16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</w:t>
            </w:r>
          </w:p>
        </w:tc>
        <w:tc>
          <w:tcPr>
            <w:tcW w:type="dxa" w:w="1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属于 User 和 Vault，有 name、topic、status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无步骤或无主题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输出结构不稳定</w:t>
            </w:r>
          </w:p>
        </w:tc>
      </w:tr>
      <w:tr>
        <w:trPr>
          <w:cantSplit w:val="true"/>
        </w:trPr>
        <w:tc>
          <w:tcPr>
            <w:tcW w:type="dxa" w:w="1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LearningPathStep</w:t>
            </w:r>
          </w:p>
        </w:tc>
        <w:tc>
          <w:tcPr>
            <w:tcW w:type="dxa" w:w="16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pathId、concept、order</w:t>
            </w:r>
          </w:p>
        </w:tc>
        <w:tc>
          <w:tcPr>
            <w:tcW w:type="dxa" w:w="16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</w:t>
            </w:r>
          </w:p>
        </w:tc>
        <w:tc>
          <w:tcPr>
            <w:tcW w:type="dxa" w:w="1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属于 Path，顺序唯一，可绑定 Card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 跨 Path 或乱序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前端重排后状态错</w:t>
            </w:r>
          </w:p>
        </w:tc>
      </w:tr>
      <w:tr>
        <w:trPr>
          <w:cantSplit w:val="true"/>
        </w:trPr>
        <w:tc>
          <w:tcPr>
            <w:tcW w:type="dxa" w:w="1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StepStatus</w:t>
            </w:r>
          </w:p>
        </w:tc>
        <w:tc>
          <w:tcPr>
            <w:tcW w:type="dxa" w:w="16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用户动作、评估结果</w:t>
            </w:r>
          </w:p>
        </w:tc>
        <w:tc>
          <w:tcPr>
            <w:tcW w:type="dxa" w:w="16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locked / available / learning / completed / mastered</w:t>
            </w:r>
          </w:p>
        </w:tc>
        <w:tc>
          <w:tcPr>
            <w:tcW w:type="dxa" w:w="1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状态按规则流转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跳过评估直接 mastered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状态变成按钮文案</w:t>
            </w:r>
          </w:p>
        </w:tc>
      </w:tr>
      <w:tr>
        <w:trPr>
          <w:cantSplit w:val="true"/>
        </w:trPr>
        <w:tc>
          <w:tcPr>
            <w:tcW w:type="dxa" w:w="1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StepMastery</w:t>
            </w:r>
          </w:p>
        </w:tc>
        <w:tc>
          <w:tcPr>
            <w:tcW w:type="dxa" w:w="16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AssessmentResult、行为证据</w:t>
            </w:r>
          </w:p>
        </w:tc>
        <w:tc>
          <w:tcPr>
            <w:tcW w:type="dxa" w:w="16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mastery score</w:t>
            </w:r>
          </w:p>
        </w:tc>
        <w:tc>
          <w:tcPr>
            <w:tcW w:type="dxa" w:w="1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有证据、有来源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单纯点击完成就高分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掌握度被滥用</w:t>
            </w:r>
          </w:p>
        </w:tc>
      </w:tr>
      <w:tr>
        <w:trPr>
          <w:cantSplit w:val="true"/>
        </w:trPr>
        <w:tc>
          <w:tcPr>
            <w:tcW w:type="dxa" w:w="1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PathProgress</w:t>
            </w:r>
          </w:p>
        </w:tc>
        <w:tc>
          <w:tcPr>
            <w:tcW w:type="dxa" w:w="16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Step[]</w:t>
            </w:r>
          </w:p>
        </w:tc>
        <w:tc>
          <w:tcPr>
            <w:tcW w:type="dxa" w:w="16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doneSteps / totalSteps</w:t>
            </w:r>
          </w:p>
        </w:tc>
        <w:tc>
          <w:tcPr>
            <w:tcW w:type="dxa" w:w="1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 Step 状态计算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手动写错进度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冗余字段不同步</w:t>
            </w:r>
          </w:p>
        </w:tc>
      </w:tr>
      <w:tr>
        <w:trPr>
          <w:cantSplit w:val="true"/>
        </w:trPr>
        <w:tc>
          <w:tcPr>
            <w:tcW w:type="dxa" w:w="1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PathAdjustment</w:t>
            </w:r>
          </w:p>
        </w:tc>
        <w:tc>
          <w:tcPr>
            <w:tcW w:type="dxa" w:w="16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session、assessment、profile</w:t>
            </w:r>
          </w:p>
        </w:tc>
        <w:tc>
          <w:tcPr>
            <w:tcW w:type="dxa" w:w="16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调整建议</w:t>
            </w:r>
          </w:p>
        </w:tc>
        <w:tc>
          <w:tcPr>
            <w:tcW w:type="dxa" w:w="1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有原因，可追溯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凭空插入新路径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调整覆盖用户选择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Path 是任务组，Card 是知识内容，两者不能混用。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Step 执行时可以创建或绑定 Card。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Step 绑定的 Card 必须属于同一个 Vault。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Path 进度来自 Step 状态，不应该由 UI 直接手写。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删除 Path 误删已经沉淀的 Card。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Step 完成但 Path 进度不变。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Assessment 未通过仍然标记 mastered。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PathAdjustment 没有理由和来源。</w:t>
      </w:r>
    </w:p>
    <w:p>
      <w:bookmarkStart w:id="146" w:name="AXH_46_4894c501"/>
      <w:pPr>
        <w:pStyle w:val="Heading4"/>
      </w:pPr>
      <w:r>
        <w:rPr>
          <w:rFonts w:ascii="Arial" w:hAnsi="Arial" w:eastAsia="宋体" w:cs="Arial"/>
          <w:b/>
          <w:i w:val="0"/>
        </w:rPr>
        <w:t>4.5 LearningSession / Message / ThreadMetadata</w:t>
      </w:r>
      <w:bookmarkEnd w:id="14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55"/>
        <w:gridCol w:w="1834"/>
        <w:gridCol w:w="1152"/>
        <w:gridCol w:w="1651"/>
        <w:gridCol w:w="1603"/>
        <w:gridCol w:w="1596"/>
      </w:tblGrid>
      <w:tr>
        <w:trPr>
          <w:tblHeader w:val="true"/>
          <w:cantSplit w:val="true"/>
        </w:trPr>
        <w:tc>
          <w:tcPr>
            <w:tcW w:type="dxa" w:w="1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预设问题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LearningSession</w:t>
            </w:r>
          </w:p>
        </w:tc>
        <w:tc>
          <w:tcPr>
            <w:tcW w:type="dxa" w:w="1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userId、vaultId、sessionKind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</w:t>
            </w:r>
          </w:p>
        </w:tc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属于 User 和 Vault，kind 清楚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 Vault 的学习线程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普通聊天和卡片线程混淆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ThreadMetadata</w:t>
            </w:r>
          </w:p>
        </w:tc>
        <w:tc>
          <w:tcPr>
            <w:tcW w:type="dxa" w:w="1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cardId、pathId、stepId、status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线程上下文</w:t>
            </w:r>
          </w:p>
        </w:tc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能指回真实对象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指向不存在对象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JSON 字段无类型约束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LearningMessage</w:t>
            </w:r>
          </w:p>
        </w:tc>
        <w:tc>
          <w:tcPr>
            <w:tcW w:type="dxa" w:w="1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sessionId、role、content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</w:t>
            </w:r>
          </w:p>
        </w:tc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属于 Session，role 合法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archived 线程继续写入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SSE 重试造成重复消息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AgentAuditLog</w:t>
            </w:r>
          </w:p>
        </w:tc>
        <w:tc>
          <w:tcPr>
            <w:tcW w:type="dxa" w:w="1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tool、risk、result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审计记录</w:t>
            </w:r>
          </w:p>
        </w:tc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可追踪、脱敏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记录 secret 或隐私原文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日志过度暴露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Card Thread 必须绑定 Card。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Path Step Thread 应绑定 Path 和 Step。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permanent 卡升级后，原 active 打磨线程应归档。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archived 线程不能继续写入学习消息。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Message 脱离 Session。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ThreadMetadata 指向其他 Vault 的 Card。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工具调用失败却写成成功消息。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审计日志保存完整密钥。</w:t>
      </w:r>
    </w:p>
    <w:p>
      <w:bookmarkStart w:id="147" w:name="AXH_47_18bf6371"/>
      <w:pPr>
        <w:pStyle w:val="Heading4"/>
      </w:pPr>
      <w:r>
        <w:rPr>
          <w:rFonts w:ascii="Arial" w:hAnsi="Arial" w:eastAsia="宋体" w:cs="Arial"/>
          <w:b/>
          <w:i w:val="0"/>
        </w:rPr>
        <w:t>4.6 Assessment / Mastery</w:t>
      </w:r>
      <w:bookmarkEnd w:id="14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57"/>
        <w:gridCol w:w="1652"/>
        <w:gridCol w:w="1489"/>
        <w:gridCol w:w="1712"/>
        <w:gridCol w:w="1357"/>
        <w:gridCol w:w="1524"/>
      </w:tblGrid>
      <w:tr>
        <w:trPr>
          <w:tblHeader w:val="true"/>
          <w:cantSplit w:val="true"/>
        </w:trPr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4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7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3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预设问题</w:t>
            </w:r>
          </w:p>
        </w:tc>
      </w:tr>
      <w:tr>
        <w:trPr>
          <w:cantSplit w:val="true"/>
        </w:trPr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Assessment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 / stepId / concept</w:t>
            </w:r>
          </w:p>
        </w:tc>
        <w:tc>
          <w:tcPr>
            <w:tcW w:type="dxa" w:w="14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评估定义</w:t>
            </w:r>
          </w:p>
        </w:tc>
        <w:tc>
          <w:tcPr>
            <w:tcW w:type="dxa" w:w="17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有目标、类型、规则</w:t>
            </w:r>
          </w:p>
        </w:tc>
        <w:tc>
          <w:tcPr>
            <w:tcW w:type="dxa" w:w="13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只说“测一下”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评估目标不清</w:t>
            </w:r>
          </w:p>
        </w:tc>
      </w:tr>
      <w:tr>
        <w:trPr>
          <w:cantSplit w:val="true"/>
        </w:trPr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AssessmentQuestion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Assessment</w:t>
            </w:r>
          </w:p>
        </w:tc>
        <w:tc>
          <w:tcPr>
            <w:tcW w:type="dxa" w:w="14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题目</w:t>
            </w:r>
          </w:p>
        </w:tc>
        <w:tc>
          <w:tcPr>
            <w:tcW w:type="dxa" w:w="17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题目能对应概念和 Rubric</w:t>
            </w:r>
          </w:p>
        </w:tc>
        <w:tc>
          <w:tcPr>
            <w:tcW w:type="dxa" w:w="13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题目和目标无关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出题跑偏</w:t>
            </w:r>
          </w:p>
        </w:tc>
      </w:tr>
      <w:tr>
        <w:trPr>
          <w:cantSplit w:val="true"/>
        </w:trPr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AssessmentAttempt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answer、userId、sessionId</w:t>
            </w:r>
          </w:p>
        </w:tc>
        <w:tc>
          <w:tcPr>
            <w:tcW w:type="dxa" w:w="14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作答记录</w:t>
            </w:r>
          </w:p>
        </w:tc>
        <w:tc>
          <w:tcPr>
            <w:tcW w:type="dxa" w:w="17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记录用户原始回答</w:t>
            </w:r>
          </w:p>
        </w:tc>
        <w:tc>
          <w:tcPr>
            <w:tcW w:type="dxa" w:w="13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覆盖历史作答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多次作答无版本</w:t>
            </w:r>
          </w:p>
        </w:tc>
      </w:tr>
      <w:tr>
        <w:trPr>
          <w:cantSplit w:val="true"/>
        </w:trPr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AssessmentResult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attempt、rubric</w:t>
            </w:r>
          </w:p>
        </w:tc>
        <w:tc>
          <w:tcPr>
            <w:tcW w:type="dxa" w:w="14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score、passed、feedback、evidence</w:t>
            </w:r>
          </w:p>
        </w:tc>
        <w:tc>
          <w:tcPr>
            <w:tcW w:type="dxa" w:w="17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有可解释证据</w:t>
            </w:r>
          </w:p>
        </w:tc>
        <w:tc>
          <w:tcPr>
            <w:tcW w:type="dxa" w:w="13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只有分数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LLM 判断不可复查</w:t>
            </w:r>
          </w:p>
        </w:tc>
      </w:tr>
      <w:tr>
        <w:trPr>
          <w:cantSplit w:val="true"/>
        </w:trPr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CriticalGap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result</w:t>
            </w:r>
          </w:p>
        </w:tc>
        <w:tc>
          <w:tcPr>
            <w:tcW w:type="dxa" w:w="14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</w:t>
            </w:r>
          </w:p>
        </w:tc>
        <w:tc>
          <w:tcPr>
            <w:tcW w:type="dxa" w:w="17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指向 concept / Card / Step</w:t>
            </w:r>
          </w:p>
        </w:tc>
        <w:tc>
          <w:tcPr>
            <w:tcW w:type="dxa" w:w="13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泛泛而谈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不能转为下一步行动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评估结果必须能解释。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Mastery 不能只靠用户点击完成。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评估可以影响 Step 和 Profile，但必须通过领域服务。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评估失败应该产生下一步建议，而不是只给挫败反馈。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没有 evidence 的评估更新 mastery。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一次评估结果永久定义用户能力。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AssessAgent 直接修改 Step 状态。</w:t>
      </w:r>
    </w:p>
    <w:p>
      <w:bookmarkStart w:id="148" w:name="AXH_48_0d66f44b"/>
      <w:pPr>
        <w:pStyle w:val="Heading4"/>
      </w:pPr>
      <w:r>
        <w:rPr>
          <w:rFonts w:ascii="Arial" w:hAnsi="Arial" w:eastAsia="宋体" w:cs="Arial"/>
          <w:b/>
          <w:i w:val="0"/>
        </w:rPr>
        <w:t>4.7 DocumentImport</w:t>
      </w:r>
      <w:bookmarkEnd w:id="14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624"/>
        <w:gridCol w:w="1511"/>
        <w:gridCol w:w="1338"/>
        <w:gridCol w:w="1797"/>
        <w:gridCol w:w="1549"/>
        <w:gridCol w:w="1472"/>
      </w:tblGrid>
      <w:tr>
        <w:trPr>
          <w:tblHeader w:val="true"/>
          <w:cantSplit w:val="true"/>
        </w:trPr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预设问题</w:t>
            </w:r>
          </w:p>
        </w:tc>
      </w:tr>
      <w:tr>
        <w:trPr>
          <w:cantSplit w:val="true"/>
        </w:trPr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ImportedDocument</w:t>
            </w:r>
          </w:p>
        </w:tc>
        <w:tc>
          <w:tcPr>
            <w:tcW w:type="dxa" w:w="1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title、content、source</w:t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导入记录</w:t>
            </w:r>
          </w:p>
        </w:tc>
        <w:tc>
          <w:tcPr>
            <w:tcW w:type="dxa" w:w="1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 source、hash、vaultId</w:t>
            </w:r>
          </w:p>
        </w:tc>
        <w:tc>
          <w:tcPr>
            <w:tcW w:type="dxa" w:w="1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无来源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粘贴内容无法追溯</w:t>
            </w:r>
          </w:p>
        </w:tc>
      </w:tr>
      <w:tr>
        <w:trPr>
          <w:cantSplit w:val="true"/>
        </w:trPr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DocumentChunk</w:t>
            </w:r>
          </w:p>
        </w:tc>
        <w:tc>
          <w:tcPr>
            <w:tcW w:type="dxa" w:w="1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ImportedDocument</w:t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chunks</w:t>
            </w:r>
          </w:p>
        </w:tc>
        <w:tc>
          <w:tcPr>
            <w:tcW w:type="dxa" w:w="1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能回到原文片段</w:t>
            </w:r>
          </w:p>
        </w:tc>
        <w:tc>
          <w:tcPr>
            <w:tcW w:type="dxa" w:w="1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切分丢上下文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长文处理错位</w:t>
            </w:r>
          </w:p>
        </w:tc>
      </w:tr>
      <w:tr>
        <w:trPr>
          <w:cantSplit w:val="true"/>
        </w:trPr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ExtractedConcept</w:t>
            </w:r>
          </w:p>
        </w:tc>
        <w:tc>
          <w:tcPr>
            <w:tcW w:type="dxa" w:w="1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chunk</w:t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concept</w:t>
            </w:r>
          </w:p>
        </w:tc>
        <w:tc>
          <w:tcPr>
            <w:tcW w:type="dxa" w:w="1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可转为 Card 或 Step</w:t>
            </w:r>
          </w:p>
        </w:tc>
        <w:tc>
          <w:tcPr>
            <w:tcW w:type="dxa" w:w="1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概念重复无合并策略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抽取过多</w:t>
            </w:r>
          </w:p>
        </w:tc>
      </w:tr>
      <w:tr>
        <w:trPr>
          <w:cantSplit w:val="true"/>
        </w:trPr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ExtractedFleeting</w:t>
            </w:r>
          </w:p>
        </w:tc>
        <w:tc>
          <w:tcPr>
            <w:tcW w:type="dxa" w:w="1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chunk</w:t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fleeting idea</w:t>
            </w:r>
          </w:p>
        </w:tc>
        <w:tc>
          <w:tcPr>
            <w:tcW w:type="dxa" w:w="1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保留疑问、例子、细节</w:t>
            </w:r>
          </w:p>
        </w:tc>
        <w:tc>
          <w:tcPr>
            <w:tcW w:type="dxa" w:w="1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全部升成 permanent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消化过程被跳过</w:t>
            </w:r>
          </w:p>
        </w:tc>
      </w:tr>
      <w:tr>
        <w:trPr>
          <w:cantSplit w:val="true"/>
        </w:trPr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ExtractedRelation</w:t>
            </w:r>
          </w:p>
        </w:tc>
        <w:tc>
          <w:tcPr>
            <w:tcW w:type="dxa" w:w="1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concept pair</w:t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relation</w:t>
            </w:r>
          </w:p>
        </w:tc>
        <w:tc>
          <w:tcPr>
            <w:tcW w:type="dxa" w:w="1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可转成 Edge，需同 Vault</w:t>
            </w:r>
          </w:p>
        </w:tc>
        <w:tc>
          <w:tcPr>
            <w:tcW w:type="dxa" w:w="1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关系两端不存在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幻觉关系</w:t>
            </w:r>
          </w:p>
        </w:tc>
      </w:tr>
      <w:tr>
        <w:trPr>
          <w:cantSplit w:val="true"/>
        </w:trPr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ImportResult</w:t>
            </w:r>
          </w:p>
        </w:tc>
        <w:tc>
          <w:tcPr>
            <w:tcW w:type="dxa" w:w="1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import job</w:t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统计和对象 ID</w:t>
            </w:r>
          </w:p>
        </w:tc>
        <w:tc>
          <w:tcPr>
            <w:tcW w:type="dxa" w:w="1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成功、失败、跳过都清楚</w:t>
            </w:r>
          </w:p>
        </w:tc>
        <w:tc>
          <w:tcPr>
            <w:tcW w:type="dxa" w:w="1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部分失败但提示成功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异步任务吞错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原始资料先进入 literature。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抽取出的知识可以成为 fleeting 或 permanent，但必须说明来源。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导入资料可以生成 Path，但不能强制覆盖用户已有路径。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外部资料直接成为无来源 permanent。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导入失败后留下半截脏数据。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重复导入同一资料无法识别。</w:t>
      </w:r>
    </w:p>
    <w:p>
      <w:bookmarkStart w:id="149" w:name="AXH_49_e08c3d90"/>
      <w:pPr>
        <w:pStyle w:val="Heading4"/>
      </w:pPr>
      <w:r>
        <w:rPr>
          <w:rFonts w:ascii="Arial" w:hAnsi="Arial" w:eastAsia="宋体" w:cs="Arial"/>
          <w:b/>
          <w:i w:val="0"/>
        </w:rPr>
        <w:t>4.8 Profile / Memory / Capability / Skill / Cognition</w:t>
      </w:r>
      <w:bookmarkEnd w:id="14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12"/>
        <w:gridCol w:w="1727"/>
        <w:gridCol w:w="1179"/>
        <w:gridCol w:w="1877"/>
        <w:gridCol w:w="1542"/>
        <w:gridCol w:w="1454"/>
      </w:tblGrid>
      <w:tr>
        <w:trPr>
          <w:tblHeader w:val="true"/>
          <w:cantSplit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1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预设问题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VaultMemory</w:t>
            </w:r>
          </w:p>
        </w:tc>
        <w:tc>
          <w:tcPr>
            <w:tcW w:type="dxa" w:w="1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用户偏好、事实、上下文</w:t>
            </w:r>
          </w:p>
        </w:tc>
        <w:tc>
          <w:tcPr>
            <w:tcW w:type="dxa" w:w="11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Memory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 category、source、confidence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临时短句变长期事实</w:t>
            </w:r>
          </w:p>
        </w:tc>
        <w:tc>
          <w:tcPr>
            <w:tcW w:type="dxa" w:w="1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记忆污染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VaultCapability</w:t>
            </w:r>
          </w:p>
        </w:tc>
        <w:tc>
          <w:tcPr>
            <w:tcW w:type="dxa" w:w="1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concept、assessment、行为</w:t>
            </w:r>
          </w:p>
        </w:tc>
        <w:tc>
          <w:tcPr>
            <w:tcW w:type="dxa" w:w="11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capability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 mastery、status、weakAreas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无证据更新</w:t>
            </w:r>
          </w:p>
        </w:tc>
        <w:tc>
          <w:tcPr>
            <w:tcW w:type="dxa" w:w="1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概念命名不一致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VaultSkill</w:t>
            </w:r>
          </w:p>
        </w:tc>
        <w:tc>
          <w:tcPr>
            <w:tcW w:type="dxa" w:w="1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行为证据</w:t>
            </w:r>
          </w:p>
        </w:tc>
        <w:tc>
          <w:tcPr>
            <w:tcW w:type="dxa" w:w="11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 evidence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把 AgentSkill 当用户技能</w:t>
            </w:r>
          </w:p>
        </w:tc>
        <w:tc>
          <w:tcPr>
            <w:tcW w:type="dxa" w:w="1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技能边界混乱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EducationProfile</w:t>
            </w:r>
          </w:p>
        </w:tc>
        <w:tc>
          <w:tcPr>
            <w:tcW w:type="dxa" w:w="1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多源证据</w:t>
            </w:r>
          </w:p>
        </w:tc>
        <w:tc>
          <w:tcPr>
            <w:tcW w:type="dxa" w:w="11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六维画像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score + confidence + evidence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裸分数</w:t>
            </w:r>
          </w:p>
        </w:tc>
        <w:tc>
          <w:tcPr>
            <w:tcW w:type="dxa" w:w="1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LLM 主观判断过强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CognitionData</w:t>
            </w:r>
          </w:p>
        </w:tc>
        <w:tc>
          <w:tcPr>
            <w:tcW w:type="dxa" w:w="1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Card、Edge、Session、Profile</w:t>
            </w:r>
          </w:p>
        </w:tc>
        <w:tc>
          <w:tcPr>
            <w:tcW w:type="dxa" w:w="11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页面聚合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派生、可重算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被当作源数据保存</w:t>
            </w:r>
          </w:p>
        </w:tc>
        <w:tc>
          <w:tcPr>
            <w:tcW w:type="dxa" w:w="1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读模型污染领域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KnowledgeGap</w:t>
            </w:r>
          </w:p>
        </w:tc>
        <w:tc>
          <w:tcPr>
            <w:tcW w:type="dxa" w:w="1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结构缺口、评估缺口</w:t>
            </w:r>
          </w:p>
        </w:tc>
        <w:tc>
          <w:tcPr>
            <w:tcW w:type="dxa" w:w="11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有类型、严重度、证据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空泛建议</w:t>
            </w:r>
          </w:p>
        </w:tc>
        <w:tc>
          <w:tcPr>
            <w:tcW w:type="dxa" w:w="1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不可行动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 w:val="0"/>
          <w:i w:val="0"/>
        </w:rPr>
        <w:t>画像必须来自证据。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 w:val="0"/>
          <w:i w:val="0"/>
        </w:rPr>
        <w:t>Cognition 是派生结果，不是源数据。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 w:val="0"/>
          <w:i w:val="0"/>
        </w:rPr>
        <w:t>VaultSkill 表示用户会什么，AgentSkill 表示系统会什么，不能混淆。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没有证据的画像更新。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Dashboard 统计影响真实能力判断。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一个失败评估永久判定用户不会。</w:t>
      </w:r>
    </w:p>
    <w:p>
      <w:bookmarkStart w:id="150" w:name="AXH_50_9db102e5"/>
      <w:pPr>
        <w:pStyle w:val="Heading4"/>
      </w:pPr>
      <w:r>
        <w:rPr>
          <w:rFonts w:ascii="Arial" w:hAnsi="Arial" w:eastAsia="宋体" w:cs="Arial"/>
          <w:b/>
          <w:i w:val="0"/>
        </w:rPr>
        <w:t>4.9 Resource / PushRecord</w:t>
      </w:r>
      <w:bookmarkEnd w:id="15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66"/>
        <w:gridCol w:w="1738"/>
        <w:gridCol w:w="1180"/>
        <w:gridCol w:w="1799"/>
        <w:gridCol w:w="1533"/>
        <w:gridCol w:w="1475"/>
      </w:tblGrid>
      <w:tr>
        <w:trPr>
          <w:tblHeader w:val="true"/>
          <w:cantSplit w:val="true"/>
        </w:trPr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预设问题</w:t>
            </w:r>
          </w:p>
        </w:tc>
      </w:tr>
      <w:tr>
        <w:trPr>
          <w:cantSplit w:val="true"/>
        </w:trPr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ResourceArtifact</w:t>
            </w:r>
          </w:p>
        </w:tc>
        <w:tc>
          <w:tcPr>
            <w:tcW w:type="dxa" w:w="1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/ step / profile gap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</w:t>
            </w:r>
          </w:p>
        </w:tc>
        <w:tc>
          <w:tcPr>
            <w:tcW w:type="dxa" w:w="1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 target、type、source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无归属资源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资源散落</w:t>
            </w:r>
          </w:p>
        </w:tc>
      </w:tr>
      <w:tr>
        <w:trPr>
          <w:cantSplit w:val="true"/>
        </w:trPr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ResourceFile</w:t>
            </w:r>
          </w:p>
        </w:tc>
        <w:tc>
          <w:tcPr>
            <w:tcW w:type="dxa" w:w="1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artifact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文件引用</w:t>
            </w:r>
          </w:p>
        </w:tc>
        <w:tc>
          <w:tcPr>
            <w:tcW w:type="dxa" w:w="1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格式、路径、大小清楚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文件丢失仍展示成功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渲染和业务状态混淆</w:t>
            </w:r>
          </w:p>
        </w:tc>
      </w:tr>
      <w:tr>
        <w:trPr>
          <w:cantSplit w:val="true"/>
        </w:trPr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ResourceManifest</w:t>
            </w:r>
          </w:p>
        </w:tc>
        <w:tc>
          <w:tcPr>
            <w:tcW w:type="dxa" w:w="1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generation job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清单</w:t>
            </w:r>
          </w:p>
        </w:tc>
        <w:tc>
          <w:tcPr>
            <w:tcW w:type="dxa" w:w="1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列出所有产物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只给一个文案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多文件资源不可追踪</w:t>
            </w:r>
          </w:p>
        </w:tc>
      </w:tr>
      <w:tr>
        <w:trPr>
          <w:cantSplit w:val="true"/>
        </w:trPr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PushRecord</w:t>
            </w:r>
          </w:p>
        </w:tc>
        <w:tc>
          <w:tcPr>
            <w:tcW w:type="dxa" w:w="1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trigger、resources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推送记录</w:t>
            </w:r>
          </w:p>
        </w:tc>
        <w:tc>
          <w:tcPr>
            <w:tcW w:type="dxa" w:w="1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 reason、expiresAt、feedback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无理由打扰用户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推送泛滥</w:t>
            </w:r>
          </w:p>
        </w:tc>
      </w:tr>
      <w:tr>
        <w:trPr>
          <w:cantSplit w:val="true"/>
        </w:trPr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PushableResource</w:t>
            </w:r>
          </w:p>
        </w:tc>
        <w:tc>
          <w:tcPr>
            <w:tcW w:type="dxa" w:w="1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topic、type、difficulty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可推送项</w:t>
            </w:r>
          </w:p>
        </w:tc>
        <w:tc>
          <w:tcPr>
            <w:tcW w:type="dxa" w:w="1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能服务具体缺口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与用户当前任务无关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推荐噪声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Resource 服务 Card、Step、Path 或 KnowledgeGap。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Resource 不是 Card 的替代物。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PushRecord 必须说明为什么推、推给谁、什么时候过期。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资源生成失败却展示为成功。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资源没有目标对象。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推送理由不可解释。</w:t>
      </w:r>
    </w:p>
    <w:p>
      <w:bookmarkStart w:id="151" w:name="AXH_51_44791678"/>
      <w:pPr>
        <w:pStyle w:val="Heading4"/>
      </w:pPr>
      <w:r>
        <w:rPr>
          <w:rFonts w:ascii="Arial" w:hAnsi="Arial" w:eastAsia="宋体" w:cs="Arial"/>
          <w:b/>
          <w:i w:val="0"/>
        </w:rPr>
        <w:t>4.10 RAG / Search / Recommendation</w:t>
      </w:r>
      <w:bookmarkEnd w:id="15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63"/>
        <w:gridCol w:w="1578"/>
        <w:gridCol w:w="1390"/>
        <w:gridCol w:w="1927"/>
        <w:gridCol w:w="1483"/>
        <w:gridCol w:w="1450"/>
      </w:tblGrid>
      <w:tr>
        <w:trPr>
          <w:tblHeader w:val="true"/>
          <w:cantSplit w:val="true"/>
        </w:trPr>
        <w:tc>
          <w:tcPr>
            <w:tcW w:type="dxa" w:w="1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预设问题</w:t>
            </w:r>
          </w:p>
        </w:tc>
      </w:tr>
      <w:tr>
        <w:trPr>
          <w:cantSplit w:val="true"/>
        </w:trPr>
        <w:tc>
          <w:tcPr>
            <w:tcW w:type="dxa" w:w="1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RagDocumentIndex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cardId、contentHash</w:t>
            </w:r>
          </w:p>
        </w:tc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index state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pending / indexing / indexed / failed 清楚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索引失败影响 Card 保存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副作用污染主流程</w:t>
            </w:r>
          </w:p>
        </w:tc>
      </w:tr>
      <w:tr>
        <w:trPr>
          <w:cantSplit w:val="true"/>
        </w:trPr>
        <w:tc>
          <w:tcPr>
            <w:tcW w:type="dxa" w:w="1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RagReference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query result</w:t>
            </w:r>
          </w:p>
        </w:tc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引用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能指回 Card / title / path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引用不存在对象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引用幻觉</w:t>
            </w:r>
          </w:p>
        </w:tc>
      </w:tr>
      <w:tr>
        <w:trPr>
          <w:cantSplit w:val="true"/>
        </w:trPr>
        <w:tc>
          <w:tcPr>
            <w:tcW w:type="dxa" w:w="1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SearchQuery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query、scope、limit</w:t>
            </w:r>
          </w:p>
        </w:tc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搜索请求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限定 Vault 和 scope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全库乱搜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权限泄漏</w:t>
            </w:r>
          </w:p>
        </w:tc>
      </w:tr>
      <w:tr>
        <w:trPr>
          <w:cantSplit w:val="true"/>
        </w:trPr>
        <w:tc>
          <w:tcPr>
            <w:tcW w:type="dxa" w:w="1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SearchResult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query</w:t>
            </w:r>
          </w:p>
        </w:tc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target + score + reason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能指向真实对象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只有文本片段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结果不可追踪</w:t>
            </w:r>
          </w:p>
        </w:tc>
      </w:tr>
      <w:tr>
        <w:trPr>
          <w:cantSplit w:val="true"/>
        </w:trPr>
        <w:tc>
          <w:tcPr>
            <w:tcW w:type="dxa" w:w="1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Recommendation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 / graph / path</w:t>
            </w:r>
          </w:p>
        </w:tc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推荐项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 reason 和 confidence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直接当事实执行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推荐未经确认改图谱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RAG 是 sidecar。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SearchResult 必须能回到真实对象。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Recommendation 只是建议，不是领域事实。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RAG 返回内容无法追溯 Card。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推荐关系直接写成 Edge。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Search 跨用户数据。</w:t>
      </w:r>
    </w:p>
    <w:p>
      <w:bookmarkStart w:id="152" w:name="AXH_52_cea35464"/>
      <w:pPr>
        <w:pStyle w:val="Heading4"/>
      </w:pPr>
      <w:r>
        <w:rPr>
          <w:rFonts w:ascii="Arial" w:hAnsi="Arial" w:eastAsia="宋体" w:cs="Arial"/>
          <w:b/>
          <w:i w:val="0"/>
        </w:rPr>
        <w:t>4.11 Agent Runtime / Tool / Confirmation</w:t>
      </w:r>
      <w:bookmarkEnd w:id="15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654"/>
        <w:gridCol w:w="1545"/>
        <w:gridCol w:w="1533"/>
        <w:gridCol w:w="1692"/>
        <w:gridCol w:w="1478"/>
        <w:gridCol w:w="1389"/>
      </w:tblGrid>
      <w:tr>
        <w:trPr>
          <w:tblHeader w:val="true"/>
          <w:cantSplit w:val="true"/>
        </w:trPr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预设问题</w:t>
            </w:r>
          </w:p>
        </w:tc>
      </w:tr>
      <w:tr>
        <w:trPr>
          <w:cantSplit w:val="true"/>
        </w:trPr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ToolDefinition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name、schema、risk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</w:t>
            </w:r>
          </w:p>
        </w:tc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输入输出结构明确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任意 JSON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工具契约漂移</w:t>
            </w:r>
          </w:p>
        </w:tc>
      </w:tr>
      <w:tr>
        <w:trPr>
          <w:cantSplit w:val="true"/>
        </w:trPr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ToolCall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toolName、input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result</w:t>
            </w:r>
          </w:p>
        </w:tc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先校验权限和风险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直接执行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越权</w:t>
            </w:r>
          </w:p>
        </w:tc>
      </w:tr>
      <w:tr>
        <w:trPr>
          <w:cantSplit w:val="true"/>
        </w:trPr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ToolResult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raw result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structured result</w:t>
            </w:r>
          </w:p>
        </w:tc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通过契约校验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错误结构当成功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LLM 输出不稳定</w:t>
            </w:r>
          </w:p>
        </w:tc>
      </w:tr>
      <w:tr>
        <w:trPr>
          <w:cantSplit w:val="true"/>
        </w:trPr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AgentConfirmationRequest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risky action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pending confirmation</w:t>
            </w:r>
          </w:p>
        </w:tc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说明风险、过期时间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高风险无确认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确认流缺失</w:t>
            </w:r>
          </w:p>
        </w:tc>
      </w:tr>
      <w:tr>
        <w:trPr>
          <w:cantSplit w:val="true"/>
        </w:trPr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ConfirmationStatus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用户选择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approved / rejected</w:t>
            </w:r>
          </w:p>
        </w:tc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状态单向变化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过期后仍可用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token 复用</w:t>
            </w:r>
          </w:p>
        </w:tc>
      </w:tr>
      <w:tr>
        <w:trPr>
          <w:cantSplit w:val="true"/>
        </w:trPr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AgentSkill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task context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可用能力</w:t>
            </w:r>
          </w:p>
        </w:tc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与 VaultSkill 区分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把系统能力当用户能力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命名混乱</w:t>
            </w:r>
          </w:p>
        </w:tc>
      </w:tr>
      <w:tr>
        <w:trPr>
          <w:cantSplit w:val="true"/>
        </w:trPr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SubagentRunRecord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 input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run record</w:t>
            </w:r>
          </w:p>
        </w:tc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有输入摘要、输出、失败原因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黑箱调用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难以复盘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 w:val="0"/>
          <w:i w:val="0"/>
        </w:rPr>
        <w:t>Agent 只能通过工具和领域服务修改对象。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 w:val="0"/>
          <w:i w:val="0"/>
        </w:rPr>
        <w:t>高风险操作必须确认。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 w:val="0"/>
          <w:i w:val="0"/>
        </w:rPr>
        <w:t>ToolResult 必须结构化校验。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 w:val="0"/>
          <w:i w:val="0"/>
        </w:rPr>
        <w:t>AuditLog 必须脱敏。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>AI 直接写数据库。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>工具执行跨 Vault 操作。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>子 Agent 互相抢职责。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>Confirmation 永久有效。</w:t>
      </w:r>
    </w:p>
    <w:p>
      <w:bookmarkStart w:id="153" w:name="AXH_53_f0fc07fd"/>
      <w:pPr>
        <w:pStyle w:val="Heading4"/>
      </w:pPr>
      <w:r>
        <w:rPr>
          <w:rFonts w:ascii="Arial" w:hAnsi="Arial" w:eastAsia="宋体" w:cs="Arial"/>
          <w:b/>
          <w:i w:val="0"/>
        </w:rPr>
        <w:t>4.12 BackgroundJob / Storage / Export</w:t>
      </w:r>
      <w:bookmarkEnd w:id="15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670"/>
        <w:gridCol w:w="1295"/>
        <w:gridCol w:w="1533"/>
        <w:gridCol w:w="1817"/>
        <w:gridCol w:w="1553"/>
        <w:gridCol w:w="1423"/>
      </w:tblGrid>
      <w:tr>
        <w:trPr>
          <w:tblHeader w:val="true"/>
          <w:cantSplit w:val="true"/>
        </w:trPr>
        <w:tc>
          <w:tcPr>
            <w:tcW w:type="dxa" w:w="1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预设问题</w:t>
            </w:r>
          </w:p>
        </w:tc>
      </w:tr>
      <w:tr>
        <w:trPr>
          <w:cantSplit w:val="true"/>
        </w:trPr>
        <w:tc>
          <w:tcPr>
            <w:tcW w:type="dxa" w:w="1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AxiomJob</w:t>
            </w:r>
          </w:p>
        </w:tc>
        <w:tc>
          <w:tcPr>
            <w:tcW w:type="dxa" w:w="1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name、payload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job state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queued / running / succeeded / failed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静默失败</w:t>
            </w:r>
          </w:p>
        </w:tc>
        <w:tc>
          <w:tcPr>
            <w:tcW w:type="dxa" w:w="1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异步不可观测</w:t>
            </w:r>
          </w:p>
        </w:tc>
      </w:tr>
      <w:tr>
        <w:trPr>
          <w:cantSplit w:val="true"/>
        </w:trPr>
        <w:tc>
          <w:tcPr>
            <w:tcW w:type="dxa" w:w="1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RagIndexCardJob</w:t>
            </w:r>
          </w:p>
        </w:tc>
        <w:tc>
          <w:tcPr>
            <w:tcW w:type="dxa" w:w="1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RagDocumentIndex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幂等，可重试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重复索引污染状态</w:t>
            </w:r>
          </w:p>
        </w:tc>
        <w:tc>
          <w:tcPr>
            <w:tcW w:type="dxa" w:w="1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hash 没用好</w:t>
            </w:r>
          </w:p>
        </w:tc>
      </w:tr>
      <w:tr>
        <w:trPr>
          <w:cantSplit w:val="true"/>
        </w:trPr>
        <w:tc>
          <w:tcPr>
            <w:tcW w:type="dxa" w:w="1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DocumentImportJob</w:t>
            </w:r>
          </w:p>
        </w:tc>
        <w:tc>
          <w:tcPr>
            <w:tcW w:type="dxa" w:w="1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ImportResult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部分失败可解释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成功失败混在一起</w:t>
            </w:r>
          </w:p>
        </w:tc>
        <w:tc>
          <w:tcPr>
            <w:tcW w:type="dxa" w:w="1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长任务断开</w:t>
            </w:r>
          </w:p>
        </w:tc>
      </w:tr>
      <w:tr>
        <w:trPr>
          <w:cantSplit w:val="true"/>
        </w:trPr>
        <w:tc>
          <w:tcPr>
            <w:tcW w:type="dxa" w:w="1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ResourceGenerationJob</w:t>
            </w:r>
          </w:p>
        </w:tc>
        <w:tc>
          <w:tcPr>
            <w:tcW w:type="dxa" w:w="1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target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Manifest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进度清楚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文件生成了但无记录</w:t>
            </w:r>
          </w:p>
        </w:tc>
        <w:tc>
          <w:tcPr>
            <w:tcW w:type="dxa" w:w="1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状态不同步</w:t>
            </w:r>
          </w:p>
        </w:tc>
      </w:tr>
      <w:tr>
        <w:trPr>
          <w:cantSplit w:val="true"/>
        </w:trPr>
        <w:tc>
          <w:tcPr>
            <w:tcW w:type="dxa" w:w="1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FileEntry</w:t>
            </w:r>
          </w:p>
        </w:tc>
        <w:tc>
          <w:tcPr>
            <w:tcW w:type="dxa" w:w="1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file metadata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可控、不可越界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路径穿越</w:t>
            </w:r>
          </w:p>
        </w:tc>
        <w:tc>
          <w:tcPr>
            <w:tcW w:type="dxa" w:w="1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本地 FS 泄漏</w:t>
            </w:r>
          </w:p>
        </w:tc>
      </w:tr>
      <w:tr>
        <w:trPr>
          <w:cantSplit w:val="true"/>
        </w:trPr>
        <w:tc>
          <w:tcPr>
            <w:tcW w:type="dxa" w:w="1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VaultExportPackage</w:t>
            </w:r>
          </w:p>
        </w:tc>
        <w:tc>
          <w:tcPr>
            <w:tcW w:type="dxa" w:w="1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vaultId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export package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只导出当前 Vault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导出其他用户数据</w:t>
            </w:r>
          </w:p>
        </w:tc>
        <w:tc>
          <w:tcPr>
            <w:tcW w:type="dxa" w:w="1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权限遗漏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异步任务必须有状态。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任务失败必须可见。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Export 只能导出当前用户当前 Vault。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Storage 不能把本地文件实现泄漏到核心领域。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无限重试。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没有幂等。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导出包含无权限数据。</w:t>
      </w:r>
    </w:p>
    <w:p>
      <w:bookmarkStart w:id="154" w:name="AXH_54_7b35053e"/>
      <w:pPr>
        <w:pStyle w:val="Heading4"/>
      </w:pPr>
      <w:r>
        <w:rPr>
          <w:rFonts w:ascii="Arial" w:hAnsi="Arial" w:eastAsia="宋体" w:cs="Arial"/>
          <w:b/>
          <w:i w:val="0"/>
        </w:rPr>
        <w:t>4.13 UI ReadModel</w:t>
      </w:r>
      <w:bookmarkEnd w:id="15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604"/>
        <w:gridCol w:w="1537"/>
        <w:gridCol w:w="1252"/>
        <w:gridCol w:w="1510"/>
        <w:gridCol w:w="1716"/>
        <w:gridCol w:w="1672"/>
      </w:tblGrid>
      <w:tr>
        <w:trPr>
          <w:tblHeader w:val="true"/>
          <w:cantSplit w:val="true"/>
        </w:trPr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2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预设问题</w:t>
            </w:r>
          </w:p>
        </w:tc>
      </w:tr>
      <w:tr>
        <w:trPr>
          <w:cantSplit w:val="true"/>
        </w:trPr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DashboardStats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源对象集合</w:t>
            </w:r>
          </w:p>
        </w:tc>
        <w:tc>
          <w:tcPr>
            <w:tcW w:type="dxa" w:w="12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统计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可重算</w:t>
            </w:r>
          </w:p>
        </w:tc>
        <w:tc>
          <w:tcPr>
            <w:tcW w:type="dxa" w:w="1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当源数据写回</w:t>
            </w:r>
          </w:p>
        </w:tc>
        <w:tc>
          <w:tcPr>
            <w:tcW w:type="dxa" w:w="1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读模型污染</w:t>
            </w:r>
          </w:p>
        </w:tc>
      </w:tr>
      <w:tr>
        <w:trPr>
          <w:cantSplit w:val="true"/>
        </w:trPr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RecentActivity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领域事件或更新时间</w:t>
            </w:r>
          </w:p>
        </w:tc>
        <w:tc>
          <w:tcPr>
            <w:tcW w:type="dxa" w:w="12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活动列表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能指回对象</w:t>
            </w:r>
          </w:p>
        </w:tc>
        <w:tc>
          <w:tcPr>
            <w:tcW w:type="dxa" w:w="1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活动指向已删对象</w:t>
            </w:r>
          </w:p>
        </w:tc>
        <w:tc>
          <w:tcPr>
            <w:tcW w:type="dxa" w:w="1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删除同步不完整</w:t>
            </w:r>
          </w:p>
        </w:tc>
      </w:tr>
      <w:tr>
        <w:trPr>
          <w:cantSplit w:val="true"/>
        </w:trPr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GrowthPoint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时间序列指标</w:t>
            </w:r>
          </w:p>
        </w:tc>
        <w:tc>
          <w:tcPr>
            <w:tcW w:type="dxa" w:w="12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曲线点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指标来源明确</w:t>
            </w:r>
          </w:p>
        </w:tc>
        <w:tc>
          <w:tcPr>
            <w:tcW w:type="dxa" w:w="1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图好看但无业务意义</w:t>
            </w:r>
          </w:p>
        </w:tc>
        <w:tc>
          <w:tcPr>
            <w:tcW w:type="dxa" w:w="1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指标定义漂移</w:t>
            </w:r>
          </w:p>
        </w:tc>
      </w:tr>
      <w:tr>
        <w:trPr>
          <w:cantSplit w:val="true"/>
        </w:trPr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AppMode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用户导航</w:t>
            </w:r>
          </w:p>
        </w:tc>
        <w:tc>
          <w:tcPr>
            <w:tcW w:type="dxa" w:w="12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当前模式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只影响 UI</w:t>
            </w:r>
          </w:p>
        </w:tc>
        <w:tc>
          <w:tcPr>
            <w:tcW w:type="dxa" w:w="1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改变业务状态</w:t>
            </w:r>
          </w:p>
        </w:tc>
        <w:tc>
          <w:tcPr>
            <w:tcW w:type="dxa" w:w="1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和领域混用</w:t>
            </w:r>
          </w:p>
        </w:tc>
      </w:tr>
      <w:tr>
        <w:trPr>
          <w:cantSplit w:val="true"/>
        </w:trPr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SelectedNode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用户选择</w:t>
            </w:r>
          </w:p>
        </w:tc>
        <w:tc>
          <w:tcPr>
            <w:tcW w:type="dxa" w:w="12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必须能指回 Card</w:t>
            </w:r>
          </w:p>
        </w:tc>
        <w:tc>
          <w:tcPr>
            <w:tcW w:type="dxa" w:w="1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指向不存在节点</w:t>
            </w:r>
          </w:p>
        </w:tc>
        <w:tc>
          <w:tcPr>
            <w:tcW w:type="dxa" w:w="1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图谱刷新后选中失效</w:t>
            </w:r>
          </w:p>
        </w:tc>
      </w:tr>
      <w:tr>
        <w:trPr>
          <w:cantSplit w:val="true"/>
        </w:trPr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PanelLayout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用户布局</w:t>
            </w:r>
          </w:p>
        </w:tc>
        <w:tc>
          <w:tcPr>
            <w:tcW w:type="dxa" w:w="12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布局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不影响领域</w:t>
            </w:r>
          </w:p>
        </w:tc>
        <w:tc>
          <w:tcPr>
            <w:tcW w:type="dxa" w:w="1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布局影响权限和数据</w:t>
            </w:r>
          </w:p>
        </w:tc>
        <w:tc>
          <w:tcPr>
            <w:tcW w:type="dxa" w:w="1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前端状态过重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UI 状态只负责用户当前看什么。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ReadModel 可以缓存，但必须能从源对象重算。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UI 不能直接绕过 API 改核心对象。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DashboardStats 被后端当成真实进度。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SelectedNode 影响权限判断。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前端 Store 保存长期业务真相。</w:t>
      </w:r>
    </w:p>
    <w:p>
      <w:bookmarkStart w:id="155" w:name="AXH_55_12cdcf40"/>
      <w:pPr>
        <w:pStyle w:val="Heading4"/>
      </w:pPr>
      <w:r>
        <w:rPr>
          <w:rFonts w:ascii="Arial" w:hAnsi="Arial" w:eastAsia="宋体" w:cs="Arial"/>
          <w:b/>
          <w:i w:val="0"/>
        </w:rPr>
        <w:t>4.14 身份、登录态与验证凭据</w:t>
      </w:r>
      <w:bookmarkEnd w:id="15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08"/>
        <w:gridCol w:w="1801"/>
        <w:gridCol w:w="1140"/>
        <w:gridCol w:w="1726"/>
        <w:gridCol w:w="1665"/>
        <w:gridCol w:w="1651"/>
      </w:tblGrid>
      <w:tr>
        <w:trPr>
          <w:tblHeader w:val="true"/>
          <w:cantSplit w:val="true"/>
        </w:trPr>
        <w:tc>
          <w:tcPr>
            <w:tcW w:type="dxa" w:w="1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AuthAccount</w:t>
            </w:r>
          </w:p>
        </w:tc>
        <w:tc>
          <w:tcPr>
            <w:tcW w:type="dxa" w:w="1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userId、provider、providerAccountId、credential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登录方式记录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账号只绑定一个 User，provider 信息清楚</w:t>
            </w:r>
          </w:p>
        </w:tc>
        <w:tc>
          <w:tcPr>
            <w:tcW w:type="dxa" w:w="1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同一外部账号绑定多个 User</w:t>
            </w:r>
          </w:p>
        </w:tc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登录方式可追溯，不能串号</w:t>
            </w:r>
          </w:p>
        </w:tc>
      </w:tr>
      <w:tr>
        <w:trPr>
          <w:cantSplit w:val="true"/>
        </w:trPr>
        <w:tc>
          <w:tcPr>
            <w:tcW w:type="dxa" w:w="1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AuthSession</w:t>
            </w:r>
          </w:p>
        </w:tc>
        <w:tc>
          <w:tcPr>
            <w:tcW w:type="dxa" w:w="1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userId、sessionToken、expiresAt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登录态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未过期且能解析到唯一 User</w:t>
            </w:r>
          </w:p>
        </w:tc>
        <w:tc>
          <w:tcPr>
            <w:tcW w:type="dxa" w:w="1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过期 session 仍能访问业务数据</w:t>
            </w:r>
          </w:p>
        </w:tc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所有业务请求都能确认当前 User</w:t>
            </w:r>
          </w:p>
        </w:tc>
      </w:tr>
      <w:tr>
        <w:trPr>
          <w:cantSplit w:val="true"/>
        </w:trPr>
        <w:tc>
          <w:tcPr>
            <w:tcW w:type="dxa" w:w="1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VerificationToken</w:t>
            </w:r>
          </w:p>
        </w:tc>
        <w:tc>
          <w:tcPr>
            <w:tcW w:type="dxa" w:w="1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identifier、token、expiresAt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短期验证凭据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一次性、短期有效、用途清楚</w:t>
            </w:r>
          </w:p>
        </w:tc>
        <w:tc>
          <w:tcPr>
            <w:tcW w:type="dxa" w:w="1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token 可重复使用或长期有效</w:t>
            </w:r>
          </w:p>
        </w:tc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验证成功后 token 失效</w:t>
            </w:r>
          </w:p>
        </w:tc>
      </w:tr>
      <w:tr>
        <w:trPr>
          <w:cantSplit w:val="true"/>
        </w:trPr>
        <w:tc>
          <w:tcPr>
            <w:tcW w:type="dxa" w:w="1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CurrentUserContext</w:t>
            </w:r>
          </w:p>
        </w:tc>
        <w:tc>
          <w:tcPr>
            <w:tcW w:type="dxa" w:w="1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session、request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当前用户上下文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所有后续对象创建都能带上 userId</w:t>
            </w:r>
          </w:p>
        </w:tc>
        <w:tc>
          <w:tcPr>
            <w:tcW w:type="dxa" w:w="1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在无用户上下文时继续执行业务</w:t>
            </w:r>
          </w:p>
        </w:tc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没有 User 就不能进入学习数据操作</w:t>
            </w:r>
          </w:p>
        </w:tc>
      </w:tr>
    </w:tbl>
    <w:p>
      <w:pPr>
        <w:spacing w:after="40"/>
      </w:pPr>
    </w:p>
    <w:p>
      <w:bookmarkStart w:id="156" w:name="AXH_56_e941d339"/>
      <w:pPr>
        <w:pStyle w:val="Heading4"/>
      </w:pPr>
      <w:r>
        <w:rPr>
          <w:rFonts w:ascii="Arial" w:hAnsi="Arial" w:eastAsia="宋体" w:cs="Arial"/>
          <w:b/>
          <w:i w:val="0"/>
        </w:rPr>
        <w:t>4.15 卡片值对象与质量对象</w:t>
      </w:r>
      <w:bookmarkEnd w:id="15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87"/>
        <w:gridCol w:w="1547"/>
        <w:gridCol w:w="1375"/>
        <w:gridCol w:w="1627"/>
        <w:gridCol w:w="1647"/>
        <w:gridCol w:w="1608"/>
      </w:tblGrid>
      <w:tr>
        <w:trPr>
          <w:tblHeader w:val="true"/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CardType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字符串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fleeting / literature / permanent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只允许三种类型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任意字符串进入 Card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所有入口统一收敛到同一枚举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CardContent / MarkdownContent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Markdown 文本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卡片正文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可为空间整理，但 permanent 不能空洞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乱码、非法结构、AI 覆盖用户内容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内容可保存、可渲染、可被解析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CardTitle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用户标题、AI 建议标题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标题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可读、可搜索、能生成路径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空标题或标题和路径冲突无人处理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标题变化不破坏卡片身份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CardClusterMembership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cardId、clusterId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归属关系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和 Cluster 同 Vault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归入其他 Vault 的 Cluster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分组变化不改变 CardType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CardLinks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CardContent、Edge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入链、出链、悬空链接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能区分已解析和未解析链接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链接变化后图谱长期不同步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链接结果可重算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CardRagState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cardId、RAG 状态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索引状态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状态独立于 Card 保存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失败导致 Card 保存失败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保存和 RAG 同步互不污染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ClusterColor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用户选择或默认值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颜色值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可展示、可恢复默认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非法颜色导致界面异常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颜色只影响展示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ClusterPosition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排序或坐标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位置值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只影响展示顺序或布局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位置变化改变知识语义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布局变化不改变 Card / Edge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EdgeWeight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关系强度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数值权重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有范围、有含义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任意数字污染关系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权重不替代 EdgeType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CardSection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CardContent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定义、例子、关联、应用等段落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能识别哪些段落已具备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没有结构也判定为高质量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permanent 至少满足必要结构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CardQualityScore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Card、CardSection、Edge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质量评分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说明评分依据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只给分数不解释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评分能指出缺口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PromotionCriteria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CardType、CardQualityScore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升级门槛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说明什么条件能升级 permanent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没有门槛直接升级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升级前能判断通过或不通过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PromotionAttempt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cardId、criteria、用户确认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升级尝试结果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记录成功、失败和原因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失败原因丢失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每次升级都有可追溯记录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PolishingSuggestion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Card、Session、质量缺口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打磨建议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只建议，不强制覆盖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建议直接替换用户内容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用户能选择采纳或拒绝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CardRevision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cardId、旧内容、新内容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版本记录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能说明卡片如何变化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重要修改不可追溯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关键变更能回看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AIContributionRatio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用户内容、AI 建议内容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贡献占比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用于判断是否需要用户确认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内容过高却直接 permanent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 AI 占比必须显式确认</w:t>
            </w:r>
          </w:p>
        </w:tc>
      </w:tr>
    </w:tbl>
    <w:p>
      <w:pPr>
        <w:spacing w:after="40"/>
      </w:pPr>
    </w:p>
    <w:p>
      <w:bookmarkStart w:id="157" w:name="AXH_57_e3614c80"/>
      <w:pPr>
        <w:pStyle w:val="Heading4"/>
      </w:pPr>
      <w:r>
        <w:rPr>
          <w:rFonts w:ascii="Arial" w:hAnsi="Arial" w:eastAsia="宋体" w:cs="Arial"/>
          <w:b/>
          <w:i w:val="0"/>
        </w:rPr>
        <w:t>4.16 图谱、链接与展示细对象</w:t>
      </w:r>
      <w:bookmarkEnd w:id="15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20"/>
        <w:gridCol w:w="1468"/>
        <w:gridCol w:w="1310"/>
        <w:gridCol w:w="1640"/>
        <w:gridCol w:w="1628"/>
        <w:gridCol w:w="1825"/>
      </w:tblGrid>
      <w:tr>
        <w:trPr>
          <w:tblHeader w:val="true"/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8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GalaxyEdge</w:t>
            </w:r>
          </w:p>
        </w:tc>
        <w:tc>
          <w:tcPr>
            <w:tcW w:type="dxa" w:w="1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展示连线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完全来自真实 Edge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展示连线成为第二套关系</w:t>
            </w:r>
          </w:p>
        </w:tc>
        <w:tc>
          <w:tcPr>
            <w:tcW w:type="dxa" w:w="18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删除 Edge 后展示连线消失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GalaxyCluster</w:t>
            </w:r>
          </w:p>
        </w:tc>
        <w:tc>
          <w:tcPr>
            <w:tcW w:type="dxa" w:w="1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Cluster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展示星团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完全来自真实 Cluster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展示星团改变领域分组</w:t>
            </w:r>
          </w:p>
        </w:tc>
        <w:tc>
          <w:tcPr>
            <w:tcW w:type="dxa" w:w="18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布局不改变 Cluster 语义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IncomingLink</w:t>
            </w:r>
          </w:p>
        </w:tc>
        <w:tc>
          <w:tcPr>
            <w:tcW w:type="dxa" w:w="1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 / WikiLink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入链列表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能指回 source Card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指向不存在 Card</w:t>
            </w:r>
          </w:p>
        </w:tc>
        <w:tc>
          <w:tcPr>
            <w:tcW w:type="dxa" w:w="18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当前 Card 的来源关系清楚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OutgoingLink</w:t>
            </w:r>
          </w:p>
        </w:tc>
        <w:tc>
          <w:tcPr>
            <w:tcW w:type="dxa" w:w="1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CardContent / Edge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出链列表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能指向目标或悬空标题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把悬空链接当真实 Edge</w:t>
            </w:r>
          </w:p>
        </w:tc>
        <w:tc>
          <w:tcPr>
            <w:tcW w:type="dxa" w:w="18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已解析和悬空分开展示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LinkSyncResult</w:t>
            </w:r>
          </w:p>
        </w:tc>
        <w:tc>
          <w:tcPr>
            <w:tcW w:type="dxa" w:w="1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CardContent 变化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新增、删除、悬空链接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每次同步有明确结果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同步失败静默吞掉</w:t>
            </w:r>
          </w:p>
        </w:tc>
        <w:tc>
          <w:tcPr>
            <w:tcW w:type="dxa" w:w="18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WikiLink 和 Edge 最终一致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KnowledgeGraph</w:t>
            </w:r>
          </w:p>
        </w:tc>
        <w:tc>
          <w:tcPr>
            <w:tcW w:type="dxa" w:w="1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Card、Cluster、Edge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图谱对象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只由同 Vault 对象组成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混入其他 Vault 节点</w:t>
            </w:r>
          </w:p>
        </w:tc>
        <w:tc>
          <w:tcPr>
            <w:tcW w:type="dxa" w:w="18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图谱能完整反映当前 Vault</w:t>
            </w:r>
          </w:p>
        </w:tc>
      </w:tr>
    </w:tbl>
    <w:p>
      <w:pPr>
        <w:spacing w:after="40"/>
      </w:pPr>
    </w:p>
    <w:p>
      <w:bookmarkStart w:id="158" w:name="AXH_58_97806c72"/>
      <w:pPr>
        <w:pStyle w:val="Heading4"/>
      </w:pPr>
      <w:r>
        <w:rPr>
          <w:rFonts w:ascii="Arial" w:hAnsi="Arial" w:eastAsia="宋体" w:cs="Arial"/>
          <w:b/>
          <w:i w:val="0"/>
        </w:rPr>
        <w:t>4.17 路径与步骤值对象</w:t>
      </w:r>
      <w:bookmarkEnd w:id="15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687"/>
        <w:gridCol w:w="1604"/>
        <w:gridCol w:w="1215"/>
        <w:gridCol w:w="1652"/>
        <w:gridCol w:w="1551"/>
        <w:gridCol w:w="1582"/>
      </w:tblGrid>
      <w:tr>
        <w:trPr>
          <w:tblHeader w:val="true"/>
          <w:cantSplit w:val="true"/>
        </w:trPr>
        <w:tc>
          <w:tcPr>
            <w:tcW w:type="dxa" w:w="16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6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PathTopic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用户主题或资料主题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路径主题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清楚表达学习目标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空主题、泛主题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用户能看懂这条路径学什么</w:t>
            </w:r>
          </w:p>
        </w:tc>
      </w:tr>
      <w:tr>
        <w:trPr>
          <w:cantSplit w:val="true"/>
        </w:trPr>
        <w:tc>
          <w:tcPr>
            <w:tcW w:type="dxa" w:w="16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PathDifficulty / Difficulty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用户选择、画像、内容难度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难度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beginner / intermediate / advanced 等值稳定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难度随意字符串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难度能影响步骤和资源</w:t>
            </w:r>
          </w:p>
        </w:tc>
      </w:tr>
      <w:tr>
        <w:trPr>
          <w:cantSplit w:val="true"/>
        </w:trPr>
        <w:tc>
          <w:tcPr>
            <w:tcW w:type="dxa" w:w="16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PathSource / LearningPathSource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/ graph / manual / import-document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来源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来源可追溯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来源缺失导致无法解释路径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用户知道路径从哪里来</w:t>
            </w:r>
          </w:p>
        </w:tc>
      </w:tr>
      <w:tr>
        <w:trPr>
          <w:cantSplit w:val="true"/>
        </w:trPr>
        <w:tc>
          <w:tcPr>
            <w:tcW w:type="dxa" w:w="16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PathStatus / LearningPathStatus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用户动作、Step 状态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active / completed / archived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状态按规则变化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archived 后仍作为 active 学习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路径列表和状态一致</w:t>
            </w:r>
          </w:p>
        </w:tc>
      </w:tr>
      <w:tr>
        <w:trPr>
          <w:cantSplit w:val="true"/>
        </w:trPr>
        <w:tc>
          <w:tcPr>
            <w:tcW w:type="dxa" w:w="16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StepOrder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内排序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顺序值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 Path 内唯一、稳定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重复 order 或负数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步骤按预期顺序展示</w:t>
            </w:r>
          </w:p>
        </w:tc>
      </w:tr>
      <w:tr>
        <w:trPr>
          <w:cantSplit w:val="true"/>
        </w:trPr>
        <w:tc>
          <w:tcPr>
            <w:tcW w:type="dxa" w:w="16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StepConcept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 标题和内容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概念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能指向学习对象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 没有概念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每个 Step 都知道学哪个概念</w:t>
            </w:r>
          </w:p>
        </w:tc>
      </w:tr>
      <w:tr>
        <w:trPr>
          <w:cantSplit w:val="true"/>
        </w:trPr>
        <w:tc>
          <w:tcPr>
            <w:tcW w:type="dxa" w:w="16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StepChapter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章节或概念组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分组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只辅助组织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章节替代 Path 或 Cluster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分组不改变任务状态</w:t>
            </w:r>
          </w:p>
        </w:tc>
      </w:tr>
      <w:tr>
        <w:trPr>
          <w:cantSplit w:val="true"/>
        </w:trPr>
        <w:tc>
          <w:tcPr>
            <w:tcW w:type="dxa" w:w="16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StepPrerequisites / PrerequisiteSet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前置概念或 Step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前置集合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指向同 Path 或同 Vault 对象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指向不存在对象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locked / available 可解释</w:t>
            </w:r>
          </w:p>
        </w:tc>
      </w:tr>
      <w:tr>
        <w:trPr>
          <w:cantSplit w:val="true"/>
        </w:trPr>
        <w:tc>
          <w:tcPr>
            <w:tcW w:type="dxa" w:w="16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EstimatedMinutes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内容复杂度、资源长度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预计时长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只作为预估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时长决定是否掌握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用户能据此安排学习</w:t>
            </w:r>
          </w:p>
        </w:tc>
      </w:tr>
      <w:tr>
        <w:trPr>
          <w:cantSplit w:val="true"/>
        </w:trPr>
        <w:tc>
          <w:tcPr>
            <w:tcW w:type="dxa" w:w="16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MasteryScore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评估和行为证据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掌握分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有证据、有范围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点击完成直接高分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分数能解释并可更新</w:t>
            </w:r>
          </w:p>
        </w:tc>
      </w:tr>
      <w:tr>
        <w:trPr>
          <w:cantSplit w:val="true"/>
        </w:trPr>
        <w:tc>
          <w:tcPr>
            <w:tcW w:type="dxa" w:w="16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LearningStage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当前路径阶段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阶段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影响建议，不直接改源对象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阶段判断凭空生成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阶段变化有依据</w:t>
            </w:r>
          </w:p>
        </w:tc>
      </w:tr>
    </w:tbl>
    <w:p>
      <w:pPr>
        <w:spacing w:after="40"/>
      </w:pPr>
    </w:p>
    <w:p>
      <w:bookmarkStart w:id="159" w:name="AXH_59_c41832df"/>
      <w:pPr>
        <w:pStyle w:val="Heading4"/>
      </w:pPr>
      <w:r>
        <w:rPr>
          <w:rFonts w:ascii="Arial" w:hAnsi="Arial" w:eastAsia="宋体" w:cs="Arial"/>
          <w:b/>
          <w:i w:val="0"/>
        </w:rPr>
        <w:t>4.18 会话、消息与线程细对象</w:t>
      </w:r>
      <w:bookmarkEnd w:id="15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00"/>
        <w:gridCol w:w="1327"/>
        <w:gridCol w:w="1788"/>
        <w:gridCol w:w="1654"/>
        <w:gridCol w:w="1656"/>
        <w:gridCol w:w="1566"/>
      </w:tblGrid>
      <w:tr>
        <w:trPr>
          <w:tblHeader w:val="true"/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3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SessionKind</w:t>
            </w:r>
          </w:p>
        </w:tc>
        <w:tc>
          <w:tcPr>
            <w:tcW w:type="dxa" w:w="13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创建入口</w:t>
            </w:r>
          </w:p>
        </w:tc>
        <w:tc>
          <w:tcPr>
            <w:tcW w:type="dxa" w:w="1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conversation / card-thread / path-step-thread</w:t>
            </w:r>
          </w:p>
        </w:tc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类型和上下文一致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普通聊天误当卡片线程</w:t>
            </w:r>
          </w:p>
        </w:tc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线程行为由类型决定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ThreadStatus</w:t>
            </w:r>
          </w:p>
        </w:tc>
        <w:tc>
          <w:tcPr>
            <w:tcW w:type="dxa" w:w="13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用户归档、卡片升级</w:t>
            </w:r>
          </w:p>
        </w:tc>
        <w:tc>
          <w:tcPr>
            <w:tcW w:type="dxa" w:w="1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active / archived</w:t>
            </w:r>
          </w:p>
        </w:tc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archived 不能继续学习写入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archived 仍能追加学习消息</w:t>
            </w:r>
          </w:p>
        </w:tc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线程状态能约束写入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MessageRole</w:t>
            </w:r>
          </w:p>
        </w:tc>
        <w:tc>
          <w:tcPr>
            <w:tcW w:type="dxa" w:w="13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消息来源</w:t>
            </w:r>
          </w:p>
        </w:tc>
        <w:tc>
          <w:tcPr>
            <w:tcW w:type="dxa" w:w="1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system / user / assistant / tool_result</w:t>
            </w:r>
          </w:p>
        </w:tc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role 合法且语义清楚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任意 role 污染历史</w:t>
            </w:r>
          </w:p>
        </w:tc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消息能按角色渲染和处理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AgentSession</w:t>
            </w:r>
          </w:p>
        </w:tc>
        <w:tc>
          <w:tcPr>
            <w:tcW w:type="dxa" w:w="13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运行上下文</w:t>
            </w:r>
          </w:p>
        </w:tc>
        <w:tc>
          <w:tcPr>
            <w:tcW w:type="dxa" w:w="1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runtime session</w:t>
            </w:r>
          </w:p>
        </w:tc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与用户业务 Session 边界清楚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AgentSession 替代 LearningSession</w:t>
            </w:r>
          </w:p>
        </w:tc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运行状态不污染学习线程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SessionSummary</w:t>
            </w:r>
          </w:p>
        </w:tc>
        <w:tc>
          <w:tcPr>
            <w:tcW w:type="dxa" w:w="13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Session、Message</w:t>
            </w:r>
          </w:p>
        </w:tc>
        <w:tc>
          <w:tcPr>
            <w:tcW w:type="dxa" w:w="1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会话摘要</w:t>
            </w:r>
          </w:p>
        </w:tc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派生、可重算、能指回 Session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摘要成为源数据</w:t>
            </w:r>
          </w:p>
        </w:tc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侧栏展示和真实会话一致</w:t>
            </w:r>
          </w:p>
        </w:tc>
      </w:tr>
    </w:tbl>
    <w:p>
      <w:pPr>
        <w:spacing w:after="40"/>
      </w:pPr>
    </w:p>
    <w:p>
      <w:bookmarkStart w:id="160" w:name="AXH_60_16d7b20d"/>
      <w:pPr>
        <w:pStyle w:val="Heading4"/>
      </w:pPr>
      <w:r>
        <w:rPr>
          <w:rFonts w:ascii="Arial" w:hAnsi="Arial" w:eastAsia="宋体" w:cs="Arial"/>
          <w:b/>
          <w:i w:val="0"/>
        </w:rPr>
        <w:t>4.19 画像、能力与认知细对象</w:t>
      </w:r>
      <w:bookmarkEnd w:id="16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33"/>
        <w:gridCol w:w="1547"/>
        <w:gridCol w:w="1597"/>
        <w:gridCol w:w="1609"/>
        <w:gridCol w:w="1415"/>
        <w:gridCol w:w="1590"/>
      </w:tblGrid>
      <w:tr>
        <w:trPr>
          <w:tblHeader w:val="true"/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MemoryCategory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记忆来源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preference / style / context / fact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分类清楚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偏好被当事实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记忆使用前能判断类别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SkillEvidence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用户行为、评估、输出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技能证据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能指向来源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技能无证据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VaultSkill 可解释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DimensionScore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维度证据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score + confidence + evidence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三者同时存在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裸分数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画像维度可解释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EducationProfileHistory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 更新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历史快照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记录何时为何变化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覆盖旧画像无历史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画像演化可追溯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Observation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Session、Card、Assessment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系统观察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说明观察来源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把观察当事实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观察能进入或不进入画像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CapabilityStatus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Capability 变化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known / learning / mastered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状态来自行为或评估证据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无证据直接 mastered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能解释用户为什么处于该状态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GapType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KnowledgeGap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缺口类型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类型能指导下一步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类型泛化无意义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缺口可分类处理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GapSeverity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KnowledgeGap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严重程度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严重度有依据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高低随意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优先级可解释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CognitiveDimension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画像维度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维度固定且含义稳定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新维度随意扩张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页面和服务定义一致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ThinkingPattern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用户输出和对话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思维模式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来自多个证据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单条证据就下结论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模式判断有置信度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Strength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用户表现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强项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能说明证据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空泛夸奖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强项能影响推荐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GrowthEdge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缺口和强项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成长点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能转成下一步行动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泛泛建议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用户知道该做什么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NextAction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 / Gap / Path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下一步动作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指向 Path、Step、Card 或 Resource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没有落点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建议可执行</w:t>
            </w:r>
          </w:p>
        </w:tc>
      </w:tr>
    </w:tbl>
    <w:p>
      <w:pPr>
        <w:spacing w:after="40"/>
      </w:pPr>
    </w:p>
    <w:p>
      <w:bookmarkStart w:id="161" w:name="AXH_61_3d7dff23"/>
      <w:pPr>
        <w:pStyle w:val="Heading4"/>
      </w:pPr>
      <w:r>
        <w:rPr>
          <w:rFonts w:ascii="Arial" w:hAnsi="Arial" w:eastAsia="宋体" w:cs="Arial"/>
          <w:b/>
          <w:i w:val="0"/>
        </w:rPr>
        <w:t>4.20 资源、推送与渲染细对象</w:t>
      </w:r>
      <w:bookmarkEnd w:id="16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21"/>
        <w:gridCol w:w="1522"/>
        <w:gridCol w:w="1340"/>
        <w:gridCol w:w="1880"/>
        <w:gridCol w:w="1446"/>
        <w:gridCol w:w="1582"/>
      </w:tblGrid>
      <w:tr>
        <w:trPr>
          <w:tblHeader w:val="true"/>
          <w:cantSplit w:val="true"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PushTrigger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学习事件、画像缺口、定时规则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触发原因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stage_completion / assessment_pass / low_dimension / scheduled 等值清楚</w:t>
            </w:r>
          </w:p>
        </w:tc>
        <w:tc>
          <w:tcPr>
            <w:tcW w:type="dxa" w:w="1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无触发原因推送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推送可以解释为什么出现</w:t>
            </w:r>
          </w:p>
        </w:tc>
      </w:tr>
      <w:tr>
        <w:trPr>
          <w:cantSplit w:val="true"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ResourceType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资源生成请求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 / quiz / mindmap / code 等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类型稳定、可渲染</w:t>
            </w:r>
          </w:p>
        </w:tc>
        <w:tc>
          <w:tcPr>
            <w:tcW w:type="dxa" w:w="1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任意类型导致前端无法展示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每种类型有明确承载方式</w:t>
            </w:r>
          </w:p>
        </w:tc>
      </w:tr>
      <w:tr>
        <w:trPr>
          <w:cantSplit w:val="true"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ResourceGenerationEntry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resourceType、target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单项生成状态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pending / running / done / failed 清楚</w:t>
            </w:r>
          </w:p>
        </w:tc>
        <w:tc>
          <w:tcPr>
            <w:tcW w:type="dxa" w:w="1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失败仍显示完成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资源生成过程可观察</w:t>
            </w:r>
          </w:p>
        </w:tc>
      </w:tr>
      <w:tr>
        <w:trPr>
          <w:cantSplit w:val="true"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ResourceProgress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生成过程事件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进度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只表示过程</w:t>
            </w:r>
          </w:p>
        </w:tc>
        <w:tc>
          <w:tcPr>
            <w:tcW w:type="dxa" w:w="1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进度替代最终结果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用户能看到是否还在生成</w:t>
            </w:r>
          </w:p>
        </w:tc>
      </w:tr>
      <w:tr>
        <w:trPr>
          <w:cantSplit w:val="true"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GeneratedResourceItem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Artifact / Manifest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前端资源项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能指向真实资源或卡片</w:t>
            </w:r>
          </w:p>
        </w:tc>
        <w:tc>
          <w:tcPr>
            <w:tcW w:type="dxa" w:w="1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展示无来源资源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点击能回到真实对象</w:t>
            </w:r>
          </w:p>
        </w:tc>
      </w:tr>
      <w:tr>
        <w:trPr>
          <w:cantSplit w:val="true"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ResourceManifestItem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literature / resource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清单项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说明文件、类型、来源</w:t>
            </w:r>
          </w:p>
        </w:tc>
        <w:tc>
          <w:tcPr>
            <w:tcW w:type="dxa" w:w="1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多文件资源丢项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资源集合完整</w:t>
            </w:r>
          </w:p>
        </w:tc>
      </w:tr>
      <w:tr>
        <w:trPr>
          <w:cantSplit w:val="true"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HyperFramesScene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ResourceArtifact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可视化场景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只表达内容，不改变知识对象</w:t>
            </w:r>
          </w:p>
        </w:tc>
        <w:tc>
          <w:tcPr>
            <w:tcW w:type="dxa" w:w="1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场景结果写回 Card 语义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渲染失败不影响学习状态</w:t>
            </w:r>
          </w:p>
        </w:tc>
      </w:tr>
      <w:tr>
        <w:trPr>
          <w:cantSplit w:val="true"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VideoGenerationResult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资源生成任务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视频结果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说明成功、失败、输出位置</w:t>
            </w:r>
          </w:p>
        </w:tc>
        <w:tc>
          <w:tcPr>
            <w:tcW w:type="dxa" w:w="1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文件失败但结果成功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用户知道视频是否可用</w:t>
            </w:r>
          </w:p>
        </w:tc>
      </w:tr>
      <w:tr>
        <w:trPr>
          <w:cantSplit w:val="true"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RenderOptions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渲染请求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渲染参数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只影响生成样式</w:t>
            </w:r>
          </w:p>
        </w:tc>
        <w:tc>
          <w:tcPr>
            <w:tcW w:type="dxa" w:w="1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参数污染领域对象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同一知识可用不同方式渲染</w:t>
            </w:r>
          </w:p>
        </w:tc>
      </w:tr>
      <w:tr>
        <w:trPr>
          <w:cantSplit w:val="true"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GuardrailReport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生成内容、外部工具结果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安全报告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输出风险和处理建议</w:t>
            </w:r>
          </w:p>
        </w:tc>
        <w:tc>
          <w:tcPr>
            <w:tcW w:type="dxa" w:w="1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风险内容直接发布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高风险资源必须被拦截或标记</w:t>
            </w:r>
          </w:p>
        </w:tc>
      </w:tr>
    </w:tbl>
    <w:p>
      <w:pPr>
        <w:spacing w:after="40"/>
      </w:pPr>
    </w:p>
    <w:p>
      <w:bookmarkStart w:id="162" w:name="AXH_62_93ce800b"/>
      <w:pPr>
        <w:pStyle w:val="Heading4"/>
      </w:pPr>
      <w:r>
        <w:rPr>
          <w:rFonts w:ascii="Arial" w:hAnsi="Arial" w:eastAsia="宋体" w:cs="Arial"/>
          <w:b/>
          <w:i w:val="0"/>
        </w:rPr>
        <w:t>4.21 RAG 与检索细对象</w:t>
      </w:r>
      <w:bookmarkEnd w:id="16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99"/>
        <w:gridCol w:w="1494"/>
        <w:gridCol w:w="1523"/>
        <w:gridCol w:w="1664"/>
        <w:gridCol w:w="1521"/>
        <w:gridCol w:w="1490"/>
      </w:tblGrid>
      <w:tr>
        <w:trPr>
          <w:tblHeader w:val="true"/>
          <w:cantSplit w:val="true"/>
        </w:trPr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RagWorkspace</w:t>
            </w:r>
          </w:p>
        </w:tc>
        <w:tc>
          <w:tcPr>
            <w:tcW w:type="dxa" w:w="1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vaultId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工作区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一个 Vault 对应清楚 workspace</w:t>
            </w:r>
          </w:p>
        </w:tc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 Vault 混用 workspace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检索边界不越过 Vault</w:t>
            </w:r>
          </w:p>
        </w:tc>
      </w:tr>
      <w:tr>
        <w:trPr>
          <w:cantSplit w:val="true"/>
        </w:trPr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RagDocumentId</w:t>
            </w:r>
          </w:p>
        </w:tc>
        <w:tc>
          <w:tcPr>
            <w:tcW w:type="dxa" w:w="1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cardId、workspace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文档 ID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能反查 Card</w:t>
            </w:r>
          </w:p>
        </w:tc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文档 ID 指向未知内容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引用可追溯</w:t>
            </w:r>
          </w:p>
        </w:tc>
      </w:tr>
      <w:tr>
        <w:trPr>
          <w:cantSplit w:val="true"/>
        </w:trPr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RagContentHash / ContentHash</w:t>
            </w:r>
          </w:p>
        </w:tc>
        <w:tc>
          <w:tcPr>
            <w:tcW w:type="dxa" w:w="1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CardContent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内容 hash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内容变化 hash 变化</w:t>
            </w:r>
          </w:p>
        </w:tc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hash 不变导致旧索引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能判断是否需要重建索引</w:t>
            </w:r>
          </w:p>
        </w:tc>
      </w:tr>
      <w:tr>
        <w:trPr>
          <w:cantSplit w:val="true"/>
        </w:trPr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RagTrackId</w:t>
            </w:r>
          </w:p>
        </w:tc>
        <w:tc>
          <w:tcPr>
            <w:tcW w:type="dxa" w:w="1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索引任务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任务追踪 ID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能查看索引进度</w:t>
            </w:r>
          </w:p>
        </w:tc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任务丢失无法查状态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失败和完成都可追踪</w:t>
            </w:r>
          </w:p>
        </w:tc>
      </w:tr>
      <w:tr>
        <w:trPr>
          <w:cantSplit w:val="true"/>
        </w:trPr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RagQueryContext</w:t>
            </w:r>
          </w:p>
        </w:tc>
        <w:tc>
          <w:tcPr>
            <w:tcW w:type="dxa" w:w="1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query、workspace、references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查询上下文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只包含当前 Vault 结果</w:t>
            </w:r>
          </w:p>
        </w:tc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混入其他用户内容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引用来源可信</w:t>
            </w:r>
          </w:p>
        </w:tc>
      </w:tr>
      <w:tr>
        <w:trPr>
          <w:cantSplit w:val="true"/>
        </w:trPr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RagSyncStatus</w:t>
            </w:r>
          </w:p>
        </w:tc>
        <w:tc>
          <w:tcPr>
            <w:tcW w:type="dxa" w:w="1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同步动作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pending / indexing / indexed / failed / disabled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状态和真实同步一致</w:t>
            </w:r>
          </w:p>
        </w:tc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indexed 但无法召回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状态能指导页面提示</w:t>
            </w:r>
          </w:p>
        </w:tc>
      </w:tr>
      <w:tr>
        <w:trPr>
          <w:cantSplit w:val="true"/>
        </w:trPr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MemorySearchResult</w:t>
            </w:r>
          </w:p>
        </w:tc>
        <w:tc>
          <w:tcPr>
            <w:tcW w:type="dxa" w:w="1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query、memory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记忆检索结果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 category、relevance、source</w:t>
            </w:r>
          </w:p>
        </w:tc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记忆片段无来源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检索结果可解释</w:t>
            </w:r>
          </w:p>
        </w:tc>
      </w:tr>
      <w:tr>
        <w:trPr>
          <w:cantSplit w:val="true"/>
        </w:trPr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RecommendationReason</w:t>
            </w:r>
          </w:p>
        </w:tc>
        <w:tc>
          <w:tcPr>
            <w:tcW w:type="dxa" w:w="1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Recommendation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推荐理由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说明为什么推荐</w:t>
            </w:r>
          </w:p>
        </w:tc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只给推荐不解释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用户能判断是否采纳</w:t>
            </w:r>
          </w:p>
        </w:tc>
      </w:tr>
      <w:tr>
        <w:trPr>
          <w:cantSplit w:val="true"/>
        </w:trPr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LearningRecommendation</w:t>
            </w:r>
          </w:p>
        </w:tc>
        <w:tc>
          <w:tcPr>
            <w:tcW w:type="dxa" w:w="1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 / Gap / Path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学习建议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指向具体可执行对象</w:t>
            </w:r>
          </w:p>
        </w:tc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建议无目标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推荐能转成行动</w:t>
            </w:r>
          </w:p>
        </w:tc>
      </w:tr>
      <w:tr>
        <w:trPr>
          <w:cantSplit w:val="true"/>
        </w:trPr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SuggestedRelation</w:t>
            </w:r>
          </w:p>
        </w:tc>
        <w:tc>
          <w:tcPr>
            <w:tcW w:type="dxa" w:w="1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/ Graph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建议关系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需要确认后才能成为 Edge</w:t>
            </w:r>
          </w:p>
        </w:tc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直接写入强关系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推荐和事实分开</w:t>
            </w:r>
          </w:p>
        </w:tc>
      </w:tr>
    </w:tbl>
    <w:p>
      <w:pPr>
        <w:spacing w:after="40"/>
      </w:pPr>
    </w:p>
    <w:p>
      <w:bookmarkStart w:id="163" w:name="AXH_63_10638c83"/>
      <w:pPr>
        <w:pStyle w:val="Heading4"/>
      </w:pPr>
      <w:r>
        <w:rPr>
          <w:rFonts w:ascii="Arial" w:hAnsi="Arial" w:eastAsia="宋体" w:cs="Arial"/>
          <w:b/>
          <w:i w:val="0"/>
        </w:rPr>
        <w:t>4.22 聚合对象验收标准</w:t>
      </w:r>
      <w:bookmarkEnd w:id="16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11"/>
        <w:gridCol w:w="2015"/>
        <w:gridCol w:w="1109"/>
        <w:gridCol w:w="1830"/>
        <w:gridCol w:w="1524"/>
        <w:gridCol w:w="1402"/>
      </w:tblGrid>
      <w:tr>
        <w:trPr>
          <w:tblHeader w:val="true"/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聚合对象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 聚合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AuthAccount、AuthSession、Vault 引用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用户边界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用户只能访问自己的账号、会话和 Vault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一个 session 操作其他用户数据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身份边界稳定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 聚合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Card、Cluster、Edge、Path、Session、Memory、Skill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知识库边界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所有学习数据都在 Vault 下闭合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跨 Vault 读写、关联、检索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 是最大业务边界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聚合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CardType、CardPath、Content、Tags、RAG 引用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卡片一致性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路径唯一、类型合法、升级归档线程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卡片保存影响错误对象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是知识源数据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KnowledgeGraph 聚合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Card、Edge、Cluster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图谱一致性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 两端同 Vault，删除 Card 清 Edge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图谱保留孤儿关系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图谱能从源对象重建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LearningPath 聚合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Step、PathAdjustment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路径一致性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 属于 Path，进度来自 Step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进度手写失真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学习任务状态可信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LearningSession 聚合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ThreadMetadata、Message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线程一致性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 属于 Session，归档后不写入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消息脱离会话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会话历史可信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CognitionProfile 聚合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Memory、Capability、Skill、ProfileHistory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画像一致性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画像来自证据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凭空生成能力判断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Cognition 可解释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ResourcePush 聚合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PushRecord、PushableResource、feedback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推送一致性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推送有原因、资源、过期和反馈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无理由推送或无法关闭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推送不骚扰用户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RagIndex 聚合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RagDocumentIndex、RagReference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检索一致性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是 Card 副本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成为源数据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检索可信但不污染知识</w:t>
            </w:r>
          </w:p>
        </w:tc>
      </w:tr>
    </w:tbl>
    <w:p>
      <w:pPr>
        <w:spacing w:after="40"/>
      </w:pPr>
    </w:p>
    <w:p>
      <w:bookmarkStart w:id="164" w:name="AXH_64_2539967b"/>
      <w:pPr>
        <w:pStyle w:val="Heading4"/>
      </w:pPr>
      <w:r>
        <w:rPr>
          <w:rFonts w:ascii="Arial" w:hAnsi="Arial" w:eastAsia="宋体" w:cs="Arial"/>
          <w:b/>
          <w:i w:val="0"/>
        </w:rPr>
        <w:t>4.23 领域服务验收标准</w:t>
      </w:r>
      <w:bookmarkEnd w:id="16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41"/>
        <w:gridCol w:w="1598"/>
        <w:gridCol w:w="1812"/>
        <w:gridCol w:w="1557"/>
        <w:gridCol w:w="1407"/>
        <w:gridCol w:w="1376"/>
      </w:tblGrid>
      <w:tr>
        <w:trPr>
          <w:tblHeader w:val="true"/>
          <w:cantSplit w:val="true"/>
        </w:trPr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服务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PathGenerationService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topic / document / graph、Vault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LearningPath、Step[]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生成路径属于当前 Vault，步骤可执行</w:t>
            </w:r>
          </w:p>
        </w:tc>
        <w:tc>
          <w:tcPr>
            <w:tcW w:type="dxa" w:w="1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空路径、跨 Vault 引用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用户能按路径开始学习</w:t>
            </w:r>
          </w:p>
        </w:tc>
      </w:tr>
      <w:tr>
        <w:trPr>
          <w:cantSplit w:val="true"/>
        </w:trPr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DocumentImportService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SourceDocument、Vault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LiteratureCard、ExtractedConcept、Path、Edge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来源清楚，失败可解释</w:t>
            </w:r>
          </w:p>
        </w:tc>
        <w:tc>
          <w:tcPr>
            <w:tcW w:type="dxa" w:w="1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无来源 permanent、静默失败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资料能转成可学习对象</w:t>
            </w:r>
          </w:p>
        </w:tc>
      </w:tr>
      <w:tr>
        <w:trPr>
          <w:cantSplit w:val="true"/>
        </w:trPr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StepExecutionService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pathId、stepId、User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Card、Session、ThreadMetadata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只执行当前 Vault Step</w:t>
            </w:r>
          </w:p>
        </w:tc>
        <w:tc>
          <w:tcPr>
            <w:tcW w:type="dxa" w:w="1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打开错卡或重复造卡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 能稳定进入 Forge</w:t>
            </w:r>
          </w:p>
        </w:tc>
      </w:tr>
      <w:tr>
        <w:trPr>
          <w:cantSplit w:val="true"/>
        </w:trPr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CardPromotionService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Card、criteria、用户确认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PermanentCard、ArchivedSession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满足质量后升级并归档线程</w:t>
            </w:r>
          </w:p>
        </w:tc>
        <w:tc>
          <w:tcPr>
            <w:tcW w:type="dxa" w:w="1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空卡或无确认升级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升级结果可解释</w:t>
            </w:r>
          </w:p>
        </w:tc>
      </w:tr>
      <w:tr>
        <w:trPr>
          <w:cantSplit w:val="true"/>
        </w:trPr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WikiLinkSyncService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CardContent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Edge、DanglingLink、LinkSyncResult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 Vault 解析，可重算</w:t>
            </w:r>
          </w:p>
        </w:tc>
        <w:tc>
          <w:tcPr>
            <w:tcW w:type="dxa" w:w="1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跨 Vault 建边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内容和图谱最终一致</w:t>
            </w:r>
          </w:p>
        </w:tc>
      </w:tr>
      <w:tr>
        <w:trPr>
          <w:cantSplit w:val="true"/>
        </w:trPr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MasteryAssessmentService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Step、Card、AssessmentResult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StepStatus、Capability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有证据才更新掌握</w:t>
            </w:r>
          </w:p>
        </w:tc>
        <w:tc>
          <w:tcPr>
            <w:tcW w:type="dxa" w:w="1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无证据更新 mastery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掌握变化可信</w:t>
            </w:r>
          </w:p>
        </w:tc>
      </w:tr>
      <w:tr>
        <w:trPr>
          <w:cantSplit w:val="true"/>
        </w:trPr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CognitionAnalysisService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Card、Edge、Session、Assessment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Profile、KnowledgeGap、NextAction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画像有证据、缺口可行动</w:t>
            </w:r>
          </w:p>
        </w:tc>
        <w:tc>
          <w:tcPr>
            <w:tcW w:type="dxa" w:w="1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凭空判断用户状态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Cognition 可解释</w:t>
            </w:r>
          </w:p>
        </w:tc>
      </w:tr>
      <w:tr>
        <w:trPr>
          <w:cantSplit w:val="true"/>
        </w:trPr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ResourceGenerationService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/ Path / Gap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ResourceArtifact、Manifest、PushRecord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资源有目标、来源和类型</w:t>
            </w:r>
          </w:p>
        </w:tc>
        <w:tc>
          <w:tcPr>
            <w:tcW w:type="dxa" w:w="1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无归属资源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资源能服务学习动作</w:t>
            </w:r>
          </w:p>
        </w:tc>
      </w:tr>
      <w:tr>
        <w:trPr>
          <w:cantSplit w:val="true"/>
        </w:trPr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RagSyncService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Card、contentHash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RagDocumentIndex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副作用独立，失败可见</w:t>
            </w:r>
          </w:p>
        </w:tc>
        <w:tc>
          <w:tcPr>
            <w:tcW w:type="dxa" w:w="1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失败回滚 Card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检索状态可信</w:t>
            </w:r>
          </w:p>
        </w:tc>
      </w:tr>
      <w:tr>
        <w:trPr>
          <w:cantSplit w:val="true"/>
        </w:trPr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VaultExportService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userId、vaultId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VaultExportPackage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只导出当前用户当前 Vault</w:t>
            </w:r>
          </w:p>
        </w:tc>
        <w:tc>
          <w:tcPr>
            <w:tcW w:type="dxa" w:w="1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导出其他用户数据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导出内容完整且合规</w:t>
            </w:r>
          </w:p>
        </w:tc>
      </w:tr>
    </w:tbl>
    <w:p>
      <w:pPr>
        <w:spacing w:after="40"/>
      </w:pPr>
    </w:p>
    <w:p>
      <w:bookmarkStart w:id="165" w:name="AXH_65_a31478de"/>
      <w:pPr>
        <w:pStyle w:val="Heading4"/>
      </w:pPr>
      <w:r>
        <w:rPr>
          <w:rFonts w:ascii="Arial" w:hAnsi="Arial" w:eastAsia="宋体" w:cs="Arial"/>
          <w:b/>
          <w:i w:val="0"/>
        </w:rPr>
        <w:t>4.24 领域事件验收标准</w:t>
      </w:r>
      <w:bookmarkEnd w:id="16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98"/>
        <w:gridCol w:w="1405"/>
        <w:gridCol w:w="1130"/>
        <w:gridCol w:w="1932"/>
        <w:gridCol w:w="1536"/>
        <w:gridCol w:w="1690"/>
      </w:tblGrid>
      <w:tr>
        <w:trPr>
          <w:tblHeader w:val="true"/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事件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VaultCreated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 创建成功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初始化事件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只在成功创建后发出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创建失败也发事件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默认空间可初始化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CardCreated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创建成功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新卡事件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cardId、vaultId 清楚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事件缺少对象 ID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Dashboard / Galaxy 可刷新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CardUpdated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保存成功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更新事件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能触发 WikiLink / RAG 副作用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保存失败仍触发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副作用基于真实更新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CardPromotedToPermanent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升级成功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升级事件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只在 type 真变为 permanent 后发出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升级失败也发出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线程归档和 Cognition 更新有依据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CardDeleted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删除成功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删除事件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关联 Edge / RAG / UI 选中可清理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删除失败先清副作用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删除后一致性可恢复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ClusterCreated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Cluster 创建成功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星团事件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属于当前 Vault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跨 Vault 通知刷新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Galaxy 分组可刷新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CardAssignedToCluster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分组成功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分组事件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和 Cluster 同 Vault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分组失败也发事件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图谱分组一致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EdgeCreated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 创建成功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关系事件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两端 Card 同 Vault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跨 Vault Edge 事件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图谱关系可刷新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DocumentImported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ImportResult 完成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导入事件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说明成功、失败、跳过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部分失败假装全成功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 / Vault 可展示结果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LearningPathCreated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创建成功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路径事件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有 Step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空路径发事件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 可展示新任务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StepStarted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 进入学习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开始事件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绑定正确 Step / Card / Session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打开错线程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Forge 上下文正确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StepCompleted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 完成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完成事件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状态合法，进度更新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未完成也发完成事件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进度可信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PathArchived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归档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归档事件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archived 后不进入 active 默认列表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active Path 被隐藏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任务列表一致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SessionMessageAdded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 保存成功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消息事件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 属于 Session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保存失败仍推送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会话流和历史一致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SessionArchived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 归档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归档事件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归档后阻止写入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归档失败仍禁止用户操作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线程状态一致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RagIndexRequested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请求索引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索引开始事件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cardId、contentHash 清楚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 Card 请求索引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任务可追踪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RagIndexCompleted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索引成功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完成事件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documentId、hash 对得上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旧内容索引标完成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可召回当前内容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RagIndexFailed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索引失败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失败事件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失败原因可见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失败静默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页面能提示或重试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ProfileUpdated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画像更新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更新事件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evidence 清楚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无证据画像更新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推荐和资源推送有依据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ResourcePushed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推送成功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推送事件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reason、resources、expiresAt 清楚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无理由推送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用户知道为什么收到资源</w:t>
            </w:r>
          </w:p>
        </w:tc>
      </w:tr>
    </w:tbl>
    <w:p>
      <w:pPr>
        <w:spacing w:after="40"/>
      </w:pPr>
    </w:p>
    <w:p>
      <w:bookmarkStart w:id="166" w:name="AXH_66_9f2a60d9"/>
      <w:pPr>
        <w:pStyle w:val="Heading4"/>
      </w:pPr>
      <w:r>
        <w:rPr>
          <w:rFonts w:ascii="Arial" w:hAnsi="Arial" w:eastAsia="宋体" w:cs="Arial"/>
          <w:b/>
          <w:i w:val="0"/>
        </w:rPr>
        <w:t>4.25 文档导入与评估细对象</w:t>
      </w:r>
      <w:bookmarkEnd w:id="16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77"/>
        <w:gridCol w:w="1679"/>
        <w:gridCol w:w="1233"/>
        <w:gridCol w:w="1877"/>
        <w:gridCol w:w="1482"/>
        <w:gridCol w:w="1543"/>
      </w:tblGrid>
      <w:tr>
        <w:trPr>
          <w:tblHeader w:val="true"/>
          <w:cantSplit w:val="true"/>
        </w:trPr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SourceDocument</w:t>
            </w:r>
          </w:p>
        </w:tc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url / title / rawContent</w:t>
            </w:r>
          </w:p>
        </w:tc>
        <w:tc>
          <w:tcPr>
            <w:tcW w:type="dxa" w:w="1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原始资料对象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来源、标题、内容完整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来源缺失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literature 可追溯</w:t>
            </w:r>
          </w:p>
        </w:tc>
      </w:tr>
      <w:tr>
        <w:trPr>
          <w:cantSplit w:val="true"/>
        </w:trPr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ImportBatch</w:t>
            </w:r>
          </w:p>
        </w:tc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多个 SourceDocument</w:t>
            </w:r>
          </w:p>
        </w:tc>
        <w:tc>
          <w:tcPr>
            <w:tcW w:type="dxa" w:w="1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批量导入结果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每份资料状态独立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一份失败导致全部不可解释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批量结果清楚</w:t>
            </w:r>
          </w:p>
        </w:tc>
      </w:tr>
      <w:tr>
        <w:trPr>
          <w:cantSplit w:val="true"/>
        </w:trPr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ImportStats</w:t>
            </w:r>
          </w:p>
        </w:tc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ImportResult</w:t>
            </w:r>
          </w:p>
        </w:tc>
        <w:tc>
          <w:tcPr>
            <w:tcW w:type="dxa" w:w="1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统计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permanent / fleeting / literature / edges 数量准确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统计和实际对象不一致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用户能理解导入产出</w:t>
            </w:r>
          </w:p>
        </w:tc>
      </w:tr>
      <w:tr>
        <w:trPr>
          <w:cantSplit w:val="true"/>
        </w:trPr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SourceCitation</w:t>
            </w:r>
          </w:p>
        </w:tc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SourceDocument、Card</w:t>
            </w:r>
          </w:p>
        </w:tc>
        <w:tc>
          <w:tcPr>
            <w:tcW w:type="dxa" w:w="1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引用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能回到原始资料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引用断裂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的来源可信</w:t>
            </w:r>
          </w:p>
        </w:tc>
      </w:tr>
      <w:tr>
        <w:trPr>
          <w:cantSplit w:val="true"/>
        </w:trPr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Rubric</w:t>
            </w:r>
          </w:p>
        </w:tc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Assessment 目标</w:t>
            </w:r>
          </w:p>
        </w:tc>
        <w:tc>
          <w:tcPr>
            <w:tcW w:type="dxa" w:w="1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评分标准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通过和不通过条件清楚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评分凭感觉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评估结果可复核</w:t>
            </w:r>
          </w:p>
        </w:tc>
      </w:tr>
      <w:tr>
        <w:trPr>
          <w:cantSplit w:val="true"/>
        </w:trPr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FeynmanAssessment</w:t>
            </w:r>
          </w:p>
        </w:tc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用户解释、Rubric</w:t>
            </w:r>
          </w:p>
        </w:tc>
        <w:tc>
          <w:tcPr>
            <w:tcW w:type="dxa" w:w="1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费曼评估结果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判断表达、理解和缺口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只看回答长度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能判断是否讲明白</w:t>
            </w:r>
          </w:p>
        </w:tc>
      </w:tr>
      <w:tr>
        <w:trPr>
          <w:cantSplit w:val="true"/>
        </w:trPr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QualityCheckRecord</w:t>
            </w:r>
          </w:p>
        </w:tc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CardContent、Criteria</w:t>
            </w:r>
          </w:p>
        </w:tc>
        <w:tc>
          <w:tcPr>
            <w:tcW w:type="dxa" w:w="1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质量检查记录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检查项、结论、建议清楚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只有“好/不好”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用户知道怎么改卡片</w:t>
            </w:r>
          </w:p>
        </w:tc>
      </w:tr>
    </w:tbl>
    <w:p>
      <w:pPr>
        <w:spacing w:after="40"/>
      </w:pPr>
    </w:p>
    <w:p>
      <w:bookmarkStart w:id="167" w:name="AXH_67_a53bf74a"/>
      <w:pPr>
        <w:pStyle w:val="Heading4"/>
      </w:pPr>
      <w:r>
        <w:rPr>
          <w:rFonts w:ascii="Arial" w:hAnsi="Arial" w:eastAsia="宋体" w:cs="Arial"/>
          <w:b/>
          <w:i w:val="0"/>
        </w:rPr>
        <w:t>4.26 通知与事件流对象</w:t>
      </w:r>
      <w:bookmarkEnd w:id="16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93"/>
        <w:gridCol w:w="1530"/>
        <w:gridCol w:w="1020"/>
        <w:gridCol w:w="2048"/>
        <w:gridCol w:w="1595"/>
        <w:gridCol w:w="1505"/>
      </w:tblGrid>
      <w:tr>
        <w:trPr>
          <w:tblHeader w:val="true"/>
          <w:cantSplit w:val="true"/>
        </w:trPr>
        <w:tc>
          <w:tcPr>
            <w:tcW w:type="dxa" w:w="15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5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AppNotification</w:t>
            </w:r>
          </w:p>
        </w:tc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领域事件、系统提示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通知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type、title、message、createdAt 清楚</w:t>
            </w:r>
          </w:p>
        </w:tc>
        <w:tc>
          <w:tcPr>
            <w:tcW w:type="dxa" w:w="1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通知无来源或无类型</w:t>
            </w:r>
          </w:p>
        </w:tc>
        <w:tc>
          <w:tcPr>
            <w:tcW w:type="dxa" w:w="1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用户知道发生了什么</w:t>
            </w:r>
          </w:p>
        </w:tc>
      </w:tr>
      <w:tr>
        <w:trPr>
          <w:cantSplit w:val="true"/>
        </w:trPr>
        <w:tc>
          <w:tcPr>
            <w:tcW w:type="dxa" w:w="15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NotificationType</w:t>
            </w:r>
          </w:p>
        </w:tc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通知语义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类型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 / card / skill / graph / resource / system 等稳定</w:t>
            </w:r>
          </w:p>
        </w:tc>
        <w:tc>
          <w:tcPr>
            <w:tcW w:type="dxa" w:w="1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任意类型导致 UI 失效</w:t>
            </w:r>
          </w:p>
        </w:tc>
        <w:tc>
          <w:tcPr>
            <w:tcW w:type="dxa" w:w="1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通知能正确展示</w:t>
            </w:r>
          </w:p>
        </w:tc>
      </w:tr>
      <w:tr>
        <w:trPr>
          <w:cantSplit w:val="true"/>
        </w:trPr>
        <w:tc>
          <w:tcPr>
            <w:tcW w:type="dxa" w:w="15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UnreadCount</w:t>
            </w:r>
          </w:p>
        </w:tc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未读通知集合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数量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从通知状态派生</w:t>
            </w:r>
          </w:p>
        </w:tc>
        <w:tc>
          <w:tcPr>
            <w:tcW w:type="dxa" w:w="1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手写数量和列表不一致</w:t>
            </w:r>
          </w:p>
        </w:tc>
        <w:tc>
          <w:tcPr>
            <w:tcW w:type="dxa" w:w="1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数字和列表一致</w:t>
            </w:r>
          </w:p>
        </w:tc>
      </w:tr>
      <w:tr>
        <w:trPr>
          <w:cantSplit w:val="true"/>
        </w:trPr>
        <w:tc>
          <w:tcPr>
            <w:tcW w:type="dxa" w:w="15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EventStreamConnection</w:t>
            </w:r>
          </w:p>
        </w:tc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 / Agent 流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连接状态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只传递事件，不承载业务真相</w:t>
            </w:r>
          </w:p>
        </w:tc>
        <w:tc>
          <w:tcPr>
            <w:tcW w:type="dxa" w:w="1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SSE 消息当数据库事实</w:t>
            </w:r>
          </w:p>
        </w:tc>
        <w:tc>
          <w:tcPr>
            <w:tcW w:type="dxa" w:w="1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断线不破坏业务状态</w:t>
            </w:r>
          </w:p>
        </w:tc>
      </w:tr>
      <w:tr>
        <w:trPr>
          <w:cantSplit w:val="true"/>
        </w:trPr>
        <w:tc>
          <w:tcPr>
            <w:tcW w:type="dxa" w:w="15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NotificationDismissal</w:t>
            </w:r>
          </w:p>
        </w:tc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notificationId、userId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关闭记录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只影响当前用户展示</w:t>
            </w:r>
          </w:p>
        </w:tc>
        <w:tc>
          <w:tcPr>
            <w:tcW w:type="dxa" w:w="1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关闭影响其他用户</w:t>
            </w:r>
          </w:p>
        </w:tc>
        <w:tc>
          <w:tcPr>
            <w:tcW w:type="dxa" w:w="1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通知关闭可追踪</w:t>
            </w:r>
          </w:p>
        </w:tc>
      </w:tr>
    </w:tbl>
    <w:p>
      <w:pPr>
        <w:spacing w:after="40"/>
      </w:pPr>
    </w:p>
    <w:p>
      <w:bookmarkStart w:id="168" w:name="AXH_68_93262be0"/>
      <w:pPr>
        <w:pStyle w:val="Heading4"/>
      </w:pPr>
      <w:r>
        <w:rPr>
          <w:rFonts w:ascii="Arial" w:hAnsi="Arial" w:eastAsia="宋体" w:cs="Arial"/>
          <w:b/>
          <w:i w:val="0"/>
        </w:rPr>
        <w:t>4.27 Agent、工具、安全与确认细对象</w:t>
      </w:r>
      <w:bookmarkEnd w:id="16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26"/>
        <w:gridCol w:w="1633"/>
        <w:gridCol w:w="1287"/>
        <w:gridCol w:w="1872"/>
        <w:gridCol w:w="1404"/>
        <w:gridCol w:w="1569"/>
      </w:tblGrid>
      <w:tr>
        <w:trPr>
          <w:tblHeader w:val="true"/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OracleAgent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用户目标、上下文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协调决策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只协调，不绕过领域服务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成为所有规则黑箱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每次关键动作可解释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ProfileAgent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证据集合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画像建议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只分析 Profile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直接写 Card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画像更新有证据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ForgeAgent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Card、Session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打磨建议、资源请求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服务卡片打磨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覆盖用户内容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用户保持最终控制权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GuideAgent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topic、graph、profile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路径建议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生成可执行 Path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生成空任务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学习路径可开始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AssessAgent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Assessment、Answer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评估判断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输出 evidence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直接修改 Step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掌握更新受服务约束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AgentRole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配置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角色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角色能力边界清楚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角色互相抢职责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每个 Agent 知道能做什么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ToolContract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ToolDefinition、risk、schema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工具契约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输入输出、风险、权限清楚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工具无边界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工具可被安全调用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ToolRisk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ToolContract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风险等级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read / write / destructive / network / llm 清楚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高风险标低风险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是否确认可判断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AgentAuditEntry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ToolCall、ToolResult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审计条目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脱敏、可追踪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记录 secret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关键动作可复盘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OperationConfirmation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高风险动作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确认流程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action、risk、payload 清楚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模糊确认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用户知道在批准什么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ConfirmationToken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确认请求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短期凭据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一次性、过期失效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可复用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确认不能被重放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SecretRedactionRule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日志、上下文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脱敏结果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secret 不进入日志和模型上下文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token 原文泄露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敏感信息不外泄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ShellHookRule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命令或工具动作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允许 / 拒绝 / 确认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规则明确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危险动作默认允许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高风险动作被拦截</w:t>
            </w:r>
          </w:p>
        </w:tc>
      </w:tr>
    </w:tbl>
    <w:p>
      <w:pPr>
        <w:spacing w:after="40"/>
      </w:pPr>
    </w:p>
    <w:p>
      <w:bookmarkStart w:id="169" w:name="AXH_69_3d9c8d35"/>
      <w:pPr>
        <w:pStyle w:val="Heading4"/>
      </w:pPr>
      <w:r>
        <w:rPr>
          <w:rFonts w:ascii="Arial" w:hAnsi="Arial" w:eastAsia="宋体" w:cs="Arial"/>
          <w:b/>
          <w:i w:val="0"/>
        </w:rPr>
        <w:t>4.28 Agent 技能与多 Agent 编排对象</w:t>
      </w:r>
      <w:bookmarkEnd w:id="16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39"/>
        <w:gridCol w:w="1473"/>
        <w:gridCol w:w="1377"/>
        <w:gridCol w:w="1969"/>
        <w:gridCol w:w="1496"/>
        <w:gridCol w:w="1537"/>
      </w:tblGrid>
      <w:tr>
        <w:trPr>
          <w:tblHeader w:val="true"/>
          <w:cantSplit w:val="true"/>
        </w:trPr>
        <w:tc>
          <w:tcPr>
            <w:tcW w:type="dxa" w:w="1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SkillEntry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 manifest</w:t>
            </w:r>
          </w:p>
        </w:tc>
        <w:tc>
          <w:tcPr>
            <w:tcW w:type="dxa" w:w="1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注册项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名称、能力、来源清楚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技能不可追溯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技能可启用和禁用</w:t>
            </w:r>
          </w:p>
        </w:tc>
      </w:tr>
      <w:tr>
        <w:trPr>
          <w:cantSplit w:val="true"/>
        </w:trPr>
        <w:tc>
          <w:tcPr>
            <w:tcW w:type="dxa" w:w="1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SkillSource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</w:t>
            </w:r>
          </w:p>
        </w:tc>
        <w:tc>
          <w:tcPr>
            <w:tcW w:type="dxa" w:w="1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来源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built-in / local / imported 清楚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来源不明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风险和信任可判断</w:t>
            </w:r>
          </w:p>
        </w:tc>
      </w:tr>
      <w:tr>
        <w:trPr>
          <w:cantSplit w:val="true"/>
        </w:trPr>
        <w:tc>
          <w:tcPr>
            <w:tcW w:type="dxa" w:w="1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SkillSnapshot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当前运行技能集合</w:t>
            </w:r>
          </w:p>
        </w:tc>
        <w:tc>
          <w:tcPr>
            <w:tcW w:type="dxa" w:w="1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快照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执行中不漂移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运行中技能变化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复盘时知道用了哪些技能</w:t>
            </w:r>
          </w:p>
        </w:tc>
      </w:tr>
      <w:tr>
        <w:trPr>
          <w:cantSplit w:val="true"/>
        </w:trPr>
        <w:tc>
          <w:tcPr>
            <w:tcW w:type="dxa" w:w="1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SkillFilter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task、risk、mode</w:t>
            </w:r>
          </w:p>
        </w:tc>
        <w:tc>
          <w:tcPr>
            <w:tcW w:type="dxa" w:w="1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可用技能列表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根据任务选择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高风险技能自动进入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技能选择可解释</w:t>
            </w:r>
          </w:p>
        </w:tc>
      </w:tr>
      <w:tr>
        <w:trPr>
          <w:cantSplit w:val="true"/>
        </w:trPr>
        <w:tc>
          <w:tcPr>
            <w:tcW w:type="dxa" w:w="1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SkillAssessment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task、skill</w:t>
            </w:r>
          </w:p>
        </w:tc>
        <w:tc>
          <w:tcPr>
            <w:tcW w:type="dxa" w:w="1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是否适合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输出适配理由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不适合也强行用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技能调用合理</w:t>
            </w:r>
          </w:p>
        </w:tc>
      </w:tr>
      <w:tr>
        <w:trPr>
          <w:cantSplit w:val="true"/>
        </w:trPr>
        <w:tc>
          <w:tcPr>
            <w:tcW w:type="dxa" w:w="1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SubagentRole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子 Agent 配置</w:t>
            </w:r>
          </w:p>
        </w:tc>
        <w:tc>
          <w:tcPr>
            <w:tcW w:type="dxa" w:w="1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角色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Oracle / Profile / Forge / Guide / Assess 清楚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角色职责混乱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子 Agent 分工稳定</w:t>
            </w:r>
          </w:p>
        </w:tc>
      </w:tr>
      <w:tr>
        <w:trPr>
          <w:cantSplit w:val="true"/>
        </w:trPr>
        <w:tc>
          <w:tcPr>
            <w:tcW w:type="dxa" w:w="1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SubagentMode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当前任务阶段</w:t>
            </w:r>
          </w:p>
        </w:tc>
        <w:tc>
          <w:tcPr>
            <w:tcW w:type="dxa" w:w="1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模式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plan / execute / review / summarize 清楚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模式与动作不符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编排行为可预测</w:t>
            </w:r>
          </w:p>
        </w:tc>
      </w:tr>
      <w:tr>
        <w:trPr>
          <w:cantSplit w:val="true"/>
        </w:trPr>
        <w:tc>
          <w:tcPr>
            <w:tcW w:type="dxa" w:w="1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SubagentStatus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运行过程</w:t>
            </w:r>
          </w:p>
        </w:tc>
        <w:tc>
          <w:tcPr>
            <w:tcW w:type="dxa" w:w="1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idle / running / failed / completed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状态真实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failed 伪装 completed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用户和系统能知道进度</w:t>
            </w:r>
          </w:p>
        </w:tc>
      </w:tr>
      <w:tr>
        <w:trPr>
          <w:cantSplit w:val="true"/>
        </w:trPr>
        <w:tc>
          <w:tcPr>
            <w:tcW w:type="dxa" w:w="1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SubagentConfig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模型、工具、风险边界</w:t>
            </w:r>
          </w:p>
        </w:tc>
        <w:tc>
          <w:tcPr>
            <w:tcW w:type="dxa" w:w="1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配置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能限制工具和风险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配置缺失导致越权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子 Agent 不能越界</w:t>
            </w:r>
          </w:p>
        </w:tc>
      </w:tr>
      <w:tr>
        <w:trPr>
          <w:cantSplit w:val="true"/>
        </w:trPr>
        <w:tc>
          <w:tcPr>
            <w:tcW w:type="dxa" w:w="1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SubagentEvent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子 Agent 生命周期</w:t>
            </w:r>
          </w:p>
        </w:tc>
        <w:tc>
          <w:tcPr>
            <w:tcW w:type="dxa" w:w="1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事件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started / streamed / completed / failed 清楚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事件乱序无人处理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编排流可追踪</w:t>
            </w:r>
          </w:p>
        </w:tc>
      </w:tr>
      <w:tr>
        <w:trPr>
          <w:cantSplit w:val="true"/>
        </w:trPr>
        <w:tc>
          <w:tcPr>
            <w:tcW w:type="dxa" w:w="1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FlowStep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编排步骤</w:t>
            </w:r>
          </w:p>
        </w:tc>
        <w:tc>
          <w:tcPr>
            <w:tcW w:type="dxa" w:w="1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步骤输出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有前置条件和输出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无前置直接执行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编排可解释</w:t>
            </w:r>
          </w:p>
        </w:tc>
      </w:tr>
      <w:tr>
        <w:trPr>
          <w:cantSplit w:val="true"/>
        </w:trPr>
        <w:tc>
          <w:tcPr>
            <w:tcW w:type="dxa" w:w="1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OrchestrationState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FlowStep 状态集合</w:t>
            </w:r>
          </w:p>
        </w:tc>
        <w:tc>
          <w:tcPr>
            <w:tcW w:type="dxa" w:w="1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当前编排状态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只作为运行时状态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成为长期知识源数据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编排结束后不污染领域</w:t>
            </w:r>
          </w:p>
        </w:tc>
      </w:tr>
    </w:tbl>
    <w:p>
      <w:pPr>
        <w:spacing w:after="40"/>
      </w:pPr>
    </w:p>
    <w:p>
      <w:bookmarkStart w:id="170" w:name="AXH_70_d3d19d8f"/>
      <w:pPr>
        <w:pStyle w:val="Heading4"/>
      </w:pPr>
      <w:r>
        <w:rPr>
          <w:rFonts w:ascii="Arial" w:hAnsi="Arial" w:eastAsia="宋体" w:cs="Arial"/>
          <w:b/>
          <w:i w:val="0"/>
        </w:rPr>
        <w:t>4.29 学习引导对象</w:t>
      </w:r>
      <w:bookmarkEnd w:id="17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30"/>
        <w:gridCol w:w="1537"/>
        <w:gridCol w:w="1160"/>
        <w:gridCol w:w="2137"/>
        <w:gridCol w:w="1368"/>
        <w:gridCol w:w="1559"/>
      </w:tblGrid>
      <w:tr>
        <w:trPr>
          <w:tblHeader w:val="true"/>
          <w:cantSplit w:val="true"/>
        </w:trPr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LearningPhase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用户状态、路径阶段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当前学习阶段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check / motivation / assessment / generate / learn / verify 清楚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阶段混乱</w:t>
            </w:r>
          </w:p>
        </w:tc>
        <w:tc>
          <w:tcPr>
            <w:tcW w:type="dxa" w:w="1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引导符合当前阶段</w:t>
            </w:r>
          </w:p>
        </w:tc>
      </w:tr>
      <w:tr>
        <w:trPr>
          <w:cantSplit w:val="true"/>
        </w:trPr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TeachingMethod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概念、用户偏好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教学方法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analogy / example / contrast / formal / visual / socratic 等有选择理由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随机讲解</w:t>
            </w:r>
          </w:p>
        </w:tc>
        <w:tc>
          <w:tcPr>
            <w:tcW w:type="dxa" w:w="1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方法服务理解</w:t>
            </w:r>
          </w:p>
        </w:tc>
      </w:tr>
      <w:tr>
        <w:trPr>
          <w:cantSplit w:val="true"/>
        </w:trPr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LearningStrategy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phase、profile、gap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策略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说明用什么方法推进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策略无目标</w:t>
            </w:r>
          </w:p>
        </w:tc>
        <w:tc>
          <w:tcPr>
            <w:tcW w:type="dxa" w:w="1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用户得到合适引导</w:t>
            </w:r>
          </w:p>
        </w:tc>
      </w:tr>
      <w:tr>
        <w:trPr>
          <w:cantSplit w:val="true"/>
        </w:trPr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UserResponse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用户回答、行为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反馈对象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记录理解、困惑、尝试次数、aha moment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只存原文无结构</w:t>
            </w:r>
          </w:p>
        </w:tc>
        <w:tc>
          <w:tcPr>
            <w:tcW w:type="dxa" w:w="1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后续引导能引用反馈</w:t>
            </w:r>
          </w:p>
        </w:tc>
      </w:tr>
      <w:tr>
        <w:trPr>
          <w:cantSplit w:val="true"/>
        </w:trPr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LearningPattern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多次学习记录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有效模式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来自多个证据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一次行为形成模式</w:t>
            </w:r>
          </w:p>
        </w:tc>
        <w:tc>
          <w:tcPr>
            <w:tcW w:type="dxa" w:w="1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系统知道什么对用户有效</w:t>
            </w:r>
          </w:p>
        </w:tc>
      </w:tr>
      <w:tr>
        <w:trPr>
          <w:cantSplit w:val="true"/>
        </w:trPr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ExplanationPattern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解释和用户反馈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解释偏好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有证据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主观猜测偏好</w:t>
            </w:r>
          </w:p>
        </w:tc>
        <w:tc>
          <w:tcPr>
            <w:tcW w:type="dxa" w:w="1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后续解释更贴合用户</w:t>
            </w:r>
          </w:p>
        </w:tc>
      </w:tr>
      <w:tr>
        <w:trPr>
          <w:cantSplit w:val="true"/>
        </w:trPr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ExamplePattern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用户偏好和成功案例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例子偏好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能说明适合哪些例子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滥用同一种例子</w:t>
            </w:r>
          </w:p>
        </w:tc>
        <w:tc>
          <w:tcPr>
            <w:tcW w:type="dxa" w:w="1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示例选择可解释</w:t>
            </w:r>
          </w:p>
        </w:tc>
      </w:tr>
      <w:tr>
        <w:trPr>
          <w:cantSplit w:val="true"/>
        </w:trPr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RemedialPattern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失败评估、薄弱点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补救策略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指向下一步练习或资源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只说“再学一下”</w:t>
            </w:r>
          </w:p>
        </w:tc>
        <w:tc>
          <w:tcPr>
            <w:tcW w:type="dxa" w:w="1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补救动作可执行</w:t>
            </w:r>
          </w:p>
        </w:tc>
      </w:tr>
    </w:tbl>
    <w:p>
      <w:pPr>
        <w:spacing w:after="40"/>
      </w:pPr>
    </w:p>
    <w:p>
      <w:bookmarkStart w:id="171" w:name="AXH_71_e2a93f17"/>
      <w:pPr>
        <w:pStyle w:val="Heading4"/>
      </w:pPr>
      <w:r>
        <w:rPr>
          <w:rFonts w:ascii="Arial" w:hAnsi="Arial" w:eastAsia="宋体" w:cs="Arial"/>
          <w:b/>
          <w:i w:val="0"/>
        </w:rPr>
        <w:t>4.30 对话压缩与记忆沉淀对象</w:t>
      </w:r>
      <w:bookmarkEnd w:id="17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87"/>
        <w:gridCol w:w="1541"/>
        <w:gridCol w:w="1367"/>
        <w:gridCol w:w="1583"/>
        <w:gridCol w:w="1600"/>
        <w:gridCol w:w="1613"/>
      </w:tblGrid>
      <w:tr>
        <w:trPr>
          <w:tblHeader w:val="true"/>
          <w:cantSplit w:val="true"/>
        </w:trP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5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Checkpoint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Session、Message</w:t>
            </w:r>
          </w:p>
        </w:tc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检查点</w:t>
            </w:r>
          </w:p>
        </w:tc>
        <w:tc>
          <w:tcPr>
            <w:tcW w:type="dxa" w:w="15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记录压缩前后上下文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压缩后无法追溯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长会话可恢复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ReviewableMessage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</w:t>
            </w:r>
          </w:p>
        </w:tc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可复盘消息</w:t>
            </w:r>
          </w:p>
        </w:tc>
        <w:tc>
          <w:tcPr>
            <w:tcW w:type="dxa" w:w="15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有复盘原因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任意消息都复盘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复盘对象有价值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FlushableMessage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</w:t>
            </w:r>
          </w:p>
        </w:tc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可沉淀消息</w:t>
            </w:r>
          </w:p>
        </w:tc>
        <w:tc>
          <w:tcPr>
            <w:tcW w:type="dxa" w:w="15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可以转为 Memory 且有来源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临时话语直接成事实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记忆沉淀受约束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SummarizedMemory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多条 Message</w:t>
            </w:r>
          </w:p>
        </w:tc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摘要记忆</w:t>
            </w:r>
          </w:p>
        </w:tc>
        <w:tc>
          <w:tcPr>
            <w:tcW w:type="dxa" w:w="15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保留来源和置信度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摘要覆盖原始 Card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长期记忆可信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CompressionConfig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运行配置</w:t>
            </w:r>
          </w:p>
        </w:tc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压缩规则</w:t>
            </w:r>
          </w:p>
        </w:tc>
        <w:tc>
          <w:tcPr>
            <w:tcW w:type="dxa" w:w="15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只影响运行时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改变领域对象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配置不污染业务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CompressResult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Message、Config</w:t>
            </w:r>
          </w:p>
        </w:tc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摘要、保留项、丢弃项</w:t>
            </w:r>
          </w:p>
        </w:tc>
        <w:tc>
          <w:tcPr>
            <w:tcW w:type="dxa" w:w="15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说明保留和丢弃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关键内容丢失无说明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压缩结果可解释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DialogueContext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当前 Session、Memory、Card</w:t>
            </w:r>
          </w:p>
        </w:tc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对话上下文</w:t>
            </w:r>
          </w:p>
        </w:tc>
        <w:tc>
          <w:tcPr>
            <w:tcW w:type="dxa" w:w="15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不等于永久记忆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上下文直接写入 Memory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对话有连续性但不污染长期事实</w:t>
            </w:r>
          </w:p>
        </w:tc>
      </w:tr>
    </w:tbl>
    <w:p>
      <w:pPr>
        <w:spacing w:after="40"/>
      </w:pPr>
    </w:p>
    <w:p>
      <w:bookmarkStart w:id="172" w:name="AXH_72_e2ec132e"/>
      <w:pPr>
        <w:pStyle w:val="Heading4"/>
      </w:pPr>
      <w:r>
        <w:rPr>
          <w:rFonts w:ascii="Arial" w:hAnsi="Arial" w:eastAsia="宋体" w:cs="Arial"/>
          <w:b/>
          <w:i w:val="0"/>
        </w:rPr>
        <w:t>4.31 模型配置、凭据与外部连接对象</w:t>
      </w:r>
      <w:bookmarkEnd w:id="17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38"/>
        <w:gridCol w:w="1645"/>
        <w:gridCol w:w="1310"/>
        <w:gridCol w:w="1636"/>
        <w:gridCol w:w="1552"/>
        <w:gridCol w:w="1610"/>
      </w:tblGrid>
      <w:tr>
        <w:trPr>
          <w:tblHeader w:val="true"/>
          <w:cantSplit w:val="true"/>
        </w:trP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ModelConfig</w:t>
            </w:r>
          </w:p>
        </w:tc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provider、model、参数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模型配置</w:t>
            </w:r>
          </w:p>
        </w:tc>
        <w:tc>
          <w:tcPr>
            <w:tcW w:type="dxa" w:w="1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参数合法、用途清楚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配置缺失还调用模型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调用可控</w:t>
            </w:r>
          </w:p>
        </w:tc>
      </w:tr>
      <w:tr>
        <w:trPr>
          <w:cantSplit w:val="true"/>
        </w:trP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ResolvedModelConfig</w:t>
            </w:r>
          </w:p>
        </w:tc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默认配置、用户配置、运行上下文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最终配置</w:t>
            </w:r>
          </w:p>
        </w:tc>
        <w:tc>
          <w:tcPr>
            <w:tcW w:type="dxa" w:w="1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来源可追踪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实际使用模型不可知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审计能知道用了什么模型</w:t>
            </w:r>
          </w:p>
        </w:tc>
      </w:tr>
      <w:tr>
        <w:trPr>
          <w:cantSplit w:val="true"/>
        </w:trP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AIProviderConfig</w:t>
            </w:r>
          </w:p>
        </w:tc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provider、credential 引用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Provider 配置</w:t>
            </w:r>
          </w:p>
        </w:tc>
        <w:tc>
          <w:tcPr>
            <w:tcW w:type="dxa" w:w="1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不暴露 secret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secret 进入日志或前端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Provider 可用且安全</w:t>
            </w:r>
          </w:p>
        </w:tc>
      </w:tr>
      <w:tr>
        <w:trPr>
          <w:cantSplit w:val="true"/>
        </w:trP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OracleProfile</w:t>
            </w:r>
          </w:p>
        </w:tc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行为配置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主 Agent 配置</w:t>
            </w:r>
          </w:p>
        </w:tc>
        <w:tc>
          <w:tcPr>
            <w:tcW w:type="dxa" w:w="1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约束 Oracle 行为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替代用户画像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行为稳定</w:t>
            </w:r>
          </w:p>
        </w:tc>
      </w:tr>
      <w:tr>
        <w:trPr>
          <w:cantSplit w:val="true"/>
        </w:trP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LLMUsageRecord</w:t>
            </w:r>
          </w:p>
        </w:tc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模型调用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用量记录</w:t>
            </w:r>
          </w:p>
        </w:tc>
        <w:tc>
          <w:tcPr>
            <w:tcW w:type="dxa" w:w="1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token、model、cost 可追踪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用量丢失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成本和调试可复盘</w:t>
            </w:r>
          </w:p>
        </w:tc>
      </w:tr>
      <w:tr>
        <w:trPr>
          <w:cantSplit w:val="true"/>
        </w:trP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CredentialPool</w:t>
            </w:r>
          </w:p>
        </w:tc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多个 credential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可用凭据</w:t>
            </w:r>
          </w:p>
        </w:tc>
        <w:tc>
          <w:tcPr>
            <w:tcW w:type="dxa" w:w="1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权限、轮换、失效清楚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过期或越权凭据继续用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凭据使用可控</w:t>
            </w:r>
          </w:p>
        </w:tc>
      </w:tr>
      <w:tr>
        <w:trPr>
          <w:cantSplit w:val="true"/>
        </w:trP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MCPServerConfig</w:t>
            </w:r>
          </w:p>
        </w:tc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server、tools、权限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外部服务配置</w:t>
            </w:r>
          </w:p>
        </w:tc>
        <w:tc>
          <w:tcPr>
            <w:tcW w:type="dxa" w:w="1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工具和风险清楚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未知工具可调用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外部服务边界明确</w:t>
            </w:r>
          </w:p>
        </w:tc>
      </w:tr>
      <w:tr>
        <w:trPr>
          <w:cantSplit w:val="true"/>
        </w:trP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MCPToolDefinition</w:t>
            </w:r>
          </w:p>
        </w:tc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外部工具定义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ToolContract 候选</w:t>
            </w:r>
          </w:p>
        </w:tc>
        <w:tc>
          <w:tcPr>
            <w:tcW w:type="dxa" w:w="1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必须转成 ToolContract 才能执行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外部定义直接执行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外部工具受同一安全规则约束</w:t>
            </w:r>
          </w:p>
        </w:tc>
      </w:tr>
      <w:tr>
        <w:trPr>
          <w:cantSplit w:val="true"/>
        </w:trP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ExternalConnector</w:t>
            </w:r>
          </w:p>
        </w:tc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外部来源或工具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连接对象</w:t>
            </w:r>
          </w:p>
        </w:tc>
        <w:tc>
          <w:tcPr>
            <w:tcW w:type="dxa" w:w="1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声明读写范围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外部结果直接写 Vault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外部数据进入系统前可校验</w:t>
            </w:r>
          </w:p>
        </w:tc>
      </w:tr>
    </w:tbl>
    <w:p>
      <w:pPr>
        <w:spacing w:after="40"/>
      </w:pPr>
    </w:p>
    <w:p>
      <w:bookmarkStart w:id="173" w:name="AXH_73_df73a7d5"/>
      <w:pPr>
        <w:pStyle w:val="Heading4"/>
      </w:pPr>
      <w:r>
        <w:rPr>
          <w:rFonts w:ascii="Arial" w:hAnsi="Arial" w:eastAsia="宋体" w:cs="Arial"/>
          <w:b/>
          <w:i w:val="0"/>
        </w:rPr>
        <w:t>4.32 后台任务、存储与导出细对象</w:t>
      </w:r>
      <w:bookmarkEnd w:id="17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01"/>
        <w:gridCol w:w="1471"/>
        <w:gridCol w:w="1201"/>
        <w:gridCol w:w="1990"/>
        <w:gridCol w:w="1575"/>
        <w:gridCol w:w="1553"/>
      </w:tblGrid>
      <w:tr>
        <w:trPr>
          <w:tblHeader w:val="true"/>
          <w:cantSplit w:val="true"/>
        </w:trPr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5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JobStatus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job 生命周期</w:t>
            </w:r>
          </w:p>
        </w:tc>
        <w:tc>
          <w:tcPr>
            <w:tcW w:type="dxa" w:w="1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状态</w:t>
            </w:r>
          </w:p>
        </w:tc>
        <w:tc>
          <w:tcPr>
            <w:tcW w:type="dxa" w:w="1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queued / running / succeeded / failed / cancelled 真实</w:t>
            </w:r>
          </w:p>
        </w:tc>
        <w:tc>
          <w:tcPr>
            <w:tcW w:type="dxa" w:w="15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状态和实际结果不一致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用户能理解任务结果</w:t>
            </w:r>
          </w:p>
        </w:tc>
      </w:tr>
      <w:tr>
        <w:trPr>
          <w:cantSplit w:val="true"/>
        </w:trPr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QueueName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job 类型</w:t>
            </w:r>
          </w:p>
        </w:tc>
        <w:tc>
          <w:tcPr>
            <w:tcW w:type="dxa" w:w="1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队列名</w:t>
            </w:r>
          </w:p>
        </w:tc>
        <w:tc>
          <w:tcPr>
            <w:tcW w:type="dxa" w:w="1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/ import / resource 等清楚</w:t>
            </w:r>
          </w:p>
        </w:tc>
        <w:tc>
          <w:tcPr>
            <w:tcW w:type="dxa" w:w="15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队列混乱导致错处理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任务进入正确队列</w:t>
            </w:r>
          </w:p>
        </w:tc>
      </w:tr>
      <w:tr>
        <w:trPr>
          <w:cantSplit w:val="true"/>
        </w:trPr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RagReindexVaultJob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vaultId</w:t>
            </w:r>
          </w:p>
        </w:tc>
        <w:tc>
          <w:tcPr>
            <w:tcW w:type="dxa" w:w="1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全量索引任务</w:t>
            </w:r>
          </w:p>
        </w:tc>
        <w:tc>
          <w:tcPr>
            <w:tcW w:type="dxa" w:w="1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范围和进度清楚</w:t>
            </w:r>
          </w:p>
        </w:tc>
        <w:tc>
          <w:tcPr>
            <w:tcW w:type="dxa" w:w="15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误重建其他 Vault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重建不越界</w:t>
            </w:r>
          </w:p>
        </w:tc>
      </w:tr>
      <w:tr>
        <w:trPr>
          <w:cantSplit w:val="true"/>
        </w:trPr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RagIndexJob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cardId、hash</w:t>
            </w:r>
          </w:p>
        </w:tc>
        <w:tc>
          <w:tcPr>
            <w:tcW w:type="dxa" w:w="1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索引任务</w:t>
            </w:r>
          </w:p>
        </w:tc>
        <w:tc>
          <w:tcPr>
            <w:tcW w:type="dxa" w:w="1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幂等、可追踪</w:t>
            </w:r>
          </w:p>
        </w:tc>
        <w:tc>
          <w:tcPr>
            <w:tcW w:type="dxa" w:w="15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重复任务污染索引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同内容不重复索引</w:t>
            </w:r>
          </w:p>
        </w:tc>
      </w:tr>
      <w:tr>
        <w:trPr>
          <w:cantSplit w:val="true"/>
        </w:trPr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ReadResult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/ objectId</w:t>
            </w:r>
          </w:p>
        </w:tc>
        <w:tc>
          <w:tcPr>
            <w:tcW w:type="dxa" w:w="1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读取结果</w:t>
            </w:r>
          </w:p>
        </w:tc>
        <w:tc>
          <w:tcPr>
            <w:tcW w:type="dxa" w:w="1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成功返回内容，失败返回原因</w:t>
            </w:r>
          </w:p>
        </w:tc>
        <w:tc>
          <w:tcPr>
            <w:tcW w:type="dxa" w:w="15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失败当空内容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调用方能区分空和失败</w:t>
            </w:r>
          </w:p>
        </w:tc>
      </w:tr>
      <w:tr>
        <w:trPr>
          <w:cantSplit w:val="true"/>
        </w:trPr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WriteResult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path、content</w:t>
            </w:r>
          </w:p>
        </w:tc>
        <w:tc>
          <w:tcPr>
            <w:tcW w:type="dxa" w:w="1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写入结果</w:t>
            </w:r>
          </w:p>
        </w:tc>
        <w:tc>
          <w:tcPr>
            <w:tcW w:type="dxa" w:w="1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成功说明最终路径</w:t>
            </w:r>
          </w:p>
        </w:tc>
        <w:tc>
          <w:tcPr>
            <w:tcW w:type="dxa" w:w="15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写入失败仍返回成功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文件状态可信</w:t>
            </w:r>
          </w:p>
        </w:tc>
      </w:tr>
      <w:tr>
        <w:trPr>
          <w:cantSplit w:val="true"/>
        </w:trPr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StorageSearchResult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query、scope</w:t>
            </w:r>
          </w:p>
        </w:tc>
        <w:tc>
          <w:tcPr>
            <w:tcW w:type="dxa" w:w="1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文件搜索结果</w:t>
            </w:r>
          </w:p>
        </w:tc>
        <w:tc>
          <w:tcPr>
            <w:tcW w:type="dxa" w:w="1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能指回文件或 Card</w:t>
            </w:r>
          </w:p>
        </w:tc>
        <w:tc>
          <w:tcPr>
            <w:tcW w:type="dxa" w:w="15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路径越界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搜索不泄露数据</w:t>
            </w:r>
          </w:p>
        </w:tc>
      </w:tr>
      <w:tr>
        <w:trPr>
          <w:cantSplit w:val="true"/>
        </w:trPr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ExportArchive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VaultExportPackage</w:t>
            </w:r>
          </w:p>
        </w:tc>
        <w:tc>
          <w:tcPr>
            <w:tcW w:type="dxa" w:w="1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压缩包</w:t>
            </w:r>
          </w:p>
        </w:tc>
        <w:tc>
          <w:tcPr>
            <w:tcW w:type="dxa" w:w="1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格式、路径、校验信息清楚</w:t>
            </w:r>
          </w:p>
        </w:tc>
        <w:tc>
          <w:tcPr>
            <w:tcW w:type="dxa" w:w="15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导出包损坏无人知道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用户拿到可用导出</w:t>
            </w:r>
          </w:p>
        </w:tc>
      </w:tr>
    </w:tbl>
    <w:p>
      <w:pPr>
        <w:spacing w:after="40"/>
      </w:pPr>
    </w:p>
    <w:p>
      <w:bookmarkStart w:id="174" w:name="AXH_74_91aaafa5"/>
      <w:pPr>
        <w:pStyle w:val="Heading4"/>
      </w:pPr>
      <w:r>
        <w:rPr>
          <w:rFonts w:ascii="Arial" w:hAnsi="Arial" w:eastAsia="宋体" w:cs="Arial"/>
          <w:b/>
          <w:i w:val="0"/>
        </w:rPr>
        <w:t>4.33 UI 细对象与页面状态</w:t>
      </w:r>
      <w:bookmarkEnd w:id="17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26"/>
        <w:gridCol w:w="1460"/>
        <w:gridCol w:w="1182"/>
        <w:gridCol w:w="1818"/>
        <w:gridCol w:w="1675"/>
        <w:gridCol w:w="1630"/>
      </w:tblGrid>
      <w:tr>
        <w:trPr>
          <w:tblHeader w:val="true"/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SelectedPath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用户选择</w:t>
            </w:r>
          </w:p>
        </w:tc>
        <w:tc>
          <w:tcPr>
            <w:tcW w:type="dxa" w:w="1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pathId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能指回真实 Path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指向已删 Path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 选中状态可信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ActiveLearningStep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用户进入 Step</w:t>
            </w:r>
          </w:p>
        </w:tc>
        <w:tc>
          <w:tcPr>
            <w:tcW w:type="dxa" w:w="1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stepId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能指回当前 Path 下 Step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激活其他 Path 的 Step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当前学习任务明确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GraphLayoutMode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用户布局选择</w:t>
            </w:r>
          </w:p>
        </w:tc>
        <w:tc>
          <w:tcPr>
            <w:tcW w:type="dxa" w:w="1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布局模式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只影响展示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改变 Edge 语义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图谱布局和关系分离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PanelId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面板</w:t>
            </w:r>
          </w:p>
        </w:tc>
        <w:tc>
          <w:tcPr>
            <w:tcW w:type="dxa" w:w="1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面板身份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不替代领域对象 ID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 PanelId 查业务数据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面板只负责界面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CanvasAction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用户画布操作</w:t>
            </w:r>
          </w:p>
        </w:tc>
        <w:tc>
          <w:tcPr>
            <w:tcW w:type="dxa" w:w="1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动作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通过 API 或 Store 转成合法操作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画布直接写库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交互动作受契约约束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TypeFilter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用户筛选</w:t>
            </w:r>
          </w:p>
        </w:tc>
        <w:tc>
          <w:tcPr>
            <w:tcW w:type="dxa" w:w="1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filter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不改变 CardType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筛选结果被保存成类型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筛选只影响展示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SortMode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用户排序</w:t>
            </w:r>
          </w:p>
        </w:tc>
        <w:tc>
          <w:tcPr>
            <w:tcW w:type="dxa" w:w="1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sort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不改变源数据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排序改变业务顺序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排序只影响视图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ActivityType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RecentActivity</w:t>
            </w:r>
          </w:p>
        </w:tc>
        <w:tc>
          <w:tcPr>
            <w:tcW w:type="dxa" w:w="1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活动类型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card_created / step_completed 等稳定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任意类型导致展示错误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活动能正确归类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ReviewRate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/ Session 访问</w:t>
            </w:r>
          </w:p>
        </w:tc>
        <w:tc>
          <w:tcPr>
            <w:tcW w:type="dxa" w:w="1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回访比例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从源对象派生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手写成真实能力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指标只用于展示和参考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OrphanCardCount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Card、Edge</w:t>
            </w:r>
          </w:p>
        </w:tc>
        <w:tc>
          <w:tcPr>
            <w:tcW w:type="dxa" w:w="1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孤立卡数量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从当前图谱派生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数量和图谱不一致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知识缺口判断有依据</w:t>
            </w:r>
          </w:p>
        </w:tc>
      </w:tr>
    </w:tbl>
    <w:p>
      <w:pPr>
        <w:spacing w:after="40"/>
      </w:pPr>
    </w:p>
    <w:p>
      <w:bookmarkStart w:id="175" w:name="AXH_75_79bd51cf"/>
      <w:pPr>
        <w:pStyle w:val="Heading3"/>
      </w:pPr>
      <w:r>
        <w:rPr>
          <w:rFonts w:ascii="Arial" w:hAnsi="Arial" w:eastAsia="宋体" w:cs="Arial"/>
          <w:b/>
          <w:i w:val="0"/>
        </w:rPr>
        <w:t>5. 场景级验收标准</w:t>
      </w:r>
      <w:bookmarkEnd w:id="175"/>
    </w:p>
    <w:p>
      <w:bookmarkStart w:id="176" w:name="AXH_76_7e093bc1"/>
      <w:pPr>
        <w:pStyle w:val="Heading4"/>
      </w:pPr>
      <w:r>
        <w:rPr>
          <w:rFonts w:ascii="Arial" w:hAnsi="Arial" w:eastAsia="宋体" w:cs="Arial"/>
          <w:b/>
          <w:i w:val="0"/>
        </w:rPr>
        <w:t>5.1 从主题生成学习路径</w:t>
      </w:r>
      <w:bookmarkEnd w:id="17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输入：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当前 User。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当前 Vault。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学习主题。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可选难度。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可选已有 Card / Capability 上下文。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输出：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 w:val="0"/>
          <w:i w:val="0"/>
        </w:rPr>
        <w:t>一个 LearningPath。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 w:val="0"/>
          <w:i w:val="0"/>
        </w:rPr>
        <w:t>多个 LearningPathStep。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 w:val="0"/>
          <w:i w:val="0"/>
        </w:rPr>
        <w:t>可选预绑定 Card。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Path 属于当前 User 和 Vault。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Step 顺序稳定。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Step 至少有 title、concept、status。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第一个可学 Step 状态正确。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Path 不引用其他 Vault 的 Card。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生成空路径。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Step 没有概念。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Step 状态都是 completed。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Path 没有 Vault。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AI 输出 JSON 不合法却被保存。</w:t>
      </w:r>
    </w:p>
    <w:p>
      <w:bookmarkStart w:id="177" w:name="AXH_77_602e6d8e"/>
      <w:pPr>
        <w:pStyle w:val="Heading4"/>
      </w:pPr>
      <w:r>
        <w:rPr>
          <w:rFonts w:ascii="Arial" w:hAnsi="Arial" w:eastAsia="宋体" w:cs="Arial"/>
          <w:b/>
          <w:i w:val="0"/>
        </w:rPr>
        <w:t>5.2 从资料导入进入学习</w:t>
      </w:r>
      <w:bookmarkEnd w:id="17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输入：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资料标题。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资料正文。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来源信息。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当前 Vault。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输出：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LiteratureCard。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ExtractedConcept。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ExtractedFleeting。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ExtractedRelation。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LearningPath。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ImportResult。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LiteratureCard 保留来源。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生成的卡片都属于当前 Vault。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ImportResult 说明创建、跳过、失败。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概念关系只有在两端存在时才转成 Edge。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无来源资料直接变 permanent。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导入失败后用户看到成功。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部分对象创建成功但没有回滚或说明。</w:t>
      </w:r>
    </w:p>
    <w:p>
      <w:bookmarkStart w:id="178" w:name="AXH_78_49234065"/>
      <w:pPr>
        <w:pStyle w:val="Heading4"/>
      </w:pPr>
      <w:r>
        <w:rPr>
          <w:rFonts w:ascii="Arial" w:hAnsi="Arial" w:eastAsia="宋体" w:cs="Arial"/>
          <w:b/>
          <w:i w:val="0"/>
        </w:rPr>
        <w:t>5.3 执行 Step 并进入 Forge</w:t>
      </w:r>
      <w:bookmarkEnd w:id="17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输入：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pathId。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stepId。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当前 User / Vault。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输出：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Step 进入 learning。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创建或绑定 Card。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创建或打开 LearningSession。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ThreadMetadata 绑定 pathId / stepId / cardId。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Step、Path、Card、Session 都属于同一 Vault。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已有 active card-thread 时复用或明确创建新线程。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Forge 打开的是正确卡片。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打开了其他 Step 的卡片。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Session metadata 丢失。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重复点击生成多张重复卡。</w:t>
      </w:r>
    </w:p>
    <w:p>
      <w:bookmarkStart w:id="179" w:name="AXH_79_86dfafd1"/>
      <w:pPr>
        <w:pStyle w:val="Heading4"/>
      </w:pPr>
      <w:r>
        <w:rPr>
          <w:rFonts w:ascii="Arial" w:hAnsi="Arial" w:eastAsia="宋体" w:cs="Arial"/>
          <w:b/>
          <w:i w:val="0"/>
        </w:rPr>
        <w:t>5.4 打磨卡片并升级 permanent</w:t>
      </w:r>
      <w:bookmarkEnd w:id="17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输入：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fleeting card。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用户编辑内容。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AI 建议。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PromotionAttempt。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输出：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>UpdatedCard。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>PermanentCard。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>ArchivedSession。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>可选 Edge / RAG 更新。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>用户内容被保留。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>升级有质量判断。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>升级后 type 正确。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>原打磨线程归档。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Arial" w:hAnsi="Arial" w:eastAsia="宋体" w:cs="Arial"/>
          <w:b w:val="0"/>
          <w:i w:val="0"/>
        </w:rPr>
        <w:t>AI 建议覆盖用户内容。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Arial" w:hAnsi="Arial" w:eastAsia="宋体" w:cs="Arial"/>
          <w:b w:val="0"/>
          <w:i w:val="0"/>
        </w:rPr>
        <w:t>空卡升级 permanent。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Arial" w:hAnsi="Arial" w:eastAsia="宋体" w:cs="Arial"/>
          <w:b w:val="0"/>
          <w:i w:val="0"/>
        </w:rPr>
        <w:t>threadStatus 仍然 active。</w:t>
      </w:r>
    </w:p>
    <w:p>
      <w:bookmarkStart w:id="180" w:name="AXH_80_7ca8eb25"/>
      <w:pPr>
        <w:pStyle w:val="Heading4"/>
      </w:pPr>
      <w:r>
        <w:rPr>
          <w:rFonts w:ascii="Arial" w:hAnsi="Arial" w:eastAsia="宋体" w:cs="Arial"/>
          <w:b/>
          <w:i w:val="0"/>
        </w:rPr>
        <w:t>5.5 评估掌握并更新路径</w:t>
      </w:r>
      <w:bookmarkEnd w:id="18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输入：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Step。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Card。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用户回答。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Rubric。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输出：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>AssessmentResult。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>StepStatus。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>PathProgress。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>Capability 更新证据。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Arial" w:hAnsi="Arial" w:eastAsia="宋体" w:cs="Arial"/>
          <w:b w:val="0"/>
          <w:i w:val="0"/>
        </w:rPr>
        <w:t>Result 有 score、passed、feedback、evidence。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Arial" w:hAnsi="Arial" w:eastAsia="宋体" w:cs="Arial"/>
          <w:b w:val="0"/>
          <w:i w:val="0"/>
        </w:rPr>
        <w:t>只有通过评估才可以进入 mastered。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Arial" w:hAnsi="Arial" w:eastAsia="宋体" w:cs="Arial"/>
          <w:b w:val="0"/>
          <w:i w:val="0"/>
        </w:rPr>
        <w:t>Capability 更新能追溯到评估结果。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Arial" w:hAnsi="Arial" w:eastAsia="宋体" w:cs="Arial"/>
          <w:b w:val="0"/>
          <w:i w:val="0"/>
        </w:rPr>
        <w:t>只要点击完成就 mastered。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Arial" w:hAnsi="Arial" w:eastAsia="宋体" w:cs="Arial"/>
          <w:b w:val="0"/>
          <w:i w:val="0"/>
        </w:rPr>
        <w:t>不通过也增加掌握度。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Arial" w:hAnsi="Arial" w:eastAsia="宋体" w:cs="Arial"/>
          <w:b w:val="0"/>
          <w:i w:val="0"/>
        </w:rPr>
        <w:t>画像没有证据。</w:t>
      </w:r>
    </w:p>
    <w:p>
      <w:bookmarkStart w:id="181" w:name="AXH_81_210975cf"/>
      <w:pPr>
        <w:pStyle w:val="Heading4"/>
      </w:pPr>
      <w:r>
        <w:rPr>
          <w:rFonts w:ascii="Arial" w:hAnsi="Arial" w:eastAsia="宋体" w:cs="Arial"/>
          <w:b/>
          <w:i w:val="0"/>
        </w:rPr>
        <w:t>5.6 Galaxy / Cognition 展示沉淀结果</w:t>
      </w:r>
      <w:bookmarkEnd w:id="18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输入：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Card。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Cluster。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Edge。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Session。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Assessment。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Profile。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输出：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Arial" w:hAnsi="Arial" w:eastAsia="宋体" w:cs="Arial"/>
          <w:b w:val="0"/>
          <w:i w:val="0"/>
        </w:rPr>
        <w:t>GalaxyNode / GalaxyEdge。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Arial" w:hAnsi="Arial" w:eastAsia="宋体" w:cs="Arial"/>
          <w:b w:val="0"/>
          <w:i w:val="0"/>
        </w:rPr>
        <w:t>CognitionData。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Arial" w:hAnsi="Arial" w:eastAsia="宋体" w:cs="Arial"/>
          <w:b w:val="0"/>
          <w:i w:val="0"/>
        </w:rPr>
        <w:t>KnowledgeGap。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Arial" w:hAnsi="Arial" w:eastAsia="宋体" w:cs="Arial"/>
          <w:b w:val="0"/>
          <w:i w:val="0"/>
        </w:rPr>
        <w:t>DashboardStats。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展示对象都能指回源对象。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Cognition 判断有证据。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ReadModel 可重算。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Arial" w:hAnsi="Arial" w:eastAsia="宋体" w:cs="Arial"/>
          <w:b w:val="0"/>
          <w:i w:val="0"/>
        </w:rPr>
        <w:t>GalaxyNode 成为第二套 Card。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Arial" w:hAnsi="Arial" w:eastAsia="宋体" w:cs="Arial"/>
          <w:b w:val="0"/>
          <w:i w:val="0"/>
        </w:rPr>
        <w:t>CognitionData 被当作源数据。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Arial" w:hAnsi="Arial" w:eastAsia="宋体" w:cs="Arial"/>
          <w:b w:val="0"/>
          <w:i w:val="0"/>
        </w:rPr>
        <w:t>统计数字和真实对象对不上。</w:t>
      </w:r>
    </w:p>
    <w:p>
      <w:bookmarkStart w:id="182" w:name="AXH_82_d30fef2e"/>
      <w:pPr>
        <w:pStyle w:val="Heading3"/>
      </w:pPr>
      <w:r>
        <w:rPr>
          <w:rFonts w:ascii="Arial" w:hAnsi="Arial" w:eastAsia="宋体" w:cs="Arial"/>
          <w:b/>
          <w:i w:val="0"/>
        </w:rPr>
        <w:t>6. P0 验收标准</w:t>
      </w:r>
      <w:bookmarkEnd w:id="18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P0 是没有它们系统就不可信的验收标准。</w:t>
      </w:r>
    </w:p>
    <w:p>
      <w:bookmarkStart w:id="183" w:name="AXH_83_0cabd127"/>
      <w:pPr>
        <w:pStyle w:val="Heading4"/>
      </w:pPr>
      <w:r>
        <w:rPr>
          <w:rFonts w:ascii="Arial" w:hAnsi="Arial" w:eastAsia="宋体" w:cs="Arial"/>
          <w:b/>
          <w:i w:val="0"/>
        </w:rPr>
        <w:t>6.1 数据边界</w:t>
      </w:r>
      <w:bookmarkEnd w:id="183"/>
    </w:p>
    <w:p>
      <w:pPr>
        <w:spacing w:after="80" w:line="300" w:lineRule="auto"/>
        <w:numPr>
          <w:ilvl w:val="0"/>
          <w:numId w:val="79"/>
        </w:numPr>
      </w:pPr>
      <w:r>
        <w:rPr>
          <w:rFonts w:ascii="Arial" w:hAnsi="Arial" w:eastAsia="宋体" w:cs="Arial"/>
          <w:b w:val="0"/>
          <w:i w:val="0"/>
        </w:rPr>
        <w:t>User 只能访问自己的 Vault。</w:t>
      </w:r>
    </w:p>
    <w:p>
      <w:pPr>
        <w:spacing w:after="80" w:line="300" w:lineRule="auto"/>
        <w:numPr>
          <w:ilvl w:val="0"/>
          <w:numId w:val="79"/>
        </w:numPr>
      </w:pPr>
      <w:r>
        <w:rPr>
          <w:rFonts w:ascii="Arial" w:hAnsi="Arial" w:eastAsia="宋体" w:cs="Arial"/>
          <w:b w:val="0"/>
          <w:i w:val="0"/>
        </w:rPr>
        <w:t>Vault 下的 Card / Path / Session / Edge 不能跨用户。</w:t>
      </w:r>
    </w:p>
    <w:p>
      <w:pPr>
        <w:spacing w:after="80" w:line="300" w:lineRule="auto"/>
        <w:numPr>
          <w:ilvl w:val="0"/>
          <w:numId w:val="79"/>
        </w:numPr>
      </w:pPr>
      <w:r>
        <w:rPr>
          <w:rFonts w:ascii="Arial" w:hAnsi="Arial" w:eastAsia="宋体" w:cs="Arial"/>
          <w:b w:val="0"/>
          <w:i w:val="0"/>
        </w:rPr>
        <w:t>API 层和领域服务层都要校验 Vault 边界。</w:t>
      </w:r>
    </w:p>
    <w:p>
      <w:bookmarkStart w:id="184" w:name="AXH_84_2c7e5161"/>
      <w:pPr>
        <w:pStyle w:val="Heading4"/>
      </w:pPr>
      <w:r>
        <w:rPr>
          <w:rFonts w:ascii="Arial" w:hAnsi="Arial" w:eastAsia="宋体" w:cs="Arial"/>
          <w:b/>
          <w:i w:val="0"/>
        </w:rPr>
        <w:t>6.2 Card 契约</w:t>
      </w:r>
      <w:bookmarkEnd w:id="184"/>
    </w:p>
    <w:p>
      <w:pPr>
        <w:spacing w:after="80" w:line="300" w:lineRule="auto"/>
        <w:numPr>
          <w:ilvl w:val="0"/>
          <w:numId w:val="80"/>
        </w:numPr>
      </w:pPr>
      <w:r>
        <w:rPr>
          <w:rFonts w:ascii="Arial" w:hAnsi="Arial" w:eastAsia="宋体" w:cs="Arial"/>
          <w:b w:val="0"/>
          <w:i w:val="0"/>
        </w:rPr>
        <w:t>CardType 只能是 fleeting / literature / permanent。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Arial" w:hAnsi="Arial" w:eastAsia="宋体" w:cs="Arial"/>
          <w:b w:val="0"/>
          <w:i w:val="0"/>
        </w:rPr>
        <w:t>同 Vault 内 CardPath 唯一。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Arial" w:hAnsi="Arial" w:eastAsia="宋体" w:cs="Arial"/>
          <w:b w:val="0"/>
          <w:i w:val="0"/>
        </w:rPr>
        <w:t>literature 必须保留来源。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Arial" w:hAnsi="Arial" w:eastAsia="宋体" w:cs="Arial"/>
          <w:b w:val="0"/>
          <w:i w:val="0"/>
        </w:rPr>
        <w:t>permanent 不能是空内容。</w:t>
      </w:r>
    </w:p>
    <w:p>
      <w:bookmarkStart w:id="185" w:name="AXH_85_c5860465"/>
      <w:pPr>
        <w:pStyle w:val="Heading4"/>
      </w:pPr>
      <w:r>
        <w:rPr>
          <w:rFonts w:ascii="Arial" w:hAnsi="Arial" w:eastAsia="宋体" w:cs="Arial"/>
          <w:b/>
          <w:i w:val="0"/>
        </w:rPr>
        <w:t>6.3 Path / Step 契约</w:t>
      </w:r>
      <w:bookmarkEnd w:id="185"/>
    </w:p>
    <w:p>
      <w:pPr>
        <w:spacing w:after="80" w:line="300" w:lineRule="auto"/>
        <w:numPr>
          <w:ilvl w:val="0"/>
          <w:numId w:val="81"/>
        </w:numPr>
      </w:pPr>
      <w:r>
        <w:rPr>
          <w:rFonts w:ascii="Arial" w:hAnsi="Arial" w:eastAsia="宋体" w:cs="Arial"/>
          <w:b w:val="0"/>
          <w:i w:val="0"/>
        </w:rPr>
        <w:t>Path 必须有 Step。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Arial" w:hAnsi="Arial" w:eastAsia="宋体" w:cs="Arial"/>
          <w:b w:val="0"/>
          <w:i w:val="0"/>
        </w:rPr>
        <w:t>Step 必须属于 Path。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Arial" w:hAnsi="Arial" w:eastAsia="宋体" w:cs="Arial"/>
          <w:b w:val="0"/>
          <w:i w:val="0"/>
        </w:rPr>
        <w:t>Step 绑定 Card 时必须同 Vault。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Arial" w:hAnsi="Arial" w:eastAsia="宋体" w:cs="Arial"/>
          <w:b w:val="0"/>
          <w:i w:val="0"/>
        </w:rPr>
        <w:t>PathProgress 从 Step 状态计算。</w:t>
      </w:r>
    </w:p>
    <w:p>
      <w:bookmarkStart w:id="186" w:name="AXH_86_ea4da3ca"/>
      <w:pPr>
        <w:pStyle w:val="Heading4"/>
      </w:pPr>
      <w:r>
        <w:rPr>
          <w:rFonts w:ascii="Arial" w:hAnsi="Arial" w:eastAsia="宋体" w:cs="Arial"/>
          <w:b/>
          <w:i w:val="0"/>
        </w:rPr>
        <w:t>6.4 Session 契约</w:t>
      </w:r>
      <w:bookmarkEnd w:id="186"/>
    </w:p>
    <w:p>
      <w:pPr>
        <w:spacing w:after="80" w:line="300" w:lineRule="auto"/>
        <w:numPr>
          <w:ilvl w:val="0"/>
          <w:numId w:val="82"/>
        </w:numPr>
      </w:pPr>
      <w:r>
        <w:rPr>
          <w:rFonts w:ascii="Arial" w:hAnsi="Arial" w:eastAsia="宋体" w:cs="Arial"/>
          <w:b w:val="0"/>
          <w:i w:val="0"/>
        </w:rPr>
        <w:t>Card Thread 必须绑定 Card。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Arial" w:hAnsi="Arial" w:eastAsia="宋体" w:cs="Arial"/>
          <w:b w:val="0"/>
          <w:i w:val="0"/>
        </w:rPr>
        <w:t>Path Step Thread 必须绑定 Path 和 Step。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Arial" w:hAnsi="Arial" w:eastAsia="宋体" w:cs="Arial"/>
          <w:b w:val="0"/>
          <w:i w:val="0"/>
        </w:rPr>
        <w:t>archived Session 不能继续写学习消息。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Arial" w:hAnsi="Arial" w:eastAsia="宋体" w:cs="Arial"/>
          <w:b w:val="0"/>
          <w:i w:val="0"/>
        </w:rPr>
        <w:t>Message 必须属于 Session。</w:t>
      </w:r>
    </w:p>
    <w:p>
      <w:bookmarkStart w:id="187" w:name="AXH_87_0b30af7a"/>
      <w:pPr>
        <w:pStyle w:val="Heading4"/>
      </w:pPr>
      <w:r>
        <w:rPr>
          <w:rFonts w:ascii="Arial" w:hAnsi="Arial" w:eastAsia="宋体" w:cs="Arial"/>
          <w:b/>
          <w:i w:val="0"/>
        </w:rPr>
        <w:t>6.5 Graph 契约</w:t>
      </w:r>
      <w:bookmarkEnd w:id="187"/>
    </w:p>
    <w:p>
      <w:pPr>
        <w:spacing w:after="80" w:line="300" w:lineRule="auto"/>
        <w:numPr>
          <w:ilvl w:val="0"/>
          <w:numId w:val="83"/>
        </w:numPr>
      </w:pPr>
      <w:r>
        <w:rPr>
          <w:rFonts w:ascii="Arial" w:hAnsi="Arial" w:eastAsia="宋体" w:cs="Arial"/>
          <w:b w:val="0"/>
          <w:i w:val="0"/>
        </w:rPr>
        <w:t>Edge 两端必须同 Vault。</w:t>
      </w:r>
    </w:p>
    <w:p>
      <w:pPr>
        <w:spacing w:after="80" w:line="300" w:lineRule="auto"/>
        <w:numPr>
          <w:ilvl w:val="0"/>
          <w:numId w:val="83"/>
        </w:numPr>
      </w:pPr>
      <w:r>
        <w:rPr>
          <w:rFonts w:ascii="Arial" w:hAnsi="Arial" w:eastAsia="宋体" w:cs="Arial"/>
          <w:b w:val="0"/>
          <w:i w:val="0"/>
        </w:rPr>
        <w:t>删除 Card 后 Edge 必须清理。</w:t>
      </w:r>
    </w:p>
    <w:p>
      <w:pPr>
        <w:spacing w:after="80" w:line="300" w:lineRule="auto"/>
        <w:numPr>
          <w:ilvl w:val="0"/>
          <w:numId w:val="83"/>
        </w:numPr>
      </w:pPr>
      <w:r>
        <w:rPr>
          <w:rFonts w:ascii="Arial" w:hAnsi="Arial" w:eastAsia="宋体" w:cs="Arial"/>
          <w:b w:val="0"/>
          <w:i w:val="0"/>
        </w:rPr>
        <w:t>WikiLink 同步不能跨 Vault。</w:t>
      </w:r>
    </w:p>
    <w:p>
      <w:bookmarkStart w:id="188" w:name="AXH_88_ca546687"/>
      <w:pPr>
        <w:pStyle w:val="Heading4"/>
      </w:pPr>
      <w:r>
        <w:rPr>
          <w:rFonts w:ascii="Arial" w:hAnsi="Arial" w:eastAsia="宋体" w:cs="Arial"/>
          <w:b/>
          <w:i w:val="0"/>
        </w:rPr>
        <w:t>6.6 Assessment / Profile 契约</w:t>
      </w:r>
      <w:bookmarkEnd w:id="188"/>
    </w:p>
    <w:p>
      <w:pPr>
        <w:spacing w:after="80" w:line="300" w:lineRule="auto"/>
        <w:numPr>
          <w:ilvl w:val="0"/>
          <w:numId w:val="84"/>
        </w:numPr>
      </w:pPr>
      <w:r>
        <w:rPr>
          <w:rFonts w:ascii="Arial" w:hAnsi="Arial" w:eastAsia="宋体" w:cs="Arial"/>
          <w:b w:val="0"/>
          <w:i w:val="0"/>
        </w:rPr>
        <w:t>AssessmentResult 必须有 evidence。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Arial" w:hAnsi="Arial" w:eastAsia="宋体" w:cs="Arial"/>
          <w:b w:val="0"/>
          <w:i w:val="0"/>
        </w:rPr>
        <w:t>没有 evidence 不能更新 mastery。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Arial" w:hAnsi="Arial" w:eastAsia="宋体" w:cs="Arial"/>
          <w:b w:val="0"/>
          <w:i w:val="0"/>
        </w:rPr>
        <w:t>EducationProfile 必须有 confidence 和 evidence。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Arial" w:hAnsi="Arial" w:eastAsia="宋体" w:cs="Arial"/>
          <w:b w:val="0"/>
          <w:i w:val="0"/>
        </w:rPr>
        <w:t>KnowledgeGap 必须能指向具体原因。</w:t>
      </w:r>
    </w:p>
    <w:p>
      <w:bookmarkStart w:id="189" w:name="AXH_89_008d1c38"/>
      <w:pPr>
        <w:pStyle w:val="Heading4"/>
      </w:pPr>
      <w:r>
        <w:rPr>
          <w:rFonts w:ascii="Arial" w:hAnsi="Arial" w:eastAsia="宋体" w:cs="Arial"/>
          <w:b/>
          <w:i w:val="0"/>
        </w:rPr>
        <w:t>6.7 Agent 安全契约</w:t>
      </w:r>
      <w:bookmarkEnd w:id="189"/>
    </w:p>
    <w:p>
      <w:pPr>
        <w:spacing w:after="80" w:line="300" w:lineRule="auto"/>
        <w:numPr>
          <w:ilvl w:val="0"/>
          <w:numId w:val="85"/>
        </w:numPr>
      </w:pPr>
      <w:r>
        <w:rPr>
          <w:rFonts w:ascii="Arial" w:hAnsi="Arial" w:eastAsia="宋体" w:cs="Arial"/>
          <w:b w:val="0"/>
          <w:i w:val="0"/>
        </w:rPr>
        <w:t>ToolCall 输入必须校验。</w:t>
      </w:r>
    </w:p>
    <w:p>
      <w:pPr>
        <w:spacing w:after="80" w:line="300" w:lineRule="auto"/>
        <w:numPr>
          <w:ilvl w:val="0"/>
          <w:numId w:val="85"/>
        </w:numPr>
      </w:pPr>
      <w:r>
        <w:rPr>
          <w:rFonts w:ascii="Arial" w:hAnsi="Arial" w:eastAsia="宋体" w:cs="Arial"/>
          <w:b w:val="0"/>
          <w:i w:val="0"/>
        </w:rPr>
        <w:t>高风险 ToolCall 必须确认。</w:t>
      </w:r>
    </w:p>
    <w:p>
      <w:pPr>
        <w:spacing w:after="80" w:line="300" w:lineRule="auto"/>
        <w:numPr>
          <w:ilvl w:val="0"/>
          <w:numId w:val="85"/>
        </w:numPr>
      </w:pPr>
      <w:r>
        <w:rPr>
          <w:rFonts w:ascii="Arial" w:hAnsi="Arial" w:eastAsia="宋体" w:cs="Arial"/>
          <w:b w:val="0"/>
          <w:i w:val="0"/>
        </w:rPr>
        <w:t>ToolResult 结构错误不能当成功。</w:t>
      </w:r>
    </w:p>
    <w:p>
      <w:pPr>
        <w:spacing w:after="80" w:line="300" w:lineRule="auto"/>
        <w:numPr>
          <w:ilvl w:val="0"/>
          <w:numId w:val="85"/>
        </w:numPr>
      </w:pPr>
      <w:r>
        <w:rPr>
          <w:rFonts w:ascii="Arial" w:hAnsi="Arial" w:eastAsia="宋体" w:cs="Arial"/>
          <w:b w:val="0"/>
          <w:i w:val="0"/>
        </w:rPr>
        <w:t>AuditLog 必须脱敏。</w:t>
      </w:r>
    </w:p>
    <w:p>
      <w:bookmarkStart w:id="190" w:name="AXH_90_fb2d36cc"/>
      <w:pPr>
        <w:pStyle w:val="Heading4"/>
      </w:pPr>
      <w:r>
        <w:rPr>
          <w:rFonts w:ascii="Arial" w:hAnsi="Arial" w:eastAsia="宋体" w:cs="Arial"/>
          <w:b/>
          <w:i w:val="0"/>
        </w:rPr>
        <w:t>6.8 Sidecar 契约</w:t>
      </w:r>
      <w:bookmarkEnd w:id="190"/>
    </w:p>
    <w:p>
      <w:pPr>
        <w:spacing w:after="80" w:line="300" w:lineRule="auto"/>
        <w:numPr>
          <w:ilvl w:val="0"/>
          <w:numId w:val="86"/>
        </w:numPr>
      </w:pPr>
      <w:r>
        <w:rPr>
          <w:rFonts w:ascii="Arial" w:hAnsi="Arial" w:eastAsia="宋体" w:cs="Arial"/>
          <w:b w:val="0"/>
          <w:i w:val="0"/>
        </w:rPr>
        <w:t>RAG 失败不能影响 Card 保存。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Arial" w:hAnsi="Arial" w:eastAsia="宋体" w:cs="Arial"/>
          <w:b w:val="0"/>
          <w:i w:val="0"/>
        </w:rPr>
        <w:t>Resource 失败不能影响 Step 状态。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Arial" w:hAnsi="Arial" w:eastAsia="宋体" w:cs="Arial"/>
          <w:b w:val="0"/>
          <w:i w:val="0"/>
        </w:rPr>
        <w:t>Notification 失败不能回滚主业务。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Arial" w:hAnsi="Arial" w:eastAsia="宋体" w:cs="Arial"/>
          <w:b w:val="0"/>
          <w:i w:val="0"/>
        </w:rPr>
        <w:t>DashboardStats 不能成为源数据。</w:t>
      </w:r>
    </w:p>
    <w:p>
      <w:bookmarkStart w:id="191" w:name="AXH_91_4e152833"/>
      <w:pPr>
        <w:pStyle w:val="Heading3"/>
      </w:pPr>
      <w:r>
        <w:rPr>
          <w:rFonts w:ascii="Arial" w:hAnsi="Arial" w:eastAsia="宋体" w:cs="Arial"/>
          <w:b/>
          <w:i w:val="0"/>
        </w:rPr>
        <w:t>7. P1 验收标准</w:t>
      </w:r>
      <w:bookmarkEnd w:id="19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P1 是让系统变得稳定、可维护的验收标准。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Arial" w:hAnsi="Arial" w:eastAsia="宋体" w:cs="Arial"/>
          <w:b w:val="0"/>
          <w:i w:val="0"/>
        </w:rPr>
        <w:t>导入同一份资料时能识别重复。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Arial" w:hAnsi="Arial" w:eastAsia="宋体" w:cs="Arial"/>
          <w:b w:val="0"/>
          <w:i w:val="0"/>
        </w:rPr>
        <w:t>ImportResult 能报告部分成功和部分失败。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Arial" w:hAnsi="Arial" w:eastAsia="宋体" w:cs="Arial"/>
          <w:b w:val="0"/>
          <w:i w:val="0"/>
        </w:rPr>
        <w:t>WikiLink 修改后 Edge 能同步更新。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Arial" w:hAnsi="Arial" w:eastAsia="宋体" w:cs="Arial"/>
          <w:b w:val="0"/>
          <w:i w:val="0"/>
        </w:rPr>
        <w:t>PromotionAttempt 能指出缺失的 CardSection。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Arial" w:hAnsi="Arial" w:eastAsia="宋体" w:cs="Arial"/>
          <w:b w:val="0"/>
          <w:i w:val="0"/>
        </w:rPr>
        <w:t>PathAdjustment 有原因、有来源。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Arial" w:hAnsi="Arial" w:eastAsia="宋体" w:cs="Arial"/>
          <w:b w:val="0"/>
          <w:i w:val="0"/>
        </w:rPr>
        <w:t>SearchResult 能指回真实对象。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Arial" w:hAnsi="Arial" w:eastAsia="宋体" w:cs="Arial"/>
          <w:b w:val="0"/>
          <w:i w:val="0"/>
        </w:rPr>
        <w:t>Recommendation 有 reason 和 confidence。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Arial" w:hAnsi="Arial" w:eastAsia="宋体" w:cs="Arial"/>
          <w:b w:val="0"/>
          <w:i w:val="0"/>
        </w:rPr>
        <w:t>BackgroundJob 可重试、可失败、可观察。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Arial" w:hAnsi="Arial" w:eastAsia="宋体" w:cs="Arial"/>
          <w:b w:val="0"/>
          <w:i w:val="0"/>
        </w:rPr>
        <w:t>VaultExportPackage 不包含其他 Vault 数据。</w:t>
      </w:r>
    </w:p>
    <w:p>
      <w:bookmarkStart w:id="192" w:name="AXH_92_a482a8bb"/>
      <w:pPr>
        <w:pStyle w:val="Heading3"/>
      </w:pPr>
      <w:r>
        <w:rPr>
          <w:rFonts w:ascii="Arial" w:hAnsi="Arial" w:eastAsia="宋体" w:cs="Arial"/>
          <w:b/>
          <w:i w:val="0"/>
        </w:rPr>
        <w:t>8. P2 验收标准</w:t>
      </w:r>
      <w:bookmarkEnd w:id="19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P2 是体验完善和未来扩展的验收标准。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Arial" w:hAnsi="Arial" w:eastAsia="宋体" w:cs="Arial"/>
          <w:b w:val="0"/>
          <w:i w:val="0"/>
        </w:rPr>
        <w:t>DashboardStats 定义稳定。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Arial" w:hAnsi="Arial" w:eastAsia="宋体" w:cs="Arial"/>
          <w:b w:val="0"/>
          <w:i w:val="0"/>
        </w:rPr>
        <w:t>RecentActivity 指向的对象被删除后能降级展示。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Arial" w:hAnsi="Arial" w:eastAsia="宋体" w:cs="Arial"/>
          <w:b w:val="0"/>
          <w:i w:val="0"/>
        </w:rPr>
        <w:t>PanelLayout 不影响领域状态。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Arial" w:hAnsi="Arial" w:eastAsia="宋体" w:cs="Arial"/>
          <w:b w:val="0"/>
          <w:i w:val="0"/>
        </w:rPr>
        <w:t>SubagentRunRecord 可复盘。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Arial" w:hAnsi="Arial" w:eastAsia="宋体" w:cs="Arial"/>
          <w:b w:val="0"/>
          <w:i w:val="0"/>
        </w:rPr>
        <w:t>AgentSkill 和 VaultSkill 永远不混用。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Arial" w:hAnsi="Arial" w:eastAsia="宋体" w:cs="Arial"/>
          <w:b w:val="0"/>
          <w:i w:val="0"/>
        </w:rPr>
        <w:t>ResourceManifest 能覆盖多文件产物。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Arial" w:hAnsi="Arial" w:eastAsia="宋体" w:cs="Arial"/>
          <w:b w:val="0"/>
          <w:i w:val="0"/>
        </w:rPr>
        <w:t>HyperFramesScene 不污染 Card 契约。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Arial" w:hAnsi="Arial" w:eastAsia="宋体" w:cs="Arial"/>
          <w:b w:val="0"/>
          <w:i w:val="0"/>
        </w:rPr>
        <w:t>MCPToolDefinition 必须转换成 ToolContract 才能执行。</w:t>
      </w:r>
    </w:p>
    <w:p>
      <w:bookmarkStart w:id="193" w:name="AXH_93_c0c9cd65"/>
      <w:pPr>
        <w:pStyle w:val="Heading3"/>
      </w:pPr>
      <w:r>
        <w:rPr>
          <w:rFonts w:ascii="Arial" w:hAnsi="Arial" w:eastAsia="宋体" w:cs="Arial"/>
          <w:b/>
          <w:i w:val="0"/>
        </w:rPr>
        <w:t>9. 验收完成定义</w:t>
      </w:r>
      <w:bookmarkEnd w:id="19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一个对象或功能只有同时满足下面条件，才算完成：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Arial" w:hAnsi="Arial" w:eastAsia="宋体" w:cs="Arial"/>
          <w:b w:val="0"/>
          <w:i w:val="0"/>
        </w:rPr>
        <w:t>它的输入契约清楚。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Arial" w:hAnsi="Arial" w:eastAsia="宋体" w:cs="Arial"/>
          <w:b w:val="0"/>
          <w:i w:val="0"/>
        </w:rPr>
        <w:t>它的输出契约清楚。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Arial" w:hAnsi="Arial" w:eastAsia="宋体" w:cs="Arial"/>
          <w:b w:val="0"/>
          <w:i w:val="0"/>
        </w:rPr>
        <w:t>正确路径是什么清楚。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Arial" w:hAnsi="Arial" w:eastAsia="宋体" w:cs="Arial"/>
          <w:b w:val="0"/>
          <w:i w:val="0"/>
        </w:rPr>
        <w:t>错误路径是什么清楚。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Arial" w:hAnsi="Arial" w:eastAsia="宋体" w:cs="Arial"/>
          <w:b w:val="0"/>
          <w:i w:val="0"/>
        </w:rPr>
        <w:t>边界条件是什么清楚。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Arial" w:hAnsi="Arial" w:eastAsia="宋体" w:cs="Arial"/>
          <w:b w:val="0"/>
          <w:i w:val="0"/>
        </w:rPr>
        <w:t>如果涉及 AI 或 Agent，必须有契约校验标准。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Arial" w:hAnsi="Arial" w:eastAsia="宋体" w:cs="Arial"/>
          <w:b w:val="0"/>
          <w:i w:val="0"/>
        </w:rPr>
        <w:t>如果涉及异步副作用，必须说明副作用失败时主流程是否仍正确。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Arial" w:hAnsi="Arial" w:eastAsia="宋体" w:cs="Arial"/>
          <w:b w:val="0"/>
          <w:i w:val="0"/>
        </w:rPr>
        <w:t>如果涉及画像、推荐、评估，必须有 evidence 标准。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Arial" w:hAnsi="Arial" w:eastAsia="宋体" w:cs="Arial"/>
          <w:b w:val="0"/>
          <w:i w:val="0"/>
        </w:rPr>
        <w:t>如果涉及页面，必须说明页面展示对象能否指回源对象。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最终验收不是看“功能有没有做出来”，而是看：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对象是否守住了边界；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状态是否只能合法流转；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输出是否可判断、可追溯、可解释；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错误是否被明确暴露；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AI 是否被限制在契约内工作。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这就是 AXIOM 的验收标准。</w:t>
      </w:r>
    </w:p>
    <w:p>
      <w:bookmarkStart w:id="194" w:name="AXH_94_cb80d381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附录 B：测试计划真源</w:t>
      </w:r>
      <w:bookmarkEnd w:id="194"/>
    </w:p>
    <w:p>
      <w:bookmarkStart w:id="195" w:name="AXH_95_93e25c69"/>
      <w:pPr>
        <w:pStyle w:val="Heading2"/>
      </w:pPr>
      <w:r>
        <w:rPr>
          <w:rFonts w:ascii="Arial" w:hAnsi="Arial" w:eastAsia="宋体" w:cs="Arial"/>
          <w:b/>
          <w:i w:val="0"/>
        </w:rPr>
        <w:t>08 测试计划</w:t>
      </w:r>
      <w:bookmarkEnd w:id="195"/>
    </w:p>
    <w:p>
      <w:bookmarkStart w:id="196" w:name="AXH_96_df90ff4e"/>
      <w:pPr>
        <w:pStyle w:val="Heading3"/>
      </w:pPr>
      <w:r>
        <w:rPr>
          <w:rFonts w:ascii="Arial" w:hAnsi="Arial" w:eastAsia="宋体" w:cs="Arial"/>
          <w:b/>
          <w:i w:val="0"/>
        </w:rPr>
        <w:t>1. 文档目的</w:t>
      </w:r>
      <w:bookmarkEnd w:id="19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本文档接在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06-DDD-对象模型与契约.md</w:t>
      </w:r>
      <w:r>
        <w:rPr>
          <w:rFonts w:ascii="Arial" w:hAnsi="Arial" w:eastAsia="宋体" w:cs="Arial"/>
          <w:b w:val="0"/>
          <w:i w:val="0"/>
        </w:rPr>
        <w:t xml:space="preserve"> 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07-TDD-验收标准.md</w:t>
      </w:r>
      <w:r>
        <w:rPr>
          <w:rFonts w:ascii="Arial" w:hAnsi="Arial" w:eastAsia="宋体" w:cs="Arial"/>
          <w:b w:val="0"/>
          <w:i w:val="0"/>
        </w:rPr>
        <w:t xml:space="preserve"> 后面。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第六篇回答：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系统里有哪些领域对象，它们的边界和契约是什么？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第七篇回答：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什么算对，什么算错，做到什么程度算通过？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第八篇回答：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具体怎么测？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用什么测试方式？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输入什么？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应该得到什么结果？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怎样判定通过？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本文档按第六篇和第七篇逐项对照，不只测页面按钮，也不只测主流程，而是把对象、场景、边界、副作用、AI 工具、异步任务和 UI 读模型都纳入测试计划。</w:t>
      </w:r>
    </w:p>
    <w:p>
      <w:bookmarkStart w:id="197" w:name="AXH_97_d11a71e2"/>
      <w:pPr>
        <w:pStyle w:val="Heading3"/>
      </w:pPr>
      <w:r>
        <w:rPr>
          <w:rFonts w:ascii="Arial" w:hAnsi="Arial" w:eastAsia="宋体" w:cs="Arial"/>
          <w:b/>
          <w:i w:val="0"/>
        </w:rPr>
        <w:t>2. 测试方式定义</w:t>
      </w:r>
      <w:bookmarkEnd w:id="19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测试方式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用途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适合对象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领域单元测试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不经过 UI 和 API，直接验证领域规则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值对象、状态流转、对象契约、领域服务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/ RPC 集成测试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验证路由、权限、参数校验和数据库结果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Vault、Card、Path、Session、Graph、RAG 状态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数据库约束测试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验证唯一性、归属关系、级联清理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CardPath、Edge、Session、User / Vault 边界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契约测试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验证工具输入输出、风险等级、确认流、审计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ToolCall、ToolResult、Confirmation、AuditLog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异步 / Sidecar 测试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验证主流程和副作用分离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RAG、Resource、Notification、BackgroundJob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 / E2E 测试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验证用户真实路径和页面承载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Learn、Forge、Galaxy、Cognition、Dashboard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回归测试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验证修复后核心链路不再破坏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P0 主链路和历史 bug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手工探索验收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验证体验是否符合产品意图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引导、学习节奏、复杂交互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测试计划只规定怎么测和怎么算通过，不规定必须使用哪一个具体测试框架。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4"/>
            <wp:docPr id="3" name="Picture 3" descr="AXIOM Space 测试策略追踪图" title="AXIOM Space 测试策略追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strategy-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2　AXIOM Space 测试策略追踪图</w:t>
      </w:r>
    </w:p>
    <w:p>
      <w:bookmarkStart w:id="198" w:name="AXH_98_b9174de6"/>
      <w:pPr>
        <w:pStyle w:val="Heading4"/>
      </w:pPr>
      <w:r>
        <w:rPr>
          <w:rFonts w:ascii="Arial" w:hAnsi="Arial" w:eastAsia="宋体" w:cs="Arial"/>
          <w:b/>
          <w:i w:val="0"/>
        </w:rPr>
        <w:t>2.1 通过标准的统一判定方式</w:t>
      </w:r>
      <w:bookmarkEnd w:id="19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后面表格里的“通过标准”有些会写成“可追溯”“可解释”“不污染源数据”“副作用不回滚主流程”等短句。为了避免这些短句变成空话，统一按下面方式判断。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标准短句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具体判定方式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属于当前 User / Vault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输出对象里的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userId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/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vaultId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必须等于登录上下文或输入参数；用其他用户或其他 Vault 访问时返回权限或边界错误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能指回源对象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输出里必须包含源对象 ID，或能通过 ID 查回 Card / Path / Step / Session / Resource / SourceDocument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可追溯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能从结果回到输入来源、触发事件、用户动作、AI 工具调用或外部资料 citation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可解释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不能只有结果值，必须有 reason、feedback、evidence、source、missingItems 或 error message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有 evidence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evidence.length &gt; 0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，且每条 evidence 必须带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sourceObjectType/sourceObjectId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或可定位的用户行为记录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状态真实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状态值必须和实际对象一致，例如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indexed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后能查到 RAG 文档，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archived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后不能继续写入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不污染源数据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ReadModel、UI 状态、RAG、Resource、Notification、Recommendation 的变化不能反向改 Card / Path / Session / Profile 源对象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副作用不回滚主流程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/ Path / Session 等主对象保存成功后，RAG、通知、资源生成失败只改变自己的状态，不撤销主对象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错误可见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错误输入不能返回成功；响应或任务状态必须包含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ValidationError / PermissionError / BoundaryError / ConflictError / failed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之一和原因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受控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只能通过 ToolContract 和领域服务改对象，高风险动作必须确认，审计日志必须脱敏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 只影响展示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AppMode、PanelLayout、SelectedNode、Filter、Sort 等变化不能改变领域对象状态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如果一个测试只满足“页面没有崩”“接口返回 200”“AI 回复看起来合理”，但无法满足上表对应判定，就不算通过。</w:t>
      </w:r>
    </w:p>
    <w:p>
      <w:bookmarkStart w:id="199" w:name="AXH_99_f07e1b49"/>
      <w:pPr>
        <w:pStyle w:val="Heading3"/>
      </w:pPr>
      <w:r>
        <w:rPr>
          <w:rFonts w:ascii="Arial" w:hAnsi="Arial" w:eastAsia="宋体" w:cs="Arial"/>
          <w:b/>
          <w:i w:val="0"/>
        </w:rPr>
        <w:t>3. 对照关系</w:t>
      </w:r>
      <w:bookmarkEnd w:id="19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68"/>
        <w:gridCol w:w="3413"/>
        <w:gridCol w:w="3110"/>
      </w:tblGrid>
      <w:tr>
        <w:trPr>
          <w:tblHeader w:val="true"/>
          <w:cantSplit w:val="true"/>
        </w:trPr>
        <w:tc>
          <w:tcPr>
            <w:tcW w:type="dxa" w:w="2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本文档部分</w:t>
            </w:r>
          </w:p>
        </w:tc>
        <w:tc>
          <w:tcPr>
            <w:tcW w:type="dxa" w:w="3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对照第六篇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对照第七篇</w:t>
            </w:r>
          </w:p>
        </w:tc>
      </w:tr>
      <w:tr>
        <w:trPr>
          <w:cantSplit w:val="true"/>
        </w:trPr>
        <w:tc>
          <w:tcPr>
            <w:tcW w:type="dxa" w:w="2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 主链路测试计划</w:t>
            </w:r>
          </w:p>
        </w:tc>
        <w:tc>
          <w:tcPr>
            <w:tcW w:type="dxa" w:w="3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06 第 4 章核心关系图、第 5-10 章对象拆解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07 第 3 章核心学习闭环验收</w:t>
            </w:r>
          </w:p>
        </w:tc>
      </w:tr>
      <w:tr>
        <w:trPr>
          <w:cantSplit w:val="true"/>
        </w:trPr>
        <w:tc>
          <w:tcPr>
            <w:tcW w:type="dxa" w:w="2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 对象级测试计划</w:t>
            </w:r>
          </w:p>
        </w:tc>
        <w:tc>
          <w:tcPr>
            <w:tcW w:type="dxa" w:w="3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06 第 2 章、第 5-13 章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07 第 4.1-4.33</w:t>
            </w:r>
          </w:p>
        </w:tc>
      </w:tr>
      <w:tr>
        <w:trPr>
          <w:cantSplit w:val="true"/>
        </w:trPr>
        <w:tc>
          <w:tcPr>
            <w:tcW w:type="dxa" w:w="2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 场景级测试计划</w:t>
            </w:r>
          </w:p>
        </w:tc>
        <w:tc>
          <w:tcPr>
            <w:tcW w:type="dxa" w:w="3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06 第 5-11 章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07 第 5 章</w:t>
            </w:r>
          </w:p>
        </w:tc>
      </w:tr>
      <w:tr>
        <w:trPr>
          <w:cantSplit w:val="true"/>
        </w:trPr>
        <w:tc>
          <w:tcPr>
            <w:tcW w:type="dxa" w:w="2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7 优先级测试计划</w:t>
            </w:r>
          </w:p>
        </w:tc>
        <w:tc>
          <w:tcPr>
            <w:tcW w:type="dxa" w:w="3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06 第 14 章对象级验收清单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07 第 6-8 章 P0/P1/P2</w:t>
            </w:r>
          </w:p>
        </w:tc>
      </w:tr>
      <w:tr>
        <w:trPr>
          <w:cantSplit w:val="true"/>
        </w:trPr>
        <w:tc>
          <w:tcPr>
            <w:tcW w:type="dxa" w:w="2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8 通过定义</w:t>
            </w:r>
          </w:p>
        </w:tc>
        <w:tc>
          <w:tcPr>
            <w:tcW w:type="dxa" w:w="3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06 全文对象契约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07 第 9 章验收完成定义</w:t>
            </w:r>
          </w:p>
        </w:tc>
      </w:tr>
    </w:tbl>
    <w:p>
      <w:pPr>
        <w:spacing w:after="40"/>
      </w:pPr>
    </w:p>
    <w:p>
      <w:bookmarkStart w:id="200" w:name="AXH_100_f472fa33"/>
      <w:pPr>
        <w:pStyle w:val="Heading3"/>
      </w:pPr>
      <w:r>
        <w:rPr>
          <w:rFonts w:ascii="Arial" w:hAnsi="Arial" w:eastAsia="宋体" w:cs="Arial"/>
          <w:b/>
          <w:i w:val="0"/>
        </w:rPr>
        <w:t>4. 主链路测试计划</w:t>
      </w:r>
      <w:bookmarkEnd w:id="200"/>
    </w:p>
    <w:p>
      <w:bookmarkStart w:id="201" w:name="AXH_101_4a263d30"/>
      <w:pPr>
        <w:pStyle w:val="Heading4"/>
      </w:pPr>
      <w:r>
        <w:rPr>
          <w:rFonts w:ascii="Arial" w:hAnsi="Arial" w:eastAsia="宋体" w:cs="Arial"/>
          <w:b/>
          <w:i w:val="0"/>
        </w:rPr>
        <w:t>4.1 Web MVP 完整闭环</w:t>
      </w:r>
      <w:bookmarkEnd w:id="20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项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对照 06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第 4 章核心关系图；第 5-10 章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对照 07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第 3.1 主链路输入输出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测试方式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 / E2E + API 集成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怎么测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使用一个新用户和一个新 Vault，从输入主题开始，完成路径生成、Step 执行、Forge 对话、卡片编辑、评估、图谱和 Cognition 展示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userA、vaultA、topic=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第一性原理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、difficulty=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beginner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、一条用户回答、一段卡片编辑内容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预期结果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产生 LearningPath、LearningPathStep、Card、LearningSession、LearningMessage、AssessmentResult、Edge / RagDocumentIndex / CognitionData 派生结果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通过标准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Path、Step、Card、Session、Message、AssessmentResult 的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userId / vaultId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都等于 userA / vaultA；Path 至少有 1 个 Step；点击 Step 后返回的 ThreadMetadata 含同一组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cardId / pathId / stepId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；评估结果的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evidence.length &gt; 0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；Galaxy / Cognition 中每个展示项都有可查询的源对象 ID</w:t>
            </w:r>
          </w:p>
        </w:tc>
      </w:tr>
    </w:tbl>
    <w:p>
      <w:pPr>
        <w:spacing w:after="40"/>
      </w:pPr>
    </w:p>
    <w:p>
      <w:bookmarkStart w:id="202" w:name="AXH_102_8e9586a4"/>
      <w:pPr>
        <w:pStyle w:val="Heading4"/>
      </w:pPr>
      <w:r>
        <w:rPr>
          <w:rFonts w:ascii="Arial" w:hAnsi="Arial" w:eastAsia="宋体" w:cs="Arial"/>
          <w:b/>
          <w:i w:val="0"/>
        </w:rPr>
        <w:t>4.2 从资料导入进入学习</w:t>
      </w:r>
      <w:bookmarkEnd w:id="20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项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对照 06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13.3 文档导入对象；5.2 三类卡片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对照 07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5.2 从资料导入进入学习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测试方式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集成 + UI / E2E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怎么测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粘贴一段带标题、来源和正文的资料，触发导入，检查 literature、概念、关系、路径和结果统计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title=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操作系统笔记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、source=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课程笔记 URL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、content=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包含进程、线程、调度的资料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、vaultId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预期结果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LiteratureCard、ExtractedConcept、ExtractedFleeting、ExtractedRelation、LearningPath、ImportResult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通过标准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LiteratureCard 的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source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或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citation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非空；所有新建 Card / Edge / Path 的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vaultId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等于输入 vaultId；ImportResult 至少包含 created / skipped / errors 统计；当 source 为空时返回 ValidationError，且不创建 permanent 卡</w:t>
            </w:r>
          </w:p>
        </w:tc>
      </w:tr>
    </w:tbl>
    <w:p>
      <w:pPr>
        <w:spacing w:after="40"/>
      </w:pPr>
    </w:p>
    <w:p>
      <w:bookmarkStart w:id="203" w:name="AXH_103_a594edf7"/>
      <w:pPr>
        <w:pStyle w:val="Heading4"/>
      </w:pPr>
      <w:r>
        <w:rPr>
          <w:rFonts w:ascii="Arial" w:hAnsi="Arial" w:eastAsia="宋体" w:cs="Arial"/>
          <w:b/>
          <w:i w:val="0"/>
        </w:rPr>
        <w:t>4.3 Step 执行进入 Forge</w:t>
      </w:r>
      <w:bookmarkEnd w:id="20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项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对照 06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6.2 LearningPathStep；7.1 LearningSession；5.5 卡片与会话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对照 07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5.3 执行 Step 并进入 Forge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测试方式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集成 + UI / E2E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怎么测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点击某个 available Step，检查是否创建或绑定 Card，并打开接口返回的 Session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pathId、stepId、userId、vaultId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预期结果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 状态进入 learning；Card 创建或绑定；LearningSession 创建或复用；ThreadMetadata 含 cardId / pathId / stepId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通过标准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返回的 Step、Path、Card、Session 的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vaultId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完全一致；同一 stepId 连续点击两次后绑定 Card 数量不增加，第二次返回第一次的 cardId；Forge 当前打开的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cardId / sessionId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等于接口返回值</w:t>
            </w:r>
          </w:p>
        </w:tc>
      </w:tr>
    </w:tbl>
    <w:p>
      <w:pPr>
        <w:spacing w:after="40"/>
      </w:pPr>
    </w:p>
    <w:p>
      <w:bookmarkStart w:id="204" w:name="AXH_104_5f7f7ea0"/>
      <w:pPr>
        <w:pStyle w:val="Heading4"/>
      </w:pPr>
      <w:r>
        <w:rPr>
          <w:rFonts w:ascii="Arial" w:hAnsi="Arial" w:eastAsia="宋体" w:cs="Arial"/>
          <w:b/>
          <w:i w:val="0"/>
        </w:rPr>
        <w:t>4.4 卡片打磨与升级</w:t>
      </w:r>
      <w:bookmarkEnd w:id="20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项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对照 06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5.2 三类卡片；5.5 卡片与会话；13.5 卡片质量与升级对象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对照 07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5.4 打磨卡片并升级 permanent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测试方式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领域单元 + API 集成 + UI / E2E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怎么测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 fleeting 卡，补定义、例子、关联、应用，发起升级，检查 PromotionAttempt 和线程归档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fleetingCardId、用户编辑后的 Markdown、PromotionCriteria、用户确认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预期结果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Card.type 变为 permanent；PromotionAttempt 记录成功；原 card-thread archived；CardUpdated / CardPromotedToPermanent 事件可触发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通过标准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content 为空或缺少必要 CardSection 时返回失败 PromotionAttempt；升级前后的用户原文片段仍存在于 CardContent；升级成功后 Card.type=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permanent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，原 Session.threadStatus=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archived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，继续写入该 Session 返回 StateTransitionError</w:t>
            </w:r>
          </w:p>
        </w:tc>
      </w:tr>
    </w:tbl>
    <w:p>
      <w:pPr>
        <w:spacing w:after="40"/>
      </w:pPr>
    </w:p>
    <w:p>
      <w:bookmarkStart w:id="205" w:name="AXH_105_dc15aa4f"/>
      <w:pPr>
        <w:pStyle w:val="Heading4"/>
      </w:pPr>
      <w:r>
        <w:rPr>
          <w:rFonts w:ascii="Arial" w:hAnsi="Arial" w:eastAsia="宋体" w:cs="Arial"/>
          <w:b/>
          <w:i w:val="0"/>
        </w:rPr>
        <w:t>4.5 掌握评估与路径更新</w:t>
      </w:r>
      <w:bookmarkEnd w:id="20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项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对照 06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6.2 StepMastery；13.2 评估与测验对象；8.2 VaultCapability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对照 07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5.5 评估掌握并更新路径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测试方式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领域单元 + API 集成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怎么测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 Step 进行评估，输入用户回答，检查 AssessmentResult、StepStatus、PathProgress、Capability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stepId、cardId、answer=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用自己的话解释第一性原理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、Rubric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预期结果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AssessmentResult 含 score、passed、feedback、evidence；通过时 Step 可 completed / mastered；Capability 有证据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通过标准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AssessmentResult.evidence 为空时 Step.mastery 和 Capability 不变化；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passed=false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时 StepStatus 不能变为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mastered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；Path.doneSteps 等于 status 为 completed / mastered 的 Step 数量</w:t>
            </w:r>
          </w:p>
        </w:tc>
      </w:tr>
    </w:tbl>
    <w:p>
      <w:pPr>
        <w:spacing w:after="40"/>
      </w:pPr>
    </w:p>
    <w:p>
      <w:bookmarkStart w:id="206" w:name="AXH_106_6ea5cf3b"/>
      <w:pPr>
        <w:pStyle w:val="Heading4"/>
      </w:pPr>
      <w:r>
        <w:rPr>
          <w:rFonts w:ascii="Arial" w:hAnsi="Arial" w:eastAsia="宋体" w:cs="Arial"/>
          <w:b/>
          <w:i w:val="0"/>
        </w:rPr>
        <w:t>4.6 Galaxy / Cognition 展示沉淀结果</w:t>
      </w:r>
      <w:bookmarkEnd w:id="20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项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对照 06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2.4 星团与图谱对象；8.5 CognitionData；11 页面承载对象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对照 07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5.6 Galaxy / Cognition 展示沉淀结果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测试方式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 / E2E + API 集成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怎么测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创建若干 Card、Cluster、Edge、Assessment，打开 Galaxy 和 Cognition 页面检查展示和来源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cards、clusters、edges、profile evidence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预期结果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GalaxyNode / GalaxyEdge / GalaxyCluster、CognitionData、KnowledgeGap、DashboardStats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通过标准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每个 GalaxyNode 含 cardId，每个 GalaxyEdge 含 edgeId；每个 KnowledgeGap 含 evidence 和 sourceObjectId；重新请求聚合接口得到的 DashboardStats 与页面展示一致；展示过程中不写入 Card / Edge / Profile 源表</w:t>
            </w:r>
          </w:p>
        </w:tc>
      </w:tr>
    </w:tbl>
    <w:p>
      <w:pPr>
        <w:spacing w:after="40"/>
      </w:pPr>
    </w:p>
    <w:p>
      <w:bookmarkStart w:id="207" w:name="AXH_107_08c20816"/>
      <w:pPr>
        <w:pStyle w:val="Heading3"/>
      </w:pPr>
      <w:r>
        <w:rPr>
          <w:rFonts w:ascii="Arial" w:hAnsi="Arial" w:eastAsia="宋体" w:cs="Arial"/>
          <w:b/>
          <w:i w:val="0"/>
        </w:rPr>
        <w:t>5. 对象级测试计划</w:t>
      </w:r>
      <w:bookmarkEnd w:id="20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以下测试逐项对照第七篇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4.1-4.33</w:t>
      </w:r>
      <w:r>
        <w:rPr>
          <w:rFonts w:ascii="Arial" w:hAnsi="Arial" w:eastAsia="宋体" w:cs="Arial"/>
          <w:b w:val="0"/>
          <w:i w:val="0"/>
        </w:rPr>
        <w:t>，并回到第六篇对应对象。</w:t>
      </w:r>
    </w:p>
    <w:p>
      <w:bookmarkStart w:id="208" w:name="AXH_108_521617fc"/>
      <w:pPr>
        <w:pStyle w:val="Heading4"/>
      </w:pPr>
      <w:r>
        <w:rPr>
          <w:rFonts w:ascii="Arial" w:hAnsi="Arial" w:eastAsia="宋体" w:cs="Arial"/>
          <w:b/>
          <w:i w:val="0"/>
        </w:rPr>
        <w:t>5.1 User / Vault</w:t>
      </w:r>
      <w:bookmarkEnd w:id="20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897"/>
        <w:gridCol w:w="775"/>
        <w:gridCol w:w="683"/>
        <w:gridCol w:w="934"/>
        <w:gridCol w:w="1277"/>
        <w:gridCol w:w="1132"/>
        <w:gridCol w:w="1044"/>
        <w:gridCol w:w="2549"/>
      </w:tblGrid>
      <w:tr>
        <w:trPr>
          <w:tblHeader w:val="true"/>
          <w:cantSplit w:val="true"/>
        </w:trPr>
        <w:tc>
          <w:tcPr>
            <w:tcW w:type="dxa" w:w="8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对象</w:t>
            </w:r>
          </w:p>
        </w:tc>
        <w:tc>
          <w:tcPr>
            <w:tcW w:type="dxa" w:w="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怎么测</w:t>
            </w:r>
          </w:p>
        </w:tc>
        <w:tc>
          <w:tcPr>
            <w:tcW w:type="dxa" w:w="1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1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8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User</w:t>
            </w:r>
          </w:p>
        </w:tc>
        <w:tc>
          <w:tcPr>
            <w:tcW w:type="dxa" w:w="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2.1 / 3</w:t>
            </w:r>
          </w:p>
        </w:tc>
        <w:tc>
          <w:tcPr>
            <w:tcW w:type="dxa" w:w="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</w:t>
            </w:r>
          </w:p>
        </w:tc>
        <w:tc>
          <w:tcPr>
            <w:tcW w:type="dxa" w:w="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用有效 session 请求业务接口</w:t>
            </w:r>
          </w:p>
        </w:tc>
        <w:tc>
          <w:tcPr>
            <w:tcW w:type="dxa" w:w="1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sessionToken</w:t>
            </w:r>
          </w:p>
        </w:tc>
        <w:tc>
          <w:tcPr>
            <w:tcW w:type="dxa" w:w="1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返回唯一 userId</w:t>
            </w:r>
          </w:p>
        </w:tc>
        <w:tc>
          <w:tcPr>
            <w:tcW w:type="dxa" w:w="2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返回 userId 必须等于 session 绑定用户；无 session 或过期 session 返回 PermissionError，且响应体不含任何 Vault 数据</w:t>
            </w:r>
          </w:p>
        </w:tc>
      </w:tr>
      <w:tr>
        <w:trPr>
          <w:cantSplit w:val="true"/>
        </w:trPr>
        <w:tc>
          <w:tcPr>
            <w:tcW w:type="dxa" w:w="8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Vault</w:t>
            </w:r>
          </w:p>
        </w:tc>
        <w:tc>
          <w:tcPr>
            <w:tcW w:type="dxa" w:w="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2.2 / 4</w:t>
            </w:r>
          </w:p>
        </w:tc>
        <w:tc>
          <w:tcPr>
            <w:tcW w:type="dxa" w:w="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</w:t>
            </w:r>
          </w:p>
        </w:tc>
        <w:tc>
          <w:tcPr>
            <w:tcW w:type="dxa" w:w="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userA 请求 vaultA 和 vaultB</w:t>
            </w:r>
          </w:p>
        </w:tc>
        <w:tc>
          <w:tcPr>
            <w:tcW w:type="dxa" w:w="1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userA、vaultA、vaultB</w:t>
            </w:r>
          </w:p>
        </w:tc>
        <w:tc>
          <w:tcPr>
            <w:tcW w:type="dxa" w:w="1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只返回 vaultA</w:t>
            </w:r>
          </w:p>
        </w:tc>
        <w:tc>
          <w:tcPr>
            <w:tcW w:type="dxa" w:w="2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请求 vaultA 返回 200 且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vault.userId=userA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；请求 vaultB 返回 PermissionError / BoundaryError；不能返回 vaultB 的 id、name、profileCache</w:t>
            </w:r>
          </w:p>
        </w:tc>
      </w:tr>
      <w:tr>
        <w:trPr>
          <w:cantSplit w:val="true"/>
        </w:trPr>
        <w:tc>
          <w:tcPr>
            <w:tcW w:type="dxa" w:w="8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VaultProfileCache</w:t>
            </w:r>
          </w:p>
        </w:tc>
        <w:tc>
          <w:tcPr>
            <w:tcW w:type="dxa" w:w="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2.2</w:t>
            </w:r>
          </w:p>
        </w:tc>
        <w:tc>
          <w:tcPr>
            <w:tcW w:type="dxa" w:w="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</w:t>
            </w:r>
          </w:p>
        </w:tc>
        <w:tc>
          <w:tcPr>
            <w:tcW w:type="dxa" w:w="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 + API</w:t>
            </w:r>
          </w:p>
        </w:tc>
        <w:tc>
          <w:tcPr>
            <w:tcW w:type="dxa" w:w="1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修改 Card 后读取缓存</w:t>
            </w:r>
          </w:p>
        </w:tc>
        <w:tc>
          <w:tcPr>
            <w:tcW w:type="dxa" w:w="1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vaultId、profileCache</w:t>
            </w:r>
          </w:p>
        </w:tc>
        <w:tc>
          <w:tcPr>
            <w:tcW w:type="dxa" w:w="1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缓存可失效或重建</w:t>
            </w:r>
          </w:p>
        </w:tc>
        <w:tc>
          <w:tcPr>
            <w:tcW w:type="dxa" w:w="2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 / Assessment / Profile 变化后缓存必须标记 stale 或重算；缓存缺失时系统能从源对象重新生成 CognitionData</w:t>
            </w:r>
          </w:p>
        </w:tc>
      </w:tr>
    </w:tbl>
    <w:p>
      <w:pPr>
        <w:spacing w:after="40"/>
      </w:pPr>
    </w:p>
    <w:p>
      <w:bookmarkStart w:id="209" w:name="AXH_109_6a4e37d4"/>
      <w:pPr>
        <w:pStyle w:val="Heading4"/>
      </w:pPr>
      <w:r>
        <w:rPr>
          <w:rFonts w:ascii="Arial" w:hAnsi="Arial" w:eastAsia="宋体" w:cs="Arial"/>
          <w:b/>
          <w:i w:val="0"/>
        </w:rPr>
        <w:t>5.2 Card</w:t>
      </w:r>
      <w:bookmarkEnd w:id="20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932"/>
        <w:gridCol w:w="814"/>
        <w:gridCol w:w="661"/>
        <w:gridCol w:w="913"/>
        <w:gridCol w:w="1131"/>
        <w:gridCol w:w="1209"/>
        <w:gridCol w:w="1054"/>
        <w:gridCol w:w="2577"/>
      </w:tblGrid>
      <w:tr>
        <w:trPr>
          <w:tblHeader w:val="true"/>
          <w:cantSplit w:val="true"/>
        </w:trPr>
        <w:tc>
          <w:tcPr>
            <w:tcW w:type="dxa" w:w="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对象</w:t>
            </w:r>
          </w:p>
        </w:tc>
        <w:tc>
          <w:tcPr>
            <w:tcW w:type="dxa" w:w="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9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怎么测</w:t>
            </w:r>
          </w:p>
        </w:tc>
        <w:tc>
          <w:tcPr>
            <w:tcW w:type="dxa" w:w="12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1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</w:t>
            </w:r>
          </w:p>
        </w:tc>
        <w:tc>
          <w:tcPr>
            <w:tcW w:type="dxa" w:w="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2.3 / 5.1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4.2</w:t>
            </w:r>
          </w:p>
        </w:tc>
        <w:tc>
          <w:tcPr>
            <w:tcW w:type="dxa" w:w="9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创建和更新卡片</w:t>
            </w:r>
          </w:p>
        </w:tc>
        <w:tc>
          <w:tcPr>
            <w:tcW w:type="dxa" w:w="12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vaultId、path、title、content、type</w:t>
            </w:r>
          </w:p>
        </w:tc>
        <w:tc>
          <w:tcPr>
            <w:tcW w:type="dxa" w:w="1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 保存成功</w:t>
            </w:r>
          </w:p>
        </w:tc>
        <w:tc>
          <w:tcPr>
            <w:tcW w:type="dxa" w:w="2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保存后返回 Card.id；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vaultId/path/type/title/content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 与输入一致；同 Vault 重复 path 返回 ConflictError；type 不是三类枚举时返回 ValidationError</w:t>
            </w:r>
          </w:p>
        </w:tc>
      </w:tr>
      <w:tr>
        <w:trPr>
          <w:cantSplit w:val="true"/>
        </w:trPr>
        <w:tc>
          <w:tcPr>
            <w:tcW w:type="dxa" w:w="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FleetingCard</w:t>
            </w:r>
          </w:p>
        </w:tc>
        <w:tc>
          <w:tcPr>
            <w:tcW w:type="dxa" w:w="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5.2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4.2</w:t>
            </w:r>
          </w:p>
        </w:tc>
        <w:tc>
          <w:tcPr>
            <w:tcW w:type="dxa" w:w="9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创建临时理解卡</w:t>
            </w:r>
          </w:p>
        </w:tc>
        <w:tc>
          <w:tcPr>
            <w:tcW w:type="dxa" w:w="12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type=fleeting、content</w:t>
            </w:r>
          </w:p>
        </w:tc>
        <w:tc>
          <w:tcPr>
            <w:tcW w:type="dxa" w:w="1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fleeting 卡</w:t>
            </w:r>
          </w:p>
        </w:tc>
        <w:tc>
          <w:tcPr>
            <w:tcW w:type="dxa" w:w="2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返回 Card.type=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fleeting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；不会更新 Step.mastery、Capability.status 或 EducationProfile；不会出现在 permanent 统计中</w:t>
            </w:r>
          </w:p>
        </w:tc>
      </w:tr>
      <w:tr>
        <w:trPr>
          <w:cantSplit w:val="true"/>
        </w:trPr>
        <w:tc>
          <w:tcPr>
            <w:tcW w:type="dxa" w:w="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LiteratureCard</w:t>
            </w:r>
          </w:p>
        </w:tc>
        <w:tc>
          <w:tcPr>
            <w:tcW w:type="dxa" w:w="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5.2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4.2</w:t>
            </w:r>
          </w:p>
        </w:tc>
        <w:tc>
          <w:tcPr>
            <w:tcW w:type="dxa" w:w="9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导入有来源资料</w:t>
            </w:r>
          </w:p>
        </w:tc>
        <w:tc>
          <w:tcPr>
            <w:tcW w:type="dxa" w:w="12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source、content</w:t>
            </w:r>
          </w:p>
        </w:tc>
        <w:tc>
          <w:tcPr>
            <w:tcW w:type="dxa" w:w="1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literature 卡</w:t>
            </w:r>
          </w:p>
        </w:tc>
        <w:tc>
          <w:tcPr>
            <w:tcW w:type="dxa" w:w="2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返回 Card.type=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literature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；metadata 或 content 中保留 source/citation；source 为空时不能创建 literature</w:t>
            </w:r>
          </w:p>
        </w:tc>
      </w:tr>
      <w:tr>
        <w:trPr>
          <w:cantSplit w:val="true"/>
        </w:trPr>
        <w:tc>
          <w:tcPr>
            <w:tcW w:type="dxa" w:w="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PermanentCard</w:t>
            </w:r>
          </w:p>
        </w:tc>
        <w:tc>
          <w:tcPr>
            <w:tcW w:type="dxa" w:w="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5.2 / 13.5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4.2</w:t>
            </w:r>
          </w:p>
        </w:tc>
        <w:tc>
          <w:tcPr>
            <w:tcW w:type="dxa" w:w="9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 + API</w:t>
            </w:r>
          </w:p>
        </w:tc>
        <w:tc>
          <w:tcPr>
            <w:tcW w:type="dxa" w:w="1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试图升级空卡和合格卡</w:t>
            </w:r>
          </w:p>
        </w:tc>
        <w:tc>
          <w:tcPr>
            <w:tcW w:type="dxa" w:w="12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cardId、criteria</w:t>
            </w:r>
          </w:p>
        </w:tc>
        <w:tc>
          <w:tcPr>
            <w:tcW w:type="dxa" w:w="1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空卡失败，合格卡成功</w:t>
            </w:r>
          </w:p>
        </w:tc>
        <w:tc>
          <w:tcPr>
            <w:tcW w:type="dxa" w:w="2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成功时 Card.type=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permanent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 且 content 非空并满足 PromotionCriteria；失败时 Card.type 保持原值并返回 missingSections 或 reason</w:t>
            </w:r>
          </w:p>
        </w:tc>
      </w:tr>
      <w:tr>
        <w:trPr>
          <w:cantSplit w:val="true"/>
        </w:trPr>
        <w:tc>
          <w:tcPr>
            <w:tcW w:type="dxa" w:w="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CardPath</w:t>
            </w:r>
          </w:p>
        </w:tc>
        <w:tc>
          <w:tcPr>
            <w:tcW w:type="dxa" w:w="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5.1 / 12.1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4.2</w:t>
            </w:r>
          </w:p>
        </w:tc>
        <w:tc>
          <w:tcPr>
            <w:tcW w:type="dxa" w:w="9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数据库约束</w:t>
            </w:r>
          </w:p>
        </w:tc>
        <w:tc>
          <w:tcPr>
            <w:tcW w:type="dxa" w:w="1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同 Vault 创建重复 path</w:t>
            </w:r>
          </w:p>
        </w:tc>
        <w:tc>
          <w:tcPr>
            <w:tcW w:type="dxa" w:w="12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vaultId、samePath</w:t>
            </w:r>
          </w:p>
        </w:tc>
        <w:tc>
          <w:tcPr>
            <w:tcW w:type="dxa" w:w="1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第二次失败</w:t>
            </w:r>
          </w:p>
        </w:tc>
        <w:tc>
          <w:tcPr>
            <w:tcW w:type="dxa" w:w="2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同一 vaultId + path 只能存在一张 Card；不同 Vault 可使用相同 path；冲突时返回 ConflictError</w:t>
            </w:r>
          </w:p>
        </w:tc>
      </w:tr>
      <w:tr>
        <w:trPr>
          <w:cantSplit w:val="true"/>
        </w:trPr>
        <w:tc>
          <w:tcPr>
            <w:tcW w:type="dxa" w:w="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CardTags</w:t>
            </w:r>
          </w:p>
        </w:tc>
        <w:tc>
          <w:tcPr>
            <w:tcW w:type="dxa" w:w="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2.3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4.2</w:t>
            </w:r>
          </w:p>
        </w:tc>
        <w:tc>
          <w:tcPr>
            <w:tcW w:type="dxa" w:w="9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输入重复和非法 tags</w:t>
            </w:r>
          </w:p>
        </w:tc>
        <w:tc>
          <w:tcPr>
            <w:tcW w:type="dxa" w:w="12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tags</w:t>
            </w:r>
          </w:p>
        </w:tc>
        <w:tc>
          <w:tcPr>
            <w:tcW w:type="dxa" w:w="1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去重或拒绝非法值</w:t>
            </w:r>
          </w:p>
        </w:tc>
        <w:tc>
          <w:tcPr>
            <w:tcW w:type="dxa" w:w="2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输出 tags 必须是字符串数组、去重、无空字符串；非法类型返回 ValidationError</w:t>
            </w:r>
          </w:p>
        </w:tc>
      </w:tr>
    </w:tbl>
    <w:p>
      <w:pPr>
        <w:spacing w:after="40"/>
      </w:pPr>
    </w:p>
    <w:p>
      <w:bookmarkStart w:id="210" w:name="AXH_110_b1671d16"/>
      <w:pPr>
        <w:pStyle w:val="Heading4"/>
      </w:pPr>
      <w:r>
        <w:rPr>
          <w:rFonts w:ascii="Arial" w:hAnsi="Arial" w:eastAsia="宋体" w:cs="Arial"/>
          <w:b/>
          <w:i w:val="0"/>
        </w:rPr>
        <w:t>5.3 Cluster / Edge / WikiLink / Graph</w:t>
      </w:r>
      <w:bookmarkEnd w:id="21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944"/>
        <w:gridCol w:w="845"/>
        <w:gridCol w:w="668"/>
        <w:gridCol w:w="856"/>
        <w:gridCol w:w="1211"/>
        <w:gridCol w:w="1104"/>
        <w:gridCol w:w="1160"/>
        <w:gridCol w:w="2503"/>
      </w:tblGrid>
      <w:tr>
        <w:trPr>
          <w:tblHeader w:val="true"/>
          <w:cantSplit w:val="true"/>
        </w:trPr>
        <w:tc>
          <w:tcPr>
            <w:tcW w:type="dxa" w:w="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对象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8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怎么测</w:t>
            </w:r>
          </w:p>
        </w:tc>
        <w:tc>
          <w:tcPr>
            <w:tcW w:type="dxa" w:w="1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Cluster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2.4 / 5.3</w:t>
            </w:r>
          </w:p>
        </w:tc>
        <w:tc>
          <w:tcPr>
            <w:tcW w:type="dxa" w:w="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4.3</w:t>
            </w:r>
          </w:p>
        </w:tc>
        <w:tc>
          <w:tcPr>
            <w:tcW w:type="dxa" w:w="8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创建星团并分配卡片</w:t>
            </w:r>
          </w:p>
        </w:tc>
        <w:tc>
          <w:tcPr>
            <w:tcW w:type="dxa" w:w="1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vaultId、name、cardId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Cluster 和 membership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Cluster.vaultId 等于输入 vaultId；Card.clusterId 指向该 Cluster；删除 Cluster 后 Card 仍存在且 clusterId 为空</w:t>
            </w:r>
          </w:p>
        </w:tc>
      </w:tr>
      <w:tr>
        <w:trPr>
          <w:cantSplit w:val="true"/>
        </w:trPr>
        <w:tc>
          <w:tcPr>
            <w:tcW w:type="dxa" w:w="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Edge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2.4 / 5.6</w:t>
            </w:r>
          </w:p>
        </w:tc>
        <w:tc>
          <w:tcPr>
            <w:tcW w:type="dxa" w:w="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4.3</w:t>
            </w:r>
          </w:p>
        </w:tc>
        <w:tc>
          <w:tcPr>
            <w:tcW w:type="dxa" w:w="8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创建同 Vault 和跨 Vault Edge</w:t>
            </w:r>
          </w:p>
        </w:tc>
        <w:tc>
          <w:tcPr>
            <w:tcW w:type="dxa" w:w="1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sourceCardId、targetCardId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同 Vault 成功，跨 Vault 失败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sourceCard.vaultId 和 targetCard.vaultId 相同时创建 Edge；不同 Vault 返回 BoundaryError，数据库不新增 Edge</w:t>
            </w:r>
          </w:p>
        </w:tc>
      </w:tr>
      <w:tr>
        <w:trPr>
          <w:cantSplit w:val="true"/>
        </w:trPr>
        <w:tc>
          <w:tcPr>
            <w:tcW w:type="dxa" w:w="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EdgeType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12.2</w:t>
            </w:r>
          </w:p>
        </w:tc>
        <w:tc>
          <w:tcPr>
            <w:tcW w:type="dxa" w:w="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4.3</w:t>
            </w:r>
          </w:p>
        </w:tc>
        <w:tc>
          <w:tcPr>
            <w:tcW w:type="dxa" w:w="8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输入合法和非法关系类型</w:t>
            </w:r>
          </w:p>
        </w:tc>
        <w:tc>
          <w:tcPr>
            <w:tcW w:type="dxa" w:w="1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type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合法通过，非法失败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type 必须属于约定枚举；非法 type 返回 ValidationError；不会把未知字符串写入 Edge.type</w:t>
            </w:r>
          </w:p>
        </w:tc>
      </w:tr>
      <w:tr>
        <w:trPr>
          <w:cantSplit w:val="true"/>
        </w:trPr>
        <w:tc>
          <w:tcPr>
            <w:tcW w:type="dxa" w:w="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WikiLink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2.4 / 13.4</w:t>
            </w:r>
          </w:p>
        </w:tc>
        <w:tc>
          <w:tcPr>
            <w:tcW w:type="dxa" w:w="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4.3</w:t>
            </w:r>
          </w:p>
        </w:tc>
        <w:tc>
          <w:tcPr>
            <w:tcW w:type="dxa" w:w="8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解析 Markdown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[[概念]]</w:t>
            </w:r>
          </w:p>
        </w:tc>
        <w:tc>
          <w:tcPr>
            <w:tcW w:type="dxa" w:w="1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CardContent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link list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只解析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[[...]]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 语法；普通括号、代码块和 URL 不生成 WikiLink；输出包含 rawText 和 targetTitle</w:t>
            </w:r>
          </w:p>
        </w:tc>
      </w:tr>
      <w:tr>
        <w:trPr>
          <w:cantSplit w:val="true"/>
        </w:trPr>
        <w:tc>
          <w:tcPr>
            <w:tcW w:type="dxa" w:w="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ResolvedWikiLink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13.4</w:t>
            </w:r>
          </w:p>
        </w:tc>
        <w:tc>
          <w:tcPr>
            <w:tcW w:type="dxa" w:w="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4.3</w:t>
            </w:r>
          </w:p>
        </w:tc>
        <w:tc>
          <w:tcPr>
            <w:tcW w:type="dxa" w:w="8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同 Vault 中存在目标卡</w:t>
            </w:r>
          </w:p>
        </w:tc>
        <w:tc>
          <w:tcPr>
            <w:tcW w:type="dxa" w:w="1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source、targetTitle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wikilink Edge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只有当前 Vault 内存在唯一目标 Card 时生成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type=wikilink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 Edge；目标在其他 Vault 时返回 DanglingLink 或 BoundaryError</w:t>
            </w:r>
          </w:p>
        </w:tc>
      </w:tr>
      <w:tr>
        <w:trPr>
          <w:cantSplit w:val="true"/>
        </w:trPr>
        <w:tc>
          <w:tcPr>
            <w:tcW w:type="dxa" w:w="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DanglingLink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13.4</w:t>
            </w:r>
          </w:p>
        </w:tc>
        <w:tc>
          <w:tcPr>
            <w:tcW w:type="dxa" w:w="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4.3</w:t>
            </w:r>
          </w:p>
        </w:tc>
        <w:tc>
          <w:tcPr>
            <w:tcW w:type="dxa" w:w="8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目标卡不存在</w:t>
            </w:r>
          </w:p>
        </w:tc>
        <w:tc>
          <w:tcPr>
            <w:tcW w:type="dxa" w:w="1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targetTitle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dangling link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输出 DanglingLink.targetTitle；Card 表不新增 permanent / fleeting / literature；Edge 表不新增关系</w:t>
            </w:r>
          </w:p>
        </w:tc>
      </w:tr>
      <w:tr>
        <w:trPr>
          <w:cantSplit w:val="true"/>
        </w:trPr>
        <w:tc>
          <w:tcPr>
            <w:tcW w:type="dxa" w:w="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GalaxyNode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2.4 / 11</w:t>
            </w:r>
          </w:p>
        </w:tc>
        <w:tc>
          <w:tcPr>
            <w:tcW w:type="dxa" w:w="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4.3</w:t>
            </w:r>
          </w:p>
        </w:tc>
        <w:tc>
          <w:tcPr>
            <w:tcW w:type="dxa" w:w="8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UI / E2E</w:t>
            </w:r>
          </w:p>
        </w:tc>
        <w:tc>
          <w:tcPr>
            <w:tcW w:type="dxa" w:w="1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打开 Galaxy</w:t>
            </w:r>
          </w:p>
        </w:tc>
        <w:tc>
          <w:tcPr>
            <w:tcW w:type="dxa" w:w="1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展示节点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节点数量等于当前筛选条件下的 Card 数；每个节点都有 cardId；删除 Card 后对应节点消失</w:t>
            </w:r>
          </w:p>
        </w:tc>
      </w:tr>
    </w:tbl>
    <w:p>
      <w:pPr>
        <w:spacing w:after="40"/>
      </w:pPr>
    </w:p>
    <w:p>
      <w:bookmarkStart w:id="211" w:name="AXH_111_58112ac5"/>
      <w:pPr>
        <w:pStyle w:val="Heading4"/>
      </w:pPr>
      <w:r>
        <w:rPr>
          <w:rFonts w:ascii="Arial" w:hAnsi="Arial" w:eastAsia="宋体" w:cs="Arial"/>
          <w:b/>
          <w:i w:val="0"/>
        </w:rPr>
        <w:t>5.4 LearningPath / Step / PathAdjustment</w:t>
      </w:r>
      <w:bookmarkEnd w:id="21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024"/>
        <w:gridCol w:w="813"/>
        <w:gridCol w:w="665"/>
        <w:gridCol w:w="843"/>
        <w:gridCol w:w="1225"/>
        <w:gridCol w:w="1221"/>
        <w:gridCol w:w="1063"/>
        <w:gridCol w:w="2437"/>
      </w:tblGrid>
      <w:tr>
        <w:trPr>
          <w:tblHeader w:val="true"/>
          <w:cantSplit w:val="true"/>
        </w:trPr>
        <w:tc>
          <w:tcPr>
            <w:tcW w:type="dxa" w:w="1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对象</w:t>
            </w:r>
          </w:p>
        </w:tc>
        <w:tc>
          <w:tcPr>
            <w:tcW w:type="dxa" w:w="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2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怎么测</w:t>
            </w:r>
          </w:p>
        </w:tc>
        <w:tc>
          <w:tcPr>
            <w:tcW w:type="dxa" w:w="1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LearningPath</w:t>
            </w:r>
          </w:p>
        </w:tc>
        <w:tc>
          <w:tcPr>
            <w:tcW w:type="dxa" w:w="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2.5 / 6.1</w:t>
            </w:r>
          </w:p>
        </w:tc>
        <w:tc>
          <w:tcPr>
            <w:tcW w:type="dxa" w:w="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4.4</w:t>
            </w:r>
          </w:p>
        </w:tc>
        <w:tc>
          <w:tcPr>
            <w:tcW w:type="dxa" w:w="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2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根据主题生成路径</w:t>
            </w:r>
          </w:p>
        </w:tc>
        <w:tc>
          <w:tcPr>
            <w:tcW w:type="dxa" w:w="1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topic、vaultId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Path + Step[]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返回 Path.userId / vaultId 与请求一致；Path.topic 非空；至少 1 个 Step；空 topic 返回 ValidationError</w:t>
            </w:r>
          </w:p>
        </w:tc>
      </w:tr>
      <w:tr>
        <w:trPr>
          <w:cantSplit w:val="true"/>
        </w:trPr>
        <w:tc>
          <w:tcPr>
            <w:tcW w:type="dxa" w:w="1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LearningPathStep</w:t>
            </w:r>
          </w:p>
        </w:tc>
        <w:tc>
          <w:tcPr>
            <w:tcW w:type="dxa" w:w="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2.5 / 6.2</w:t>
            </w:r>
          </w:p>
        </w:tc>
        <w:tc>
          <w:tcPr>
            <w:tcW w:type="dxa" w:w="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4.4</w:t>
            </w:r>
          </w:p>
        </w:tc>
        <w:tc>
          <w:tcPr>
            <w:tcW w:type="dxa" w:w="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2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创建和读取 Step</w:t>
            </w:r>
          </w:p>
        </w:tc>
        <w:tc>
          <w:tcPr>
            <w:tcW w:type="dxa" w:w="1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pathId、concept、order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Step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Step.pathId 等于输入 pathId；concept 非空；同 Path 内 order 不重复；连续两次读取列表时 Step 顺序都按 order 升序</w:t>
            </w:r>
          </w:p>
        </w:tc>
      </w:tr>
      <w:tr>
        <w:trPr>
          <w:cantSplit w:val="true"/>
        </w:trPr>
        <w:tc>
          <w:tcPr>
            <w:tcW w:type="dxa" w:w="1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StepStatus</w:t>
            </w:r>
          </w:p>
        </w:tc>
        <w:tc>
          <w:tcPr>
            <w:tcW w:type="dxa" w:w="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6.2 / 12.3</w:t>
            </w:r>
          </w:p>
        </w:tc>
        <w:tc>
          <w:tcPr>
            <w:tcW w:type="dxa" w:w="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4.4</w:t>
            </w:r>
          </w:p>
        </w:tc>
        <w:tc>
          <w:tcPr>
            <w:tcW w:type="dxa" w:w="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2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模拟状态流转</w:t>
            </w:r>
          </w:p>
        </w:tc>
        <w:tc>
          <w:tcPr>
            <w:tcW w:type="dxa" w:w="1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locked -&gt; available -&gt; learning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合法流转成功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只允许约定流转；未满足 prerequisites 时不能 available；无通过评估时不能 mastered</w:t>
            </w:r>
          </w:p>
        </w:tc>
      </w:tr>
      <w:tr>
        <w:trPr>
          <w:cantSplit w:val="true"/>
        </w:trPr>
        <w:tc>
          <w:tcPr>
            <w:tcW w:type="dxa" w:w="1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StepMastery</w:t>
            </w:r>
          </w:p>
        </w:tc>
        <w:tc>
          <w:tcPr>
            <w:tcW w:type="dxa" w:w="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6.2</w:t>
            </w:r>
          </w:p>
        </w:tc>
        <w:tc>
          <w:tcPr>
            <w:tcW w:type="dxa" w:w="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4.4</w:t>
            </w:r>
          </w:p>
        </w:tc>
        <w:tc>
          <w:tcPr>
            <w:tcW w:type="dxa" w:w="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2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用有无 evidence 的结果更新 mastery</w:t>
            </w:r>
          </w:p>
        </w:tc>
        <w:tc>
          <w:tcPr>
            <w:tcW w:type="dxa" w:w="1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AssessmentResult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mastery 更新或失败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evidence 非空且 result.passed=true 时才允许增加 mastery；否则 mastery 保持不变并返回原因</w:t>
            </w:r>
          </w:p>
        </w:tc>
      </w:tr>
      <w:tr>
        <w:trPr>
          <w:cantSplit w:val="true"/>
        </w:trPr>
        <w:tc>
          <w:tcPr>
            <w:tcW w:type="dxa" w:w="1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PathProgress</w:t>
            </w:r>
          </w:p>
        </w:tc>
        <w:tc>
          <w:tcPr>
            <w:tcW w:type="dxa" w:w="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6.1</w:t>
            </w:r>
          </w:p>
        </w:tc>
        <w:tc>
          <w:tcPr>
            <w:tcW w:type="dxa" w:w="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4.4</w:t>
            </w:r>
          </w:p>
        </w:tc>
        <w:tc>
          <w:tcPr>
            <w:tcW w:type="dxa" w:w="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2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修改 Step 状态后计算进度</w:t>
            </w:r>
          </w:p>
        </w:tc>
        <w:tc>
          <w:tcPr>
            <w:tcW w:type="dxa" w:w="1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Step[]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doneSteps / totalSteps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totalSteps 等于 Step 总数；doneSteps 等于 completed/mastered 数；手动传入不一致进度时以 Step 计算结果为准</w:t>
            </w:r>
          </w:p>
        </w:tc>
      </w:tr>
      <w:tr>
        <w:trPr>
          <w:cantSplit w:val="true"/>
        </w:trPr>
        <w:tc>
          <w:tcPr>
            <w:tcW w:type="dxa" w:w="1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PathAdjustment</w:t>
            </w:r>
          </w:p>
        </w:tc>
        <w:tc>
          <w:tcPr>
            <w:tcW w:type="dxa" w:w="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6.3</w:t>
            </w:r>
          </w:p>
        </w:tc>
        <w:tc>
          <w:tcPr>
            <w:tcW w:type="dxa" w:w="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4.4</w:t>
            </w:r>
          </w:p>
        </w:tc>
        <w:tc>
          <w:tcPr>
            <w:tcW w:type="dxa" w:w="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2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生成路径调整建议</w:t>
            </w:r>
          </w:p>
        </w:tc>
        <w:tc>
          <w:tcPr>
            <w:tcW w:type="dxa" w:w="1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session、assessment、profile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adjustment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adjustment 必须包含 reason、sourceObjectId、suggestedChange；缺少 reason 或 source 时不保存</w:t>
            </w:r>
          </w:p>
        </w:tc>
      </w:tr>
    </w:tbl>
    <w:p>
      <w:pPr>
        <w:spacing w:after="40"/>
      </w:pPr>
    </w:p>
    <w:p>
      <w:bookmarkStart w:id="212" w:name="AXH_112_796c51ec"/>
      <w:pPr>
        <w:pStyle w:val="Heading4"/>
      </w:pPr>
      <w:r>
        <w:rPr>
          <w:rFonts w:ascii="Arial" w:hAnsi="Arial" w:eastAsia="宋体" w:cs="Arial"/>
          <w:b/>
          <w:i w:val="0"/>
        </w:rPr>
        <w:t>5.5 LearningSession / Message / ThreadMetadata</w:t>
      </w:r>
      <w:bookmarkEnd w:id="21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010"/>
        <w:gridCol w:w="788"/>
        <w:gridCol w:w="651"/>
        <w:gridCol w:w="844"/>
        <w:gridCol w:w="1405"/>
        <w:gridCol w:w="1232"/>
        <w:gridCol w:w="1056"/>
        <w:gridCol w:w="2305"/>
      </w:tblGrid>
      <w:tr>
        <w:trPr>
          <w:tblHeader w:val="true"/>
          <w:cantSplit w:val="true"/>
        </w:trPr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对象</w:t>
            </w:r>
          </w:p>
        </w:tc>
        <w:tc>
          <w:tcPr>
            <w:tcW w:type="dxa" w:w="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怎么测</w:t>
            </w:r>
          </w:p>
        </w:tc>
        <w:tc>
          <w:tcPr>
            <w:tcW w:type="dxa" w:w="1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1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LearningSession</w:t>
            </w:r>
          </w:p>
        </w:tc>
        <w:tc>
          <w:tcPr>
            <w:tcW w:type="dxa" w:w="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2.6 / 7.1</w:t>
            </w:r>
          </w:p>
        </w:tc>
        <w:tc>
          <w:tcPr>
            <w:tcW w:type="dxa" w:w="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4.5</w:t>
            </w:r>
          </w:p>
        </w:tc>
        <w:tc>
          <w:tcPr>
            <w:tcW w:type="dxa" w:w="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创建 conversation、card-thread、path-step-thread</w:t>
            </w:r>
          </w:p>
        </w:tc>
        <w:tc>
          <w:tcPr>
            <w:tcW w:type="dxa" w:w="1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userId、vaultId、sessionKind</w:t>
            </w:r>
          </w:p>
        </w:tc>
        <w:tc>
          <w:tcPr>
            <w:tcW w:type="dxa" w:w="1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Session</w:t>
            </w:r>
          </w:p>
        </w:tc>
        <w:tc>
          <w:tcPr>
            <w:tcW w:type="dxa" w:w="2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学习型 Session 必须包含 vaultId；card-thread 必须包含 cardId；path-step-thread 必须同时包含 pathId 和 stepId</w:t>
            </w:r>
          </w:p>
        </w:tc>
      </w:tr>
      <w:tr>
        <w:trPr>
          <w:cantSplit w:val="true"/>
        </w:trPr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ThreadMetadata</w:t>
            </w:r>
          </w:p>
        </w:tc>
        <w:tc>
          <w:tcPr>
            <w:tcW w:type="dxa" w:w="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7.1 / 12.4</w:t>
            </w:r>
          </w:p>
        </w:tc>
        <w:tc>
          <w:tcPr>
            <w:tcW w:type="dxa" w:w="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4.5</w:t>
            </w:r>
          </w:p>
        </w:tc>
        <w:tc>
          <w:tcPr>
            <w:tcW w:type="dxa" w:w="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校验 metadata 指向对象</w:t>
            </w:r>
          </w:p>
        </w:tc>
        <w:tc>
          <w:tcPr>
            <w:tcW w:type="dxa" w:w="1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cardId、pathId、stepId</w:t>
            </w:r>
          </w:p>
        </w:tc>
        <w:tc>
          <w:tcPr>
            <w:tcW w:type="dxa" w:w="1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valid metadata</w:t>
            </w:r>
          </w:p>
        </w:tc>
        <w:tc>
          <w:tcPr>
            <w:tcW w:type="dxa" w:w="2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metadata 中每个 ID 都能查到同 Vault 对象；任一对象不存在或跨 Vault 时校验失败</w:t>
            </w:r>
          </w:p>
        </w:tc>
      </w:tr>
      <w:tr>
        <w:trPr>
          <w:cantSplit w:val="true"/>
        </w:trPr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LearningMessage</w:t>
            </w:r>
          </w:p>
        </w:tc>
        <w:tc>
          <w:tcPr>
            <w:tcW w:type="dxa" w:w="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7.2</w:t>
            </w:r>
          </w:p>
        </w:tc>
        <w:tc>
          <w:tcPr>
            <w:tcW w:type="dxa" w:w="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4.5</w:t>
            </w:r>
          </w:p>
        </w:tc>
        <w:tc>
          <w:tcPr>
            <w:tcW w:type="dxa" w:w="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向 active 和 archived Session 写消息</w:t>
            </w:r>
          </w:p>
        </w:tc>
        <w:tc>
          <w:tcPr>
            <w:tcW w:type="dxa" w:w="1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sessionId、role、content</w:t>
            </w:r>
          </w:p>
        </w:tc>
        <w:tc>
          <w:tcPr>
            <w:tcW w:type="dxa" w:w="1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active 成功，archived 失败</w:t>
            </w:r>
          </w:p>
        </w:tc>
        <w:tc>
          <w:tcPr>
            <w:tcW w:type="dxa" w:w="2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active Session 写入后 Message.sessionId 等于输入；role 合法；archived Session 写入返回 StateTransitionError</w:t>
            </w:r>
          </w:p>
        </w:tc>
      </w:tr>
      <w:tr>
        <w:trPr>
          <w:cantSplit w:val="true"/>
        </w:trPr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AgentAuditLog</w:t>
            </w:r>
          </w:p>
        </w:tc>
        <w:tc>
          <w:tcPr>
            <w:tcW w:type="dxa" w:w="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7.3</w:t>
            </w:r>
          </w:p>
        </w:tc>
        <w:tc>
          <w:tcPr>
            <w:tcW w:type="dxa" w:w="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4.5</w:t>
            </w:r>
          </w:p>
        </w:tc>
        <w:tc>
          <w:tcPr>
            <w:tcW w:type="dxa" w:w="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Agent 契约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执行工具后查审计</w:t>
            </w:r>
          </w:p>
        </w:tc>
        <w:tc>
          <w:tcPr>
            <w:tcW w:type="dxa" w:w="1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tool、risk、result</w:t>
            </w:r>
          </w:p>
        </w:tc>
        <w:tc>
          <w:tcPr>
            <w:tcW w:type="dxa" w:w="1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audit log</w:t>
            </w:r>
          </w:p>
        </w:tc>
        <w:tc>
          <w:tcPr>
            <w:tcW w:type="dxa" w:w="2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每次 ToolCall 产生 auditId、toolName、risk、status；日志不含 API key/token 原文；失败工具也有记录</w:t>
            </w:r>
          </w:p>
        </w:tc>
      </w:tr>
    </w:tbl>
    <w:p>
      <w:pPr>
        <w:spacing w:after="40"/>
      </w:pPr>
    </w:p>
    <w:p>
      <w:bookmarkStart w:id="213" w:name="AXH_113_dcc5d653"/>
      <w:pPr>
        <w:pStyle w:val="Heading4"/>
      </w:pPr>
      <w:r>
        <w:rPr>
          <w:rFonts w:ascii="Arial" w:hAnsi="Arial" w:eastAsia="宋体" w:cs="Arial"/>
          <w:b/>
          <w:i w:val="0"/>
        </w:rPr>
        <w:t>5.6 Assessment / Mastery</w:t>
      </w:r>
      <w:bookmarkEnd w:id="21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097"/>
        <w:gridCol w:w="812"/>
        <w:gridCol w:w="683"/>
        <w:gridCol w:w="857"/>
        <w:gridCol w:w="1132"/>
        <w:gridCol w:w="1125"/>
        <w:gridCol w:w="1212"/>
        <w:gridCol w:w="2373"/>
      </w:tblGrid>
      <w:tr>
        <w:trPr>
          <w:tblHeader w:val="true"/>
          <w:cantSplit w:val="true"/>
        </w:trPr>
        <w:tc>
          <w:tcPr>
            <w:tcW w:type="dxa" w:w="1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对象</w:t>
            </w:r>
          </w:p>
        </w:tc>
        <w:tc>
          <w:tcPr>
            <w:tcW w:type="dxa" w:w="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8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怎么测</w:t>
            </w:r>
          </w:p>
        </w:tc>
        <w:tc>
          <w:tcPr>
            <w:tcW w:type="dxa" w:w="1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Assessment</w:t>
            </w:r>
          </w:p>
        </w:tc>
        <w:tc>
          <w:tcPr>
            <w:tcW w:type="dxa" w:w="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13.2</w:t>
            </w:r>
          </w:p>
        </w:tc>
        <w:tc>
          <w:tcPr>
            <w:tcW w:type="dxa" w:w="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4.6</w:t>
            </w:r>
          </w:p>
        </w:tc>
        <w:tc>
          <w:tcPr>
            <w:tcW w:type="dxa" w:w="8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创建评估定义</w:t>
            </w:r>
          </w:p>
        </w:tc>
        <w:tc>
          <w:tcPr>
            <w:tcW w:type="dxa" w:w="1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cardId / stepId / concept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Assessment</w:t>
            </w:r>
          </w:p>
        </w:tc>
        <w:tc>
          <w:tcPr>
            <w:tcW w:type="dxa" w:w="2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Assessment 必须包含 targetId、targetType、assessmentType、rubricId；任一目标不存在时返回 NotFoundError</w:t>
            </w:r>
          </w:p>
        </w:tc>
      </w:tr>
      <w:tr>
        <w:trPr>
          <w:cantSplit w:val="true"/>
        </w:trPr>
        <w:tc>
          <w:tcPr>
            <w:tcW w:type="dxa" w:w="1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AssessmentQuestion</w:t>
            </w:r>
          </w:p>
        </w:tc>
        <w:tc>
          <w:tcPr>
            <w:tcW w:type="dxa" w:w="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13.2</w:t>
            </w:r>
          </w:p>
        </w:tc>
        <w:tc>
          <w:tcPr>
            <w:tcW w:type="dxa" w:w="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4.6</w:t>
            </w:r>
          </w:p>
        </w:tc>
        <w:tc>
          <w:tcPr>
            <w:tcW w:type="dxa" w:w="8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生成题目并校验对应概念</w:t>
            </w:r>
          </w:p>
        </w:tc>
        <w:tc>
          <w:tcPr>
            <w:tcW w:type="dxa" w:w="1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Assessment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question</w:t>
            </w:r>
          </w:p>
        </w:tc>
        <w:tc>
          <w:tcPr>
            <w:tcW w:type="dxa" w:w="2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question.concept 必须等于 Assessment 目标概念或其子概念；无关题目被拒绝并返回 reason</w:t>
            </w:r>
          </w:p>
        </w:tc>
      </w:tr>
      <w:tr>
        <w:trPr>
          <w:cantSplit w:val="true"/>
        </w:trPr>
        <w:tc>
          <w:tcPr>
            <w:tcW w:type="dxa" w:w="1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AssessmentAttempt</w:t>
            </w:r>
          </w:p>
        </w:tc>
        <w:tc>
          <w:tcPr>
            <w:tcW w:type="dxa" w:w="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13.2</w:t>
            </w:r>
          </w:p>
        </w:tc>
        <w:tc>
          <w:tcPr>
            <w:tcW w:type="dxa" w:w="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4.6</w:t>
            </w:r>
          </w:p>
        </w:tc>
        <w:tc>
          <w:tcPr>
            <w:tcW w:type="dxa" w:w="8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保存用户回答</w:t>
            </w:r>
          </w:p>
        </w:tc>
        <w:tc>
          <w:tcPr>
            <w:tcW w:type="dxa" w:w="1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answer、sessionId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attempt</w:t>
            </w:r>
          </w:p>
        </w:tc>
        <w:tc>
          <w:tcPr>
            <w:tcW w:type="dxa" w:w="2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attempt.answer 保存用户原文；同一用户多次作答生成多个 attemptId，不覆盖旧 attempt</w:t>
            </w:r>
          </w:p>
        </w:tc>
      </w:tr>
      <w:tr>
        <w:trPr>
          <w:cantSplit w:val="true"/>
        </w:trPr>
        <w:tc>
          <w:tcPr>
            <w:tcW w:type="dxa" w:w="1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AssessmentResult</w:t>
            </w:r>
          </w:p>
        </w:tc>
        <w:tc>
          <w:tcPr>
            <w:tcW w:type="dxa" w:w="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13.2</w:t>
            </w:r>
          </w:p>
        </w:tc>
        <w:tc>
          <w:tcPr>
            <w:tcW w:type="dxa" w:w="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4.6</w:t>
            </w:r>
          </w:p>
        </w:tc>
        <w:tc>
          <w:tcPr>
            <w:tcW w:type="dxa" w:w="8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用 Rubric 评估回答</w:t>
            </w:r>
          </w:p>
        </w:tc>
        <w:tc>
          <w:tcPr>
            <w:tcW w:type="dxa" w:w="1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attempt、rubric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score、passed、feedback、evidence</w:t>
            </w:r>
          </w:p>
        </w:tc>
        <w:tc>
          <w:tcPr>
            <w:tcW w:type="dxa" w:w="2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Result 必须同时包含 score、passed、feedback、evidence[]；evidence 为空时 result 不能用于更新 mastery</w:t>
            </w:r>
          </w:p>
        </w:tc>
      </w:tr>
      <w:tr>
        <w:trPr>
          <w:cantSplit w:val="true"/>
        </w:trPr>
        <w:tc>
          <w:tcPr>
            <w:tcW w:type="dxa" w:w="1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CriticalGap</w:t>
            </w:r>
          </w:p>
        </w:tc>
        <w:tc>
          <w:tcPr>
            <w:tcW w:type="dxa" w:w="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13.2 / 13.6</w:t>
            </w:r>
          </w:p>
        </w:tc>
        <w:tc>
          <w:tcPr>
            <w:tcW w:type="dxa" w:w="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4.6</w:t>
            </w:r>
          </w:p>
        </w:tc>
        <w:tc>
          <w:tcPr>
            <w:tcW w:type="dxa" w:w="8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从失败评估生成 gap</w:t>
            </w:r>
          </w:p>
        </w:tc>
        <w:tc>
          <w:tcPr>
            <w:tcW w:type="dxa" w:w="1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result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concept / Card / Step gap</w:t>
            </w:r>
          </w:p>
        </w:tc>
        <w:tc>
          <w:tcPr>
            <w:tcW w:type="dxa" w:w="2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gap 必须包含 concept 或 targetId、severity、nextAction；不能只返回一句泛泛建议</w:t>
            </w:r>
          </w:p>
        </w:tc>
      </w:tr>
    </w:tbl>
    <w:p>
      <w:pPr>
        <w:spacing w:after="40"/>
      </w:pPr>
    </w:p>
    <w:p>
      <w:bookmarkStart w:id="214" w:name="AXH_114_1a7db3ea"/>
      <w:pPr>
        <w:pStyle w:val="Heading4"/>
      </w:pPr>
      <w:r>
        <w:rPr>
          <w:rFonts w:ascii="Arial" w:hAnsi="Arial" w:eastAsia="宋体" w:cs="Arial"/>
          <w:b/>
          <w:i w:val="0"/>
        </w:rPr>
        <w:t>5.7 DocumentImport</w:t>
      </w:r>
      <w:bookmarkEnd w:id="21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152"/>
        <w:gridCol w:w="740"/>
        <w:gridCol w:w="697"/>
        <w:gridCol w:w="884"/>
        <w:gridCol w:w="1061"/>
        <w:gridCol w:w="1077"/>
        <w:gridCol w:w="1082"/>
        <w:gridCol w:w="2598"/>
      </w:tblGrid>
      <w:tr>
        <w:trPr>
          <w:tblHeader w:val="true"/>
          <w:cantSplit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对象</w:t>
            </w:r>
          </w:p>
        </w:tc>
        <w:tc>
          <w:tcPr>
            <w:tcW w:type="dxa" w:w="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怎么测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ImportedDocument</w:t>
            </w:r>
          </w:p>
        </w:tc>
        <w:tc>
          <w:tcPr>
            <w:tcW w:type="dxa" w:w="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13.3</w:t>
            </w:r>
          </w:p>
        </w:tc>
        <w:tc>
          <w:tcPr>
            <w:tcW w:type="dxa" w:w="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4.7</w:t>
            </w:r>
          </w:p>
        </w:tc>
        <w:tc>
          <w:tcPr>
            <w:tcW w:type="dxa" w:w="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导入资料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title、content、source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imported document</w:t>
            </w:r>
          </w:p>
        </w:tc>
        <w:tc>
          <w:tcPr>
            <w:tcW w:type="dxa" w:w="2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返回对象必须含 title、source、contentHash、vaultId；content 为空或 source 缺失时不创建导入对象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DocumentChunk</w:t>
            </w:r>
          </w:p>
        </w:tc>
        <w:tc>
          <w:tcPr>
            <w:tcW w:type="dxa" w:w="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13.3</w:t>
            </w:r>
          </w:p>
        </w:tc>
        <w:tc>
          <w:tcPr>
            <w:tcW w:type="dxa" w:w="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4.7</w:t>
            </w:r>
          </w:p>
        </w:tc>
        <w:tc>
          <w:tcPr>
            <w:tcW w:type="dxa" w:w="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长文切分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imported document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chunks</w:t>
            </w:r>
          </w:p>
        </w:tc>
        <w:tc>
          <w:tcPr>
            <w:tcW w:type="dxa" w:w="2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每个 chunk 必须含 chunkIndex、text、sourceDocumentId、start/end 或可定位字段；chunk 合并后不丢原文主要内容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ExtractedConcept</w:t>
            </w:r>
          </w:p>
        </w:tc>
        <w:tc>
          <w:tcPr>
            <w:tcW w:type="dxa" w:w="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13.3</w:t>
            </w:r>
          </w:p>
        </w:tc>
        <w:tc>
          <w:tcPr>
            <w:tcW w:type="dxa" w:w="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4.7</w:t>
            </w:r>
          </w:p>
        </w:tc>
        <w:tc>
          <w:tcPr>
            <w:tcW w:type="dxa" w:w="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从 chunk 抽概念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chunk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concepts</w:t>
            </w:r>
          </w:p>
        </w:tc>
        <w:tc>
          <w:tcPr>
            <w:tcW w:type="dxa" w:w="2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每个 concept 必须含 name、sourceChunkId；重复 name 要合并或标记 duplicate，不能生成多个同名 permanent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ExtractedFleeting</w:t>
            </w:r>
          </w:p>
        </w:tc>
        <w:tc>
          <w:tcPr>
            <w:tcW w:type="dxa" w:w="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13.3</w:t>
            </w:r>
          </w:p>
        </w:tc>
        <w:tc>
          <w:tcPr>
            <w:tcW w:type="dxa" w:w="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4.7</w:t>
            </w:r>
          </w:p>
        </w:tc>
        <w:tc>
          <w:tcPr>
            <w:tcW w:type="dxa" w:w="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抽疑问和例子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chunk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fleeting ideas</w:t>
            </w:r>
          </w:p>
        </w:tc>
        <w:tc>
          <w:tcPr>
            <w:tcW w:type="dxa" w:w="2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每条 fleeting 必须保留 sourceChunkId；导入不能把所有 chunk 直接生成 permanent 而没有 fleeting / review 过程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ExtractedRelation</w:t>
            </w:r>
          </w:p>
        </w:tc>
        <w:tc>
          <w:tcPr>
            <w:tcW w:type="dxa" w:w="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13.3</w:t>
            </w:r>
          </w:p>
        </w:tc>
        <w:tc>
          <w:tcPr>
            <w:tcW w:type="dxa" w:w="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4.7</w:t>
            </w:r>
          </w:p>
        </w:tc>
        <w:tc>
          <w:tcPr>
            <w:tcW w:type="dxa" w:w="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抽关系并建 Edge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concept pair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relation / Edge</w:t>
            </w:r>
          </w:p>
        </w:tc>
        <w:tc>
          <w:tcPr>
            <w:tcW w:type="dxa" w:w="2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只有 source / target 都能解析到同 Vault Card 时创建 Edge；否则输出 skippedRelation 或 error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ImportResult</w:t>
            </w:r>
          </w:p>
        </w:tc>
        <w:tc>
          <w:tcPr>
            <w:tcW w:type="dxa" w:w="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13.3</w:t>
            </w:r>
          </w:p>
        </w:tc>
        <w:tc>
          <w:tcPr>
            <w:tcW w:type="dxa" w:w="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4.7</w:t>
            </w:r>
          </w:p>
        </w:tc>
        <w:tc>
          <w:tcPr>
            <w:tcW w:type="dxa" w:w="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导入完成后读取结果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import job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result stats</w:t>
            </w:r>
          </w:p>
        </w:tc>
        <w:tc>
          <w:tcPr>
            <w:tcW w:type="dxa" w:w="2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result.created、result.skipped、result.errors 三类字段都存在；实际创建对象数量必须等于 result 统计</w:t>
            </w:r>
          </w:p>
        </w:tc>
      </w:tr>
    </w:tbl>
    <w:p>
      <w:pPr>
        <w:spacing w:after="40"/>
      </w:pPr>
    </w:p>
    <w:p>
      <w:bookmarkStart w:id="215" w:name="AXH_115_9ac4407b"/>
      <w:pPr>
        <w:pStyle w:val="Heading4"/>
      </w:pPr>
      <w:r>
        <w:rPr>
          <w:rFonts w:ascii="Arial" w:hAnsi="Arial" w:eastAsia="宋体" w:cs="Arial"/>
          <w:b/>
          <w:i w:val="0"/>
        </w:rPr>
        <w:t>5.8 Profile / Memory / Capability / Skill / Cognition</w:t>
      </w:r>
      <w:bookmarkEnd w:id="21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082"/>
        <w:gridCol w:w="704"/>
        <w:gridCol w:w="696"/>
        <w:gridCol w:w="881"/>
        <w:gridCol w:w="1246"/>
        <w:gridCol w:w="1156"/>
        <w:gridCol w:w="965"/>
        <w:gridCol w:w="2561"/>
      </w:tblGrid>
      <w:tr>
        <w:trPr>
          <w:tblHeader w:val="true"/>
          <w:cantSplit w:val="true"/>
        </w:trPr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对象</w:t>
            </w:r>
          </w:p>
        </w:tc>
        <w:tc>
          <w:tcPr>
            <w:tcW w:type="dxa" w:w="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怎么测</w:t>
            </w:r>
          </w:p>
        </w:tc>
        <w:tc>
          <w:tcPr>
            <w:tcW w:type="dxa" w:w="11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5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VaultMemory</w:t>
            </w:r>
          </w:p>
        </w:tc>
        <w:tc>
          <w:tcPr>
            <w:tcW w:type="dxa" w:w="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8.1</w:t>
            </w:r>
          </w:p>
        </w:tc>
        <w:tc>
          <w:tcPr>
            <w:tcW w:type="dxa" w:w="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4.8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写入偏好、事实、上下文</w:t>
            </w:r>
          </w:p>
        </w:tc>
        <w:tc>
          <w:tcPr>
            <w:tcW w:type="dxa" w:w="11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category、content、source</w:t>
            </w:r>
          </w:p>
        </w:tc>
        <w:tc>
          <w:tcPr>
            <w:tcW w:type="dxa" w:w="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memory</w:t>
            </w:r>
          </w:p>
        </w:tc>
        <w:tc>
          <w:tcPr>
            <w:tcW w:type="dxa" w:w="25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memory.category 属于枚举；sourceObjectId 或 sourceText 非空；confidence 在约定范围内；缺来源时不写入长期记忆</w:t>
            </w:r>
          </w:p>
        </w:tc>
      </w:tr>
      <w:tr>
        <w:trPr>
          <w:cantSplit w:val="true"/>
        </w:trPr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VaultCapability</w:t>
            </w:r>
          </w:p>
        </w:tc>
        <w:tc>
          <w:tcPr>
            <w:tcW w:type="dxa" w:w="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8.2</w:t>
            </w:r>
          </w:p>
        </w:tc>
        <w:tc>
          <w:tcPr>
            <w:tcW w:type="dxa" w:w="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4.8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用评估结果更新能力</w:t>
            </w:r>
          </w:p>
        </w:tc>
        <w:tc>
          <w:tcPr>
            <w:tcW w:type="dxa" w:w="11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concept、evidence</w:t>
            </w:r>
          </w:p>
        </w:tc>
        <w:tc>
          <w:tcPr>
            <w:tcW w:type="dxa" w:w="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capability</w:t>
            </w:r>
          </w:p>
        </w:tc>
        <w:tc>
          <w:tcPr>
            <w:tcW w:type="dxa" w:w="25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evidence 非空才更新 masteryLevel/status；更新后 weakAreas / strongAreas 能指向具体 Assessment 或 Card</w:t>
            </w:r>
          </w:p>
        </w:tc>
      </w:tr>
      <w:tr>
        <w:trPr>
          <w:cantSplit w:val="true"/>
        </w:trPr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VaultSkill</w:t>
            </w:r>
          </w:p>
        </w:tc>
        <w:tc>
          <w:tcPr>
            <w:tcW w:type="dxa" w:w="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8.3</w:t>
            </w:r>
          </w:p>
        </w:tc>
        <w:tc>
          <w:tcPr>
            <w:tcW w:type="dxa" w:w="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4.8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从行为证据生成技能</w:t>
            </w:r>
          </w:p>
        </w:tc>
        <w:tc>
          <w:tcPr>
            <w:tcW w:type="dxa" w:w="11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evidence</w:t>
            </w:r>
          </w:p>
        </w:tc>
        <w:tc>
          <w:tcPr>
            <w:tcW w:type="dxa" w:w="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skill</w:t>
            </w:r>
          </w:p>
        </w:tc>
        <w:tc>
          <w:tcPr>
            <w:tcW w:type="dxa" w:w="25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生成 VaultSkill 时必须含 user evidence；AgentSkill 的 name/source 不能写入 VaultSkill 作为用户能力</w:t>
            </w:r>
          </w:p>
        </w:tc>
      </w:tr>
      <w:tr>
        <w:trPr>
          <w:cantSplit w:val="true"/>
        </w:trPr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EducationProfile</w:t>
            </w:r>
          </w:p>
        </w:tc>
        <w:tc>
          <w:tcPr>
            <w:tcW w:type="dxa" w:w="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8.4</w:t>
            </w:r>
          </w:p>
        </w:tc>
        <w:tc>
          <w:tcPr>
            <w:tcW w:type="dxa" w:w="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4.8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汇总多源证据</w:t>
            </w:r>
          </w:p>
        </w:tc>
        <w:tc>
          <w:tcPr>
            <w:tcW w:type="dxa" w:w="11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evidence[]</w:t>
            </w:r>
          </w:p>
        </w:tc>
        <w:tc>
          <w:tcPr>
            <w:tcW w:type="dxa" w:w="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six dimensions</w:t>
            </w:r>
          </w:p>
        </w:tc>
        <w:tc>
          <w:tcPr>
            <w:tcW w:type="dxa" w:w="25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六个维度都返回 score、confidence、evidence；任一维度没有 evidence 时 confidence 必须低或不更新</w:t>
            </w:r>
          </w:p>
        </w:tc>
      </w:tr>
      <w:tr>
        <w:trPr>
          <w:cantSplit w:val="true"/>
        </w:trPr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CognitionData</w:t>
            </w:r>
          </w:p>
        </w:tc>
        <w:tc>
          <w:tcPr>
            <w:tcW w:type="dxa" w:w="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8.5</w:t>
            </w:r>
          </w:p>
        </w:tc>
        <w:tc>
          <w:tcPr>
            <w:tcW w:type="dxa" w:w="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4.8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请求 Cognition 页面数据</w:t>
            </w:r>
          </w:p>
        </w:tc>
        <w:tc>
          <w:tcPr>
            <w:tcW w:type="dxa" w:w="11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vaultId</w:t>
            </w:r>
          </w:p>
        </w:tc>
        <w:tc>
          <w:tcPr>
            <w:tcW w:type="dxa" w:w="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cognition data</w:t>
            </w:r>
          </w:p>
        </w:tc>
        <w:tc>
          <w:tcPr>
            <w:tcW w:type="dxa" w:w="25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连续两次基于相同源对象计算得到相同结果；请求 Cognition 不新增或修改 Card / Path / Profile 源对象</w:t>
            </w:r>
          </w:p>
        </w:tc>
      </w:tr>
      <w:tr>
        <w:trPr>
          <w:cantSplit w:val="true"/>
        </w:trPr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KnowledgeGap</w:t>
            </w:r>
          </w:p>
        </w:tc>
        <w:tc>
          <w:tcPr>
            <w:tcW w:type="dxa" w:w="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13.6</w:t>
            </w:r>
          </w:p>
        </w:tc>
        <w:tc>
          <w:tcPr>
            <w:tcW w:type="dxa" w:w="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4.8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从孤立卡和弱掌握生成缺口</w:t>
            </w:r>
          </w:p>
        </w:tc>
        <w:tc>
          <w:tcPr>
            <w:tcW w:type="dxa" w:w="11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Card、Edge、Capability</w:t>
            </w:r>
          </w:p>
        </w:tc>
        <w:tc>
          <w:tcPr>
            <w:tcW w:type="dxa" w:w="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gap</w:t>
            </w:r>
          </w:p>
        </w:tc>
        <w:tc>
          <w:tcPr>
            <w:tcW w:type="dxa" w:w="25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gap.type、severity、evidence、sourceObjectId 至少四项存在；无 evidence 时不生成 gap</w:t>
            </w:r>
          </w:p>
        </w:tc>
      </w:tr>
    </w:tbl>
    <w:p>
      <w:pPr>
        <w:spacing w:after="40"/>
      </w:pPr>
    </w:p>
    <w:p>
      <w:bookmarkStart w:id="216" w:name="AXH_116_ce75449a"/>
      <w:pPr>
        <w:pStyle w:val="Heading4"/>
      </w:pPr>
      <w:r>
        <w:rPr>
          <w:rFonts w:ascii="Arial" w:hAnsi="Arial" w:eastAsia="宋体" w:cs="Arial"/>
          <w:b/>
          <w:i w:val="0"/>
        </w:rPr>
        <w:t>5.9 Resource / PushRecord</w:t>
      </w:r>
      <w:bookmarkEnd w:id="21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113"/>
        <w:gridCol w:w="755"/>
        <w:gridCol w:w="705"/>
        <w:gridCol w:w="1043"/>
        <w:gridCol w:w="1157"/>
        <w:gridCol w:w="1113"/>
        <w:gridCol w:w="993"/>
        <w:gridCol w:w="2412"/>
      </w:tblGrid>
      <w:tr>
        <w:trPr>
          <w:tblHeader w:val="true"/>
          <w:cantSplit w:val="true"/>
        </w:trPr>
        <w:tc>
          <w:tcPr>
            <w:tcW w:type="dxa" w:w="1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对象</w:t>
            </w:r>
          </w:p>
        </w:tc>
        <w:tc>
          <w:tcPr>
            <w:tcW w:type="dxa" w:w="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怎么测</w:t>
            </w:r>
          </w:p>
        </w:tc>
        <w:tc>
          <w:tcPr>
            <w:tcW w:type="dxa" w:w="1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4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ResourceArtifact</w:t>
            </w:r>
          </w:p>
        </w:tc>
        <w:tc>
          <w:tcPr>
            <w:tcW w:type="dxa" w:w="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13.12</w:t>
            </w:r>
          </w:p>
        </w:tc>
        <w:tc>
          <w:tcPr>
            <w:tcW w:type="dxa" w:w="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4.9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异步 / Sidecar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基于 Card 生成资源</w:t>
            </w:r>
          </w:p>
        </w:tc>
        <w:tc>
          <w:tcPr>
            <w:tcW w:type="dxa" w:w="1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cardId、type</w:t>
            </w:r>
          </w:p>
        </w:tc>
        <w:tc>
          <w:tcPr>
            <w:tcW w:type="dxa" w:w="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artifact</w:t>
            </w:r>
          </w:p>
        </w:tc>
        <w:tc>
          <w:tcPr>
            <w:tcW w:type="dxa" w:w="24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artifact 必须含 targetType、targetId、type、source；targetId 查不到对象时生成失败</w:t>
            </w:r>
          </w:p>
        </w:tc>
      </w:tr>
      <w:tr>
        <w:trPr>
          <w:cantSplit w:val="true"/>
        </w:trPr>
        <w:tc>
          <w:tcPr>
            <w:tcW w:type="dxa" w:w="1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ResourceFile</w:t>
            </w:r>
          </w:p>
        </w:tc>
        <w:tc>
          <w:tcPr>
            <w:tcW w:type="dxa" w:w="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13.12</w:t>
            </w:r>
          </w:p>
        </w:tc>
        <w:tc>
          <w:tcPr>
            <w:tcW w:type="dxa" w:w="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4.9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异步 / Sidecar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生成文件后读取文件引用</w:t>
            </w:r>
          </w:p>
        </w:tc>
        <w:tc>
          <w:tcPr>
            <w:tcW w:type="dxa" w:w="1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artifact</w:t>
            </w:r>
          </w:p>
        </w:tc>
        <w:tc>
          <w:tcPr>
            <w:tcW w:type="dxa" w:w="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file metadata</w:t>
            </w:r>
          </w:p>
        </w:tc>
        <w:tc>
          <w:tcPr>
            <w:tcW w:type="dxa" w:w="24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file.path / format / size 或 contentRef 存在；文件不存在时 Resource 状态为 failed 而不是 done</w:t>
            </w:r>
          </w:p>
        </w:tc>
      </w:tr>
      <w:tr>
        <w:trPr>
          <w:cantSplit w:val="true"/>
        </w:trPr>
        <w:tc>
          <w:tcPr>
            <w:tcW w:type="dxa" w:w="1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ResourceManifest</w:t>
            </w:r>
          </w:p>
        </w:tc>
        <w:tc>
          <w:tcPr>
            <w:tcW w:type="dxa" w:w="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13.12</w:t>
            </w:r>
          </w:p>
        </w:tc>
        <w:tc>
          <w:tcPr>
            <w:tcW w:type="dxa" w:w="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4.9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异步 / Sidecar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生成多文件资源</w:t>
            </w:r>
          </w:p>
        </w:tc>
        <w:tc>
          <w:tcPr>
            <w:tcW w:type="dxa" w:w="1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generation job</w:t>
            </w:r>
          </w:p>
        </w:tc>
        <w:tc>
          <w:tcPr>
            <w:tcW w:type="dxa" w:w="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manifest</w:t>
            </w:r>
          </w:p>
        </w:tc>
        <w:tc>
          <w:tcPr>
            <w:tcW w:type="dxa" w:w="24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manifest.items 数量等于实际产物数；每个 item 含 type、path/ref、status</w:t>
            </w:r>
          </w:p>
        </w:tc>
      </w:tr>
      <w:tr>
        <w:trPr>
          <w:cantSplit w:val="true"/>
        </w:trPr>
        <w:tc>
          <w:tcPr>
            <w:tcW w:type="dxa" w:w="1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PushRecord</w:t>
            </w:r>
          </w:p>
        </w:tc>
        <w:tc>
          <w:tcPr>
            <w:tcW w:type="dxa" w:w="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9.1</w:t>
            </w:r>
          </w:p>
        </w:tc>
        <w:tc>
          <w:tcPr>
            <w:tcW w:type="dxa" w:w="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4.9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触发资源推送</w:t>
            </w:r>
          </w:p>
        </w:tc>
        <w:tc>
          <w:tcPr>
            <w:tcW w:type="dxa" w:w="1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trigger、resources</w:t>
            </w:r>
          </w:p>
        </w:tc>
        <w:tc>
          <w:tcPr>
            <w:tcW w:type="dxa" w:w="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push record</w:t>
            </w:r>
          </w:p>
        </w:tc>
        <w:tc>
          <w:tcPr>
            <w:tcW w:type="dxa" w:w="24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PushRecord 必须含 trigger、reason、resources、expiresAt；resources 为空或 reason 为空时不推送</w:t>
            </w:r>
          </w:p>
        </w:tc>
      </w:tr>
      <w:tr>
        <w:trPr>
          <w:cantSplit w:val="true"/>
        </w:trPr>
        <w:tc>
          <w:tcPr>
            <w:tcW w:type="dxa" w:w="1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PushableResource</w:t>
            </w:r>
          </w:p>
        </w:tc>
        <w:tc>
          <w:tcPr>
            <w:tcW w:type="dxa" w:w="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9.2</w:t>
            </w:r>
          </w:p>
        </w:tc>
        <w:tc>
          <w:tcPr>
            <w:tcW w:type="dxa" w:w="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4.9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生成可推送资源</w:t>
            </w:r>
          </w:p>
        </w:tc>
        <w:tc>
          <w:tcPr>
            <w:tcW w:type="dxa" w:w="1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topic、difficulty</w:t>
            </w:r>
          </w:p>
        </w:tc>
        <w:tc>
          <w:tcPr>
            <w:tcW w:type="dxa" w:w="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resource</w:t>
            </w:r>
          </w:p>
        </w:tc>
        <w:tc>
          <w:tcPr>
            <w:tcW w:type="dxa" w:w="24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resource 必须指向 Card / Step / Path / KnowledgeGap 中至少一个目标；无目标时不进入推送列表</w:t>
            </w:r>
          </w:p>
        </w:tc>
      </w:tr>
    </w:tbl>
    <w:p>
      <w:pPr>
        <w:spacing w:after="40"/>
      </w:pPr>
    </w:p>
    <w:p>
      <w:bookmarkStart w:id="217" w:name="AXH_117_c120cbe7"/>
      <w:pPr>
        <w:pStyle w:val="Heading4"/>
      </w:pPr>
      <w:r>
        <w:rPr>
          <w:rFonts w:ascii="Arial" w:hAnsi="Arial" w:eastAsia="宋体" w:cs="Arial"/>
          <w:b/>
          <w:i w:val="0"/>
        </w:rPr>
        <w:t>5.10 RAG / Search / Recommendation</w:t>
      </w:r>
      <w:bookmarkEnd w:id="21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062"/>
        <w:gridCol w:w="753"/>
        <w:gridCol w:w="730"/>
        <w:gridCol w:w="962"/>
        <w:gridCol w:w="1082"/>
        <w:gridCol w:w="1125"/>
        <w:gridCol w:w="1129"/>
        <w:gridCol w:w="2448"/>
      </w:tblGrid>
      <w:tr>
        <w:trPr>
          <w:tblHeader w:val="true"/>
          <w:cantSplit w:val="true"/>
        </w:trP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对象</w:t>
            </w:r>
          </w:p>
        </w:tc>
        <w:tc>
          <w:tcPr>
            <w:tcW w:type="dxa" w:w="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怎么测</w:t>
            </w:r>
          </w:p>
        </w:tc>
        <w:tc>
          <w:tcPr>
            <w:tcW w:type="dxa" w:w="1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11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RagDocumentIndex</w:t>
            </w:r>
          </w:p>
        </w:tc>
        <w:tc>
          <w:tcPr>
            <w:tcW w:type="dxa" w:w="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10.1</w:t>
            </w:r>
          </w:p>
        </w:tc>
        <w:tc>
          <w:tcPr>
            <w:tcW w:type="dxa" w:w="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4.10</w:t>
            </w:r>
          </w:p>
        </w:tc>
        <w:tc>
          <w:tcPr>
            <w:tcW w:type="dxa" w:w="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异步 / Sidecar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保存 Card 后索引</w:t>
            </w:r>
          </w:p>
        </w:tc>
        <w:tc>
          <w:tcPr>
            <w:tcW w:type="dxa" w:w="1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cardId、contentHash</w:t>
            </w:r>
          </w:p>
        </w:tc>
        <w:tc>
          <w:tcPr>
            <w:tcW w:type="dxa" w:w="11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index state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 已保存时即使索引失败也能读取 Card；RagDocumentIndex.status=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failed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 且含 error；成功时 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indexed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 且 hash 匹配</w:t>
            </w:r>
          </w:p>
        </w:tc>
      </w:tr>
      <w:tr>
        <w:trPr>
          <w:cantSplit w:val="true"/>
        </w:trP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RagReference</w:t>
            </w:r>
          </w:p>
        </w:tc>
        <w:tc>
          <w:tcPr>
            <w:tcW w:type="dxa" w:w="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10.2</w:t>
            </w:r>
          </w:p>
        </w:tc>
        <w:tc>
          <w:tcPr>
            <w:tcW w:type="dxa" w:w="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4.10</w:t>
            </w:r>
          </w:p>
        </w:tc>
        <w:tc>
          <w:tcPr>
            <w:tcW w:type="dxa" w:w="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Agent 契约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AI 回复带引用</w:t>
            </w:r>
          </w:p>
        </w:tc>
        <w:tc>
          <w:tcPr>
            <w:tcW w:type="dxa" w:w="1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query result</w:t>
            </w:r>
          </w:p>
        </w:tc>
        <w:tc>
          <w:tcPr>
            <w:tcW w:type="dxa" w:w="11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reference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reference 必须含 cardId、title、path 或 source；cardId 查不到时引用不展示或标记 invalid</w:t>
            </w:r>
          </w:p>
        </w:tc>
      </w:tr>
      <w:tr>
        <w:trPr>
          <w:cantSplit w:val="true"/>
        </w:trP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SearchQuery</w:t>
            </w:r>
          </w:p>
        </w:tc>
        <w:tc>
          <w:tcPr>
            <w:tcW w:type="dxa" w:w="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13.15</w:t>
            </w:r>
          </w:p>
        </w:tc>
        <w:tc>
          <w:tcPr>
            <w:tcW w:type="dxa" w:w="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4.10</w:t>
            </w:r>
          </w:p>
        </w:tc>
        <w:tc>
          <w:tcPr>
            <w:tcW w:type="dxa" w:w="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当前 Vault 内搜索</w:t>
            </w:r>
          </w:p>
        </w:tc>
        <w:tc>
          <w:tcPr>
            <w:tcW w:type="dxa" w:w="1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query、scope、limit</w:t>
            </w:r>
          </w:p>
        </w:tc>
        <w:tc>
          <w:tcPr>
            <w:tcW w:type="dxa" w:w="11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query object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搜索请求必须带 vaultId/scope/limit；结果集中所有 target.vaultId 都等于当前 vaultId</w:t>
            </w:r>
          </w:p>
        </w:tc>
      </w:tr>
      <w:tr>
        <w:trPr>
          <w:cantSplit w:val="true"/>
        </w:trP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SearchResult</w:t>
            </w:r>
          </w:p>
        </w:tc>
        <w:tc>
          <w:tcPr>
            <w:tcW w:type="dxa" w:w="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13.15</w:t>
            </w:r>
          </w:p>
        </w:tc>
        <w:tc>
          <w:tcPr>
            <w:tcW w:type="dxa" w:w="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4.10</w:t>
            </w:r>
          </w:p>
        </w:tc>
        <w:tc>
          <w:tcPr>
            <w:tcW w:type="dxa" w:w="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搜索卡片和记忆</w:t>
            </w:r>
          </w:p>
        </w:tc>
        <w:tc>
          <w:tcPr>
            <w:tcW w:type="dxa" w:w="1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query</w:t>
            </w:r>
          </w:p>
        </w:tc>
        <w:tc>
          <w:tcPr>
            <w:tcW w:type="dxa" w:w="11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target + score + reason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每条结果含 targetType、targetId、score、reason；targetId 查不到时该结果无效</w:t>
            </w:r>
          </w:p>
        </w:tc>
      </w:tr>
      <w:tr>
        <w:trPr>
          <w:cantSplit w:val="true"/>
        </w:trP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Recommendation</w:t>
            </w:r>
          </w:p>
        </w:tc>
        <w:tc>
          <w:tcPr>
            <w:tcW w:type="dxa" w:w="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13.15</w:t>
            </w:r>
          </w:p>
        </w:tc>
        <w:tc>
          <w:tcPr>
            <w:tcW w:type="dxa" w:w="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4.10</w:t>
            </w:r>
          </w:p>
        </w:tc>
        <w:tc>
          <w:tcPr>
            <w:tcW w:type="dxa" w:w="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生成学习建议</w:t>
            </w:r>
          </w:p>
        </w:tc>
        <w:tc>
          <w:tcPr>
            <w:tcW w:type="dxa" w:w="1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profile、graph、path</w:t>
            </w:r>
          </w:p>
        </w:tc>
        <w:tc>
          <w:tcPr>
            <w:tcW w:type="dxa" w:w="11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recommendation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Recommendation 不直接创建 Edge / Path / Card；必须含 target、reason、confidence，等待用户或服务确认</w:t>
            </w:r>
          </w:p>
        </w:tc>
      </w:tr>
    </w:tbl>
    <w:p>
      <w:pPr>
        <w:spacing w:after="40"/>
      </w:pPr>
    </w:p>
    <w:p>
      <w:bookmarkStart w:id="218" w:name="AXH_118_2426f08c"/>
      <w:pPr>
        <w:pStyle w:val="Heading4"/>
      </w:pPr>
      <w:r>
        <w:rPr>
          <w:rFonts w:ascii="Arial" w:hAnsi="Arial" w:eastAsia="宋体" w:cs="Arial"/>
          <w:b/>
          <w:i w:val="0"/>
        </w:rPr>
        <w:t>5.11 Agent Runtime / Tool / Confirmation</w:t>
      </w:r>
      <w:bookmarkEnd w:id="21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135"/>
        <w:gridCol w:w="765"/>
        <w:gridCol w:w="719"/>
        <w:gridCol w:w="938"/>
        <w:gridCol w:w="1199"/>
        <w:gridCol w:w="1087"/>
        <w:gridCol w:w="1077"/>
        <w:gridCol w:w="2371"/>
      </w:tblGrid>
      <w:tr>
        <w:trPr>
          <w:tblHeader w:val="true"/>
          <w:cantSplit w:val="true"/>
        </w:trPr>
        <w:tc>
          <w:tcPr>
            <w:tcW w:type="dxa" w:w="11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对象</w:t>
            </w:r>
          </w:p>
        </w:tc>
        <w:tc>
          <w:tcPr>
            <w:tcW w:type="dxa" w:w="7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怎么测</w:t>
            </w:r>
          </w:p>
        </w:tc>
        <w:tc>
          <w:tcPr>
            <w:tcW w:type="dxa" w:w="1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3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1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ToolDefinition</w:t>
            </w:r>
          </w:p>
        </w:tc>
        <w:tc>
          <w:tcPr>
            <w:tcW w:type="dxa" w:w="7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2.11.6</w:t>
            </w:r>
          </w:p>
        </w:tc>
        <w:tc>
          <w:tcPr>
            <w:tcW w:type="dxa" w:w="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4.11</w:t>
            </w:r>
          </w:p>
        </w:tc>
        <w:tc>
          <w:tcPr>
            <w:tcW w:type="dxa" w:w="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Agent 契约</w:t>
            </w:r>
          </w:p>
        </w:tc>
        <w:tc>
          <w:tcPr>
            <w:tcW w:type="dxa" w:w="1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注册工具并校验 schema</w:t>
            </w:r>
          </w:p>
        </w:tc>
        <w:tc>
          <w:tcPr>
            <w:tcW w:type="dxa" w:w="1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name、schema、risk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tool</w:t>
            </w:r>
          </w:p>
        </w:tc>
        <w:tc>
          <w:tcPr>
            <w:tcW w:type="dxa" w:w="23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tool 必须含 name、inputSchema、outputSchema、risk；缺任一字段时注册失败</w:t>
            </w:r>
          </w:p>
        </w:tc>
      </w:tr>
      <w:tr>
        <w:trPr>
          <w:cantSplit w:val="true"/>
        </w:trPr>
        <w:tc>
          <w:tcPr>
            <w:tcW w:type="dxa" w:w="11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ToolCall</w:t>
            </w:r>
          </w:p>
        </w:tc>
        <w:tc>
          <w:tcPr>
            <w:tcW w:type="dxa" w:w="7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2.11.6</w:t>
            </w:r>
          </w:p>
        </w:tc>
        <w:tc>
          <w:tcPr>
            <w:tcW w:type="dxa" w:w="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4.11</w:t>
            </w:r>
          </w:p>
        </w:tc>
        <w:tc>
          <w:tcPr>
            <w:tcW w:type="dxa" w:w="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Agent 契约</w:t>
            </w:r>
          </w:p>
        </w:tc>
        <w:tc>
          <w:tcPr>
            <w:tcW w:type="dxa" w:w="1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调用读工具和写工具</w:t>
            </w:r>
          </w:p>
        </w:tc>
        <w:tc>
          <w:tcPr>
            <w:tcW w:type="dxa" w:w="1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toolName、input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result or confirmation</w:t>
            </w:r>
          </w:p>
        </w:tc>
        <w:tc>
          <w:tcPr>
            <w:tcW w:type="dxa" w:w="23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执行前校验 inputSchema、userId/vaultId 权限和 risk；高风险返回 confirmation 而不是直接执行</w:t>
            </w:r>
          </w:p>
        </w:tc>
      </w:tr>
      <w:tr>
        <w:trPr>
          <w:cantSplit w:val="true"/>
        </w:trPr>
        <w:tc>
          <w:tcPr>
            <w:tcW w:type="dxa" w:w="11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ToolResult</w:t>
            </w:r>
          </w:p>
        </w:tc>
        <w:tc>
          <w:tcPr>
            <w:tcW w:type="dxa" w:w="7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2.11.6</w:t>
            </w:r>
          </w:p>
        </w:tc>
        <w:tc>
          <w:tcPr>
            <w:tcW w:type="dxa" w:w="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4.11</w:t>
            </w:r>
          </w:p>
        </w:tc>
        <w:tc>
          <w:tcPr>
            <w:tcW w:type="dxa" w:w="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Agent 契约</w:t>
            </w:r>
          </w:p>
        </w:tc>
        <w:tc>
          <w:tcPr>
            <w:tcW w:type="dxa" w:w="1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返回正确和错误结构</w:t>
            </w:r>
          </w:p>
        </w:tc>
        <w:tc>
          <w:tcPr>
            <w:tcW w:type="dxa" w:w="1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raw result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structured result</w:t>
            </w:r>
          </w:p>
        </w:tc>
        <w:tc>
          <w:tcPr>
            <w:tcW w:type="dxa" w:w="23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结果必须符合 outputSchema；不符合时 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failed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，不能写入领域对象</w:t>
            </w:r>
          </w:p>
        </w:tc>
      </w:tr>
      <w:tr>
        <w:trPr>
          <w:cantSplit w:val="true"/>
        </w:trPr>
        <w:tc>
          <w:tcPr>
            <w:tcW w:type="dxa" w:w="11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AgentConfirmationRequest</w:t>
            </w:r>
          </w:p>
        </w:tc>
        <w:tc>
          <w:tcPr>
            <w:tcW w:type="dxa" w:w="7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13.9</w:t>
            </w:r>
          </w:p>
        </w:tc>
        <w:tc>
          <w:tcPr>
            <w:tcW w:type="dxa" w:w="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4.11</w:t>
            </w:r>
          </w:p>
        </w:tc>
        <w:tc>
          <w:tcPr>
            <w:tcW w:type="dxa" w:w="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Agent 契约</w:t>
            </w:r>
          </w:p>
        </w:tc>
        <w:tc>
          <w:tcPr>
            <w:tcW w:type="dxa" w:w="1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调用高风险工具</w:t>
            </w:r>
          </w:p>
        </w:tc>
        <w:tc>
          <w:tcPr>
            <w:tcW w:type="dxa" w:w="1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risky action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pending confirmation</w:t>
            </w:r>
          </w:p>
        </w:tc>
        <w:tc>
          <w:tcPr>
            <w:tcW w:type="dxa" w:w="23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confirmation 必须含 action、risk、payloadSummary、expiresAt；expiresAt 为空时不允许创建</w:t>
            </w:r>
          </w:p>
        </w:tc>
      </w:tr>
      <w:tr>
        <w:trPr>
          <w:cantSplit w:val="true"/>
        </w:trPr>
        <w:tc>
          <w:tcPr>
            <w:tcW w:type="dxa" w:w="11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ConfirmationStatus</w:t>
            </w:r>
          </w:p>
        </w:tc>
        <w:tc>
          <w:tcPr>
            <w:tcW w:type="dxa" w:w="7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13.9</w:t>
            </w:r>
          </w:p>
        </w:tc>
        <w:tc>
          <w:tcPr>
            <w:tcW w:type="dxa" w:w="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4.11</w:t>
            </w:r>
          </w:p>
        </w:tc>
        <w:tc>
          <w:tcPr>
            <w:tcW w:type="dxa" w:w="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approve / reject / expire</w:t>
            </w:r>
          </w:p>
        </w:tc>
        <w:tc>
          <w:tcPr>
            <w:tcW w:type="dxa" w:w="1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confirmationId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status</w:t>
            </w:r>
          </w:p>
        </w:tc>
        <w:tc>
          <w:tcPr>
            <w:tcW w:type="dxa" w:w="23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状态只能从 pending 到 approved/rejected/expired；终态不能再变化</w:t>
            </w:r>
          </w:p>
        </w:tc>
      </w:tr>
      <w:tr>
        <w:trPr>
          <w:cantSplit w:val="true"/>
        </w:trPr>
        <w:tc>
          <w:tcPr>
            <w:tcW w:type="dxa" w:w="11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AgentSkill</w:t>
            </w:r>
          </w:p>
        </w:tc>
        <w:tc>
          <w:tcPr>
            <w:tcW w:type="dxa" w:w="7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13.10</w:t>
            </w:r>
          </w:p>
        </w:tc>
        <w:tc>
          <w:tcPr>
            <w:tcW w:type="dxa" w:w="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4.11</w:t>
            </w:r>
          </w:p>
        </w:tc>
        <w:tc>
          <w:tcPr>
            <w:tcW w:type="dxa" w:w="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Agent 契约</w:t>
            </w:r>
          </w:p>
        </w:tc>
        <w:tc>
          <w:tcPr>
            <w:tcW w:type="dxa" w:w="1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选择 Agent 技能</w:t>
            </w:r>
          </w:p>
        </w:tc>
        <w:tc>
          <w:tcPr>
            <w:tcW w:type="dxa" w:w="1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task context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skill</w:t>
            </w:r>
          </w:p>
        </w:tc>
        <w:tc>
          <w:tcPr>
            <w:tcW w:type="dxa" w:w="23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返回对象必须含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skillType=agent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、source、risk；不会写入 VaultSkill；禁用技能不出现在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availableSkills[]</w:t>
            </w:r>
          </w:p>
        </w:tc>
      </w:tr>
      <w:tr>
        <w:trPr>
          <w:cantSplit w:val="true"/>
        </w:trPr>
        <w:tc>
          <w:tcPr>
            <w:tcW w:type="dxa" w:w="11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SubagentRunRecord</w:t>
            </w:r>
          </w:p>
        </w:tc>
        <w:tc>
          <w:tcPr>
            <w:tcW w:type="dxa" w:w="7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13.11</w:t>
            </w:r>
          </w:p>
        </w:tc>
        <w:tc>
          <w:tcPr>
            <w:tcW w:type="dxa" w:w="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4.11</w:t>
            </w:r>
          </w:p>
        </w:tc>
        <w:tc>
          <w:tcPr>
            <w:tcW w:type="dxa" w:w="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Agent 契约</w:t>
            </w:r>
          </w:p>
        </w:tc>
        <w:tc>
          <w:tcPr>
            <w:tcW w:type="dxa" w:w="1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运行子 Agent</w:t>
            </w:r>
          </w:p>
        </w:tc>
        <w:tc>
          <w:tcPr>
            <w:tcW w:type="dxa" w:w="1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subagent input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run record</w:t>
            </w:r>
          </w:p>
        </w:tc>
        <w:tc>
          <w:tcPr>
            <w:tcW w:type="dxa" w:w="23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run record 必须含 subagentRole、inputSummary、outputSummary/status、duration 或 error；失败时 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failed</w:t>
            </w:r>
          </w:p>
        </w:tc>
      </w:tr>
    </w:tbl>
    <w:p>
      <w:pPr>
        <w:spacing w:after="40"/>
      </w:pPr>
    </w:p>
    <w:p>
      <w:bookmarkStart w:id="219" w:name="AXH_119_47837c02"/>
      <w:pPr>
        <w:pStyle w:val="Heading4"/>
      </w:pPr>
      <w:r>
        <w:rPr>
          <w:rFonts w:ascii="Arial" w:hAnsi="Arial" w:eastAsia="宋体" w:cs="Arial"/>
          <w:b/>
          <w:i w:val="0"/>
        </w:rPr>
        <w:t>5.12 BackgroundJob / Storage / Export</w:t>
      </w:r>
      <w:bookmarkEnd w:id="21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115"/>
        <w:gridCol w:w="754"/>
        <w:gridCol w:w="715"/>
        <w:gridCol w:w="1040"/>
        <w:gridCol w:w="1222"/>
        <w:gridCol w:w="947"/>
        <w:gridCol w:w="1282"/>
        <w:gridCol w:w="2216"/>
      </w:tblGrid>
      <w:tr>
        <w:trPr>
          <w:tblHeader w:val="true"/>
          <w:cantSplit w:val="true"/>
        </w:trPr>
        <w:tc>
          <w:tcPr>
            <w:tcW w:type="dxa" w:w="1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对象</w:t>
            </w:r>
          </w:p>
        </w:tc>
        <w:tc>
          <w:tcPr>
            <w:tcW w:type="dxa" w:w="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怎么测</w:t>
            </w:r>
          </w:p>
        </w:tc>
        <w:tc>
          <w:tcPr>
            <w:tcW w:type="dxa" w:w="9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AxiomJob</w:t>
            </w:r>
          </w:p>
        </w:tc>
        <w:tc>
          <w:tcPr>
            <w:tcW w:type="dxa" w:w="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13.13</w:t>
            </w:r>
          </w:p>
        </w:tc>
        <w:tc>
          <w:tcPr>
            <w:tcW w:type="dxa" w:w="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4.12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异步 / Sidecar</w:t>
            </w:r>
          </w:p>
        </w:tc>
        <w:tc>
          <w:tcPr>
            <w:tcW w:type="dxa" w:w="1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创建、执行、失败任务</w:t>
            </w:r>
          </w:p>
        </w:tc>
        <w:tc>
          <w:tcPr>
            <w:tcW w:type="dxa" w:w="9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name、payload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job state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Job 创建后可查询到 id、name、status、createdAt；失败时 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failed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 且 error 非空</w:t>
            </w:r>
          </w:p>
        </w:tc>
      </w:tr>
      <w:tr>
        <w:trPr>
          <w:cantSplit w:val="true"/>
        </w:trPr>
        <w:tc>
          <w:tcPr>
            <w:tcW w:type="dxa" w:w="1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RagIndexCardJob</w:t>
            </w:r>
          </w:p>
        </w:tc>
        <w:tc>
          <w:tcPr>
            <w:tcW w:type="dxa" w:w="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13.13</w:t>
            </w:r>
          </w:p>
        </w:tc>
        <w:tc>
          <w:tcPr>
            <w:tcW w:type="dxa" w:w="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4.12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异步 / Sidecar</w:t>
            </w:r>
          </w:p>
        </w:tc>
        <w:tc>
          <w:tcPr>
            <w:tcW w:type="dxa" w:w="1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重复索引同一 Card</w:t>
            </w:r>
          </w:p>
        </w:tc>
        <w:tc>
          <w:tcPr>
            <w:tcW w:type="dxa" w:w="9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cardId、hash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one stable index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同一 cardId + hash 重复执行不生成重复索引；失败后重试能更新同一索引记录</w:t>
            </w:r>
          </w:p>
        </w:tc>
      </w:tr>
      <w:tr>
        <w:trPr>
          <w:cantSplit w:val="true"/>
        </w:trPr>
        <w:tc>
          <w:tcPr>
            <w:tcW w:type="dxa" w:w="1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DocumentImportJob</w:t>
            </w:r>
          </w:p>
        </w:tc>
        <w:tc>
          <w:tcPr>
            <w:tcW w:type="dxa" w:w="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13.13</w:t>
            </w:r>
          </w:p>
        </w:tc>
        <w:tc>
          <w:tcPr>
            <w:tcW w:type="dxa" w:w="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4.12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异步 / Sidecar</w:t>
            </w:r>
          </w:p>
        </w:tc>
        <w:tc>
          <w:tcPr>
            <w:tcW w:type="dxa" w:w="1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导入成功和失败资料</w:t>
            </w:r>
          </w:p>
        </w:tc>
        <w:tc>
          <w:tcPr>
            <w:tcW w:type="dxa" w:w="9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document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ImportResult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部分失败时 ImportResult.errors 非空，成功部分的对象 ID 仍可查询</w:t>
            </w:r>
          </w:p>
        </w:tc>
      </w:tr>
      <w:tr>
        <w:trPr>
          <w:cantSplit w:val="true"/>
        </w:trPr>
        <w:tc>
          <w:tcPr>
            <w:tcW w:type="dxa" w:w="1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ResourceGenerationJob</w:t>
            </w:r>
          </w:p>
        </w:tc>
        <w:tc>
          <w:tcPr>
            <w:tcW w:type="dxa" w:w="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13.13</w:t>
            </w:r>
          </w:p>
        </w:tc>
        <w:tc>
          <w:tcPr>
            <w:tcW w:type="dxa" w:w="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4.12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异步 / Sidecar</w:t>
            </w:r>
          </w:p>
        </w:tc>
        <w:tc>
          <w:tcPr>
            <w:tcW w:type="dxa" w:w="1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生成资源并中断一次</w:t>
            </w:r>
          </w:p>
        </w:tc>
        <w:tc>
          <w:tcPr>
            <w:tcW w:type="dxa" w:w="9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target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manifest or failed state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任务中断时 job.status=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failed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 或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cancelled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；不会留下 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done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 但文件缺失的资源</w:t>
            </w:r>
          </w:p>
        </w:tc>
      </w:tr>
      <w:tr>
        <w:trPr>
          <w:cantSplit w:val="true"/>
        </w:trPr>
        <w:tc>
          <w:tcPr>
            <w:tcW w:type="dxa" w:w="1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FileEntry</w:t>
            </w:r>
          </w:p>
        </w:tc>
        <w:tc>
          <w:tcPr>
            <w:tcW w:type="dxa" w:w="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13.14</w:t>
            </w:r>
          </w:p>
        </w:tc>
        <w:tc>
          <w:tcPr>
            <w:tcW w:type="dxa" w:w="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4.12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数据库 / 存储</w:t>
            </w:r>
          </w:p>
        </w:tc>
        <w:tc>
          <w:tcPr>
            <w:tcW w:type="dxa" w:w="1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读取合法和越界路径</w:t>
            </w:r>
          </w:p>
        </w:tc>
        <w:tc>
          <w:tcPr>
            <w:tcW w:type="dxa" w:w="9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path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file metadata or error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合法路径返回 FileEntry；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../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 或跨 Vault 路径返回 PermissionError / ValidationError</w:t>
            </w:r>
          </w:p>
        </w:tc>
      </w:tr>
      <w:tr>
        <w:trPr>
          <w:cantSplit w:val="true"/>
        </w:trPr>
        <w:tc>
          <w:tcPr>
            <w:tcW w:type="dxa" w:w="1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VaultExportPackage</w:t>
            </w:r>
          </w:p>
        </w:tc>
        <w:tc>
          <w:tcPr>
            <w:tcW w:type="dxa" w:w="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13.14</w:t>
            </w:r>
          </w:p>
        </w:tc>
        <w:tc>
          <w:tcPr>
            <w:tcW w:type="dxa" w:w="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4.12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userA 导出 vaultA / vaultB</w:t>
            </w:r>
          </w:p>
        </w:tc>
        <w:tc>
          <w:tcPr>
            <w:tcW w:type="dxa" w:w="9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userId、vaultId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export package or permission error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导出包只包含 vaultA 的 cards/metadata/manifest；请求 vaultB 返回 PermissionError</w:t>
            </w:r>
          </w:p>
        </w:tc>
      </w:tr>
    </w:tbl>
    <w:p>
      <w:pPr>
        <w:spacing w:after="40"/>
      </w:pPr>
    </w:p>
    <w:p>
      <w:bookmarkStart w:id="220" w:name="AXH_120_90c82554"/>
      <w:pPr>
        <w:pStyle w:val="Heading4"/>
      </w:pPr>
      <w:r>
        <w:rPr>
          <w:rFonts w:ascii="Arial" w:hAnsi="Arial" w:eastAsia="宋体" w:cs="Arial"/>
          <w:b/>
          <w:i w:val="0"/>
        </w:rPr>
        <w:t>5.13 UI ReadModel</w:t>
      </w:r>
      <w:bookmarkEnd w:id="22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051"/>
        <w:gridCol w:w="751"/>
        <w:gridCol w:w="751"/>
        <w:gridCol w:w="990"/>
        <w:gridCol w:w="1178"/>
        <w:gridCol w:w="1138"/>
        <w:gridCol w:w="1052"/>
        <w:gridCol w:w="2380"/>
      </w:tblGrid>
      <w:tr>
        <w:trPr>
          <w:tblHeader w:val="true"/>
          <w:cantSplit w:val="true"/>
        </w:trPr>
        <w:tc>
          <w:tcPr>
            <w:tcW w:type="dxa" w:w="10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对象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怎么测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1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0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DashboardStats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13.7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4.13</w:t>
            </w:r>
          </w:p>
        </w:tc>
        <w:tc>
          <w:tcPr>
            <w:tcW w:type="dxa" w:w="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UI / E2E + API</w:t>
            </w:r>
          </w:p>
        </w:tc>
        <w:tc>
          <w:tcPr>
            <w:tcW w:type="dxa" w:w="1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创建对象后打开 Dashboard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source objects</w:t>
            </w:r>
          </w:p>
        </w:tc>
        <w:tc>
          <w:tcPr>
            <w:tcW w:type="dxa" w:w="1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stats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stats 值等于源对象重新计算结果；请求 Dashboard 不新增或修改 Card / Path / Session</w:t>
            </w:r>
          </w:p>
        </w:tc>
      </w:tr>
      <w:tr>
        <w:trPr>
          <w:cantSplit w:val="true"/>
        </w:trPr>
        <w:tc>
          <w:tcPr>
            <w:tcW w:type="dxa" w:w="10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RecentActivity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13.7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4.13</w:t>
            </w:r>
          </w:p>
        </w:tc>
        <w:tc>
          <w:tcPr>
            <w:tcW w:type="dxa" w:w="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UI / E2E</w:t>
            </w:r>
          </w:p>
        </w:tc>
        <w:tc>
          <w:tcPr>
            <w:tcW w:type="dxa" w:w="1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创建、更新、删除对象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domain events</w:t>
            </w:r>
          </w:p>
        </w:tc>
        <w:tc>
          <w:tcPr>
            <w:tcW w:type="dxa" w:w="1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activity list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每条 activity 含 targetType/targetId；target 删除后显示 deleted/fallback 状态而不是断链报错</w:t>
            </w:r>
          </w:p>
        </w:tc>
      </w:tr>
      <w:tr>
        <w:trPr>
          <w:cantSplit w:val="true"/>
        </w:trPr>
        <w:tc>
          <w:tcPr>
            <w:tcW w:type="dxa" w:w="10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GrowthPoint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13.7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4.13</w:t>
            </w:r>
          </w:p>
        </w:tc>
        <w:tc>
          <w:tcPr>
            <w:tcW w:type="dxa" w:w="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生成时间序列指标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time、metric</w:t>
            </w:r>
          </w:p>
        </w:tc>
        <w:tc>
          <w:tcPr>
            <w:tcW w:type="dxa" w:w="1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point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point 必须含 timestamp、metricName、value、source；source 缺失时不生成指标</w:t>
            </w:r>
          </w:p>
        </w:tc>
      </w:tr>
      <w:tr>
        <w:trPr>
          <w:cantSplit w:val="true"/>
        </w:trPr>
        <w:tc>
          <w:tcPr>
            <w:tcW w:type="dxa" w:w="10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AppMode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2.10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4.13</w:t>
            </w:r>
          </w:p>
        </w:tc>
        <w:tc>
          <w:tcPr>
            <w:tcW w:type="dxa" w:w="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UI / E2E</w:t>
            </w:r>
          </w:p>
        </w:tc>
        <w:tc>
          <w:tcPr>
            <w:tcW w:type="dxa" w:w="1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切换模式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dashboard / forge / galaxy</w:t>
            </w:r>
          </w:p>
        </w:tc>
        <w:tc>
          <w:tcPr>
            <w:tcW w:type="dxa" w:w="1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UI mode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切换只改变 store 中 mode；数据库中 Card / Path / Session 不发生写入</w:t>
            </w:r>
          </w:p>
        </w:tc>
      </w:tr>
      <w:tr>
        <w:trPr>
          <w:cantSplit w:val="true"/>
        </w:trPr>
        <w:tc>
          <w:tcPr>
            <w:tcW w:type="dxa" w:w="10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SelectedNode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2.10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4.13</w:t>
            </w:r>
          </w:p>
        </w:tc>
        <w:tc>
          <w:tcPr>
            <w:tcW w:type="dxa" w:w="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UI / E2E</w:t>
            </w:r>
          </w:p>
        </w:tc>
        <w:tc>
          <w:tcPr>
            <w:tcW w:type="dxa" w:w="1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选择和删除节点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cardId</w:t>
            </w:r>
          </w:p>
        </w:tc>
        <w:tc>
          <w:tcPr>
            <w:tcW w:type="dxa" w:w="1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selected or cleared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selectedNode.cardId 必须存在于当前 GalaxyNode 列表；Card 删除后 selectedNode 自动清空</w:t>
            </w:r>
          </w:p>
        </w:tc>
      </w:tr>
      <w:tr>
        <w:trPr>
          <w:cantSplit w:val="true"/>
        </w:trPr>
        <w:tc>
          <w:tcPr>
            <w:tcW w:type="dxa" w:w="10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PanelLayout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2.10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4.13</w:t>
            </w:r>
          </w:p>
        </w:tc>
        <w:tc>
          <w:tcPr>
            <w:tcW w:type="dxa" w:w="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UI / E2E</w:t>
            </w:r>
          </w:p>
        </w:tc>
        <w:tc>
          <w:tcPr>
            <w:tcW w:type="dxa" w:w="1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改变面板布局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layout</w:t>
            </w:r>
          </w:p>
        </w:tc>
        <w:tc>
          <w:tcPr>
            <w:tcW w:type="dxa" w:w="1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layout state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layout 变化只写 UI 状态；不会改变权限、Card 内容、Path 状态或 Session metadata</w:t>
            </w:r>
          </w:p>
        </w:tc>
      </w:tr>
    </w:tbl>
    <w:p>
      <w:pPr>
        <w:spacing w:after="40"/>
      </w:pPr>
    </w:p>
    <w:p>
      <w:bookmarkStart w:id="221" w:name="AXH_121_4cd65b71"/>
      <w:pPr>
        <w:pStyle w:val="Heading3"/>
      </w:pPr>
      <w:r>
        <w:rPr>
          <w:rFonts w:ascii="Arial" w:hAnsi="Arial" w:eastAsia="宋体" w:cs="Arial"/>
          <w:b/>
          <w:i w:val="0"/>
        </w:rPr>
        <w:t>6. 补充对象逐项测试计划</w:t>
      </w:r>
      <w:bookmarkEnd w:id="22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以下对照第七篇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4.14-4.33</w:t>
      </w:r>
      <w:r>
        <w:rPr>
          <w:rFonts w:ascii="Arial" w:hAnsi="Arial" w:eastAsia="宋体" w:cs="Arial"/>
          <w:b w:val="0"/>
          <w:i w:val="0"/>
        </w:rPr>
        <w:t>，用于防止细对象漏测。</w:t>
      </w:r>
    </w:p>
    <w:p>
      <w:bookmarkStart w:id="222" w:name="AXH_122_12a946f4"/>
      <w:pPr>
        <w:pStyle w:val="Heading4"/>
      </w:pPr>
      <w:r>
        <w:rPr>
          <w:rFonts w:ascii="Arial" w:hAnsi="Arial" w:eastAsia="宋体" w:cs="Arial"/>
          <w:b/>
          <w:i w:val="0"/>
        </w:rPr>
        <w:t>6.1 身份、登录态与验证凭据</w:t>
      </w:r>
      <w:bookmarkEnd w:id="22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253"/>
        <w:gridCol w:w="999"/>
        <w:gridCol w:w="1613"/>
        <w:gridCol w:w="1287"/>
        <w:gridCol w:w="1432"/>
        <w:gridCol w:w="2707"/>
      </w:tblGrid>
      <w:tr>
        <w:trPr>
          <w:tblHeader w:val="true"/>
          <w:cantSplit w:val="true"/>
        </w:trPr>
        <w:tc>
          <w:tcPr>
            <w:tcW w:type="dxa" w:w="1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9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7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AuthAccount</w:t>
            </w:r>
          </w:p>
        </w:tc>
        <w:tc>
          <w:tcPr>
            <w:tcW w:type="dxa" w:w="9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同一 providerAccountId 绑定两个 User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provider、providerAccountId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第二次绑定失败或返回合并结果</w:t>
            </w:r>
          </w:p>
        </w:tc>
        <w:tc>
          <w:tcPr>
            <w:tcW w:type="dxa" w:w="27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同一 provider + providerAccountId 只能指向一个 userId；冲突时返回 ConflictError，或返回包含 targetUserId 的合并结果</w:t>
            </w:r>
          </w:p>
        </w:tc>
      </w:tr>
      <w:tr>
        <w:trPr>
          <w:cantSplit w:val="true"/>
        </w:trPr>
        <w:tc>
          <w:tcPr>
            <w:tcW w:type="dxa" w:w="1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AuthSession</w:t>
            </w:r>
          </w:p>
        </w:tc>
        <w:tc>
          <w:tcPr>
            <w:tcW w:type="dxa" w:w="9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用过期 session 请求 Card API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expired session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PermissionError</w:t>
            </w:r>
          </w:p>
        </w:tc>
        <w:tc>
          <w:tcPr>
            <w:tcW w:type="dxa" w:w="27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expired session 请求任何业务 API 都返回 PermissionError，且不返回任何 Card / Vault 数据</w:t>
            </w:r>
          </w:p>
        </w:tc>
      </w:tr>
      <w:tr>
        <w:trPr>
          <w:cantSplit w:val="true"/>
        </w:trPr>
        <w:tc>
          <w:tcPr>
            <w:tcW w:type="dxa" w:w="1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VerificationToken</w:t>
            </w:r>
          </w:p>
        </w:tc>
        <w:tc>
          <w:tcPr>
            <w:tcW w:type="dxa" w:w="9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同一 token 使用两次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token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第一次成功，第二次失败</w:t>
            </w:r>
          </w:p>
        </w:tc>
        <w:tc>
          <w:tcPr>
            <w:tcW w:type="dxa" w:w="27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token 第一次验证后状态变为 used/expired；第二次使用返回 ValidationError</w:t>
            </w:r>
          </w:p>
        </w:tc>
      </w:tr>
      <w:tr>
        <w:trPr>
          <w:cantSplit w:val="true"/>
        </w:trPr>
        <w:tc>
          <w:tcPr>
            <w:tcW w:type="dxa" w:w="1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CurrentUserContext</w:t>
            </w:r>
          </w:p>
        </w:tc>
        <w:tc>
          <w:tcPr>
            <w:tcW w:type="dxa" w:w="9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 session 调用创建 Card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no session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PermissionError</w:t>
            </w:r>
          </w:p>
        </w:tc>
        <w:tc>
          <w:tcPr>
            <w:tcW w:type="dxa" w:w="27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request 中没有 currentUser 时不调用领域服务，不创建 Card，不写审计之外的业务数据</w:t>
            </w:r>
          </w:p>
        </w:tc>
      </w:tr>
    </w:tbl>
    <w:p>
      <w:pPr>
        <w:spacing w:after="40"/>
      </w:pPr>
    </w:p>
    <w:p>
      <w:bookmarkStart w:id="223" w:name="AXH_123_f4900760"/>
      <w:pPr>
        <w:pStyle w:val="Heading4"/>
      </w:pPr>
      <w:r>
        <w:rPr>
          <w:rFonts w:ascii="Arial" w:hAnsi="Arial" w:eastAsia="宋体" w:cs="Arial"/>
          <w:b/>
          <w:i w:val="0"/>
        </w:rPr>
        <w:t>6.2 卡片值对象与质量对象</w:t>
      </w:r>
      <w:bookmarkEnd w:id="22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97"/>
        <w:gridCol w:w="1002"/>
        <w:gridCol w:w="1442"/>
        <w:gridCol w:w="1154"/>
        <w:gridCol w:w="1483"/>
        <w:gridCol w:w="2813"/>
      </w:tblGrid>
      <w:tr>
        <w:trPr>
          <w:tblHeader w:val="true"/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CardType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输入非法 type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note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输入不是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fleeting/literature/permanent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时返回 ValidationError，且不创建或更新 Card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CardContent / MarkdownContent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保存含 WikiLink 的 Markdown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markdown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content saved + links parsable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保存后读取 content 与输入一致；Markdown 渲染不报错；WikiLink 解析结果包含预期 targetTitle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CardTitle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修改标题导致路径冲突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title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ConflictError 或生成新路径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标题为空返回 ValidationError；标题改动不会改变 Card.id；路径冲突时返回 ConflictError，或返回 generatedPath 且该 path 在同 Vault 内不存在冲突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CardClusterMembership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归入其他 Vault Cluster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cardId、clusterId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BoundaryError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card.vaultId 必须等于 cluster.vaultId；不相等时 Card.clusterId 保持原值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CardLinks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修改 WikiLink 后重算链接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old/new content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links updated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新增 WikiLink 出现在 outgoing；删除 WikiLink 后对应自动 Edge 被移除或标记 removed；结果含 danglingLinks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CardRagState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模拟 RAG 失败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保存成功，RAG failed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可正常读取；RagDocumentIndex.status=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failed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且 error 非空；Card.content 不回滚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ClusterColor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输入非法颜色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color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fallback or validation error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非法颜色不会写入 Cluster.color；系统使用默认色或返回 ValidationError；Card / Edge 不变化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ClusterPosition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拖动星团位置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position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layout updated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position 只改变展示坐标或排序；Cluster.id、Card.clusterId、Edge 不变化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EdgeWeight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输入越界 weight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weight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weight 超出约定范围时返回 ValidationError；合法值保存后读取一致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CardSection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检查卡片是否包含必要段落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markdown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missing sections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输出 missingSections 数组；缺失必要 section 时 PromotionCriteria.passed=false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CardQualityScore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评分完整和空洞卡片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score + reasons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输出 score 时必须同时输出 reasons；空洞卡片 score 低于升级阈值且 reasons 指出缺口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PromotionCriteria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合格和不合格卡片升级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card、criteria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pass / fail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每个 criteria 返回 pass/fail；任一必需 criteria=false 时整体不能升级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PromotionAttempt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升级失败后读取记录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attempt with reason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无论成功失败都产生 attemptId；失败 attempt 含 reason/missingSections；Card.type 保持原值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PolishingSuggestion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给建议但用户拒绝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suggestion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unchanged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用户拒绝后 Card.content 与建议前一致；只有用户确认采纳后才写入建议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CardRevision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修改卡片内容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old/new content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revision record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revision 记录 oldHash、newHash、updatedAt；能按 cardId 查到至少一条变更记录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AIContributionRatio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内容占比过高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content diff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require confirmation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贡献比例超过阈值时返回 requireConfirmation；未确认前不能升级 permanent</w:t>
            </w:r>
          </w:p>
        </w:tc>
      </w:tr>
    </w:tbl>
    <w:p>
      <w:pPr>
        <w:spacing w:after="40"/>
      </w:pPr>
    </w:p>
    <w:p>
      <w:bookmarkStart w:id="224" w:name="AXH_124_cdad7be3"/>
      <w:pPr>
        <w:pStyle w:val="Heading4"/>
      </w:pPr>
      <w:r>
        <w:rPr>
          <w:rFonts w:ascii="Arial" w:hAnsi="Arial" w:eastAsia="宋体" w:cs="Arial"/>
          <w:b/>
          <w:i w:val="0"/>
        </w:rPr>
        <w:t>6.3 图谱、链接与展示细对象</w:t>
      </w:r>
      <w:bookmarkEnd w:id="22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284"/>
        <w:gridCol w:w="1080"/>
        <w:gridCol w:w="1475"/>
        <w:gridCol w:w="1140"/>
        <w:gridCol w:w="1542"/>
        <w:gridCol w:w="2770"/>
      </w:tblGrid>
      <w:tr>
        <w:trPr>
          <w:tblHeader w:val="true"/>
          <w:cantSplit w:val="true"/>
        </w:trPr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GalaxyEdge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删除 Edge 后刷新 Galaxy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edgeId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line disappears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中不存在该 edgeId 对应连线；数据库 Edge 删除前后 UI 数量差为 1</w:t>
            </w:r>
          </w:p>
        </w:tc>
      </w:tr>
      <w:tr>
        <w:trPr>
          <w:cantSplit w:val="true"/>
        </w:trPr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GalaxyCluster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修改 Cluster 名称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clusterId、name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更新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展示名称等于 Cluster.name；不存在额外的 UI-only clusterId</w:t>
            </w:r>
          </w:p>
        </w:tc>
      </w:tr>
      <w:tr>
        <w:trPr>
          <w:cantSplit w:val="true"/>
        </w:trPr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IncomingLink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 A -&gt; B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 incoming contains A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 的 incomingLinks 含 sourceCardId=A；删除 Edge 后 incomingLinks 不再含 A</w:t>
            </w:r>
          </w:p>
        </w:tc>
      </w:tr>
      <w:tr>
        <w:trPr>
          <w:cantSplit w:val="true"/>
        </w:trPr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OutgoingLink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解析 A 的 WikiLink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content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outgoing links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resolvedLinks 和 danglingLinks 分开返回；没有目标 Card 的链接不能进入 resolvedLinks</w:t>
            </w:r>
          </w:p>
        </w:tc>
      </w:tr>
      <w:tr>
        <w:trPr>
          <w:cantSplit w:val="true"/>
        </w:trPr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LinkSyncResult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保存含新增和删除链接的内容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content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created / removed / dangling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结果必须含 createdEdges、removedEdges、danglingLinks 三个数组；数组内容和实际 Edge 变化一致</w:t>
            </w:r>
          </w:p>
        </w:tc>
      </w:tr>
      <w:tr>
        <w:trPr>
          <w:cantSplit w:val="true"/>
        </w:trPr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KnowledgeGraph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请求图谱数据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vaultId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cards + edges + clusters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返回 cards/edges/clusters 的 vaultId 全部等于输入 vaultId；跨 Vault 对象数量为 0</w:t>
            </w:r>
          </w:p>
        </w:tc>
      </w:tr>
    </w:tbl>
    <w:p>
      <w:pPr>
        <w:spacing w:after="40"/>
      </w:pPr>
    </w:p>
    <w:p>
      <w:bookmarkStart w:id="225" w:name="AXH_125_cb0639f2"/>
      <w:pPr>
        <w:pStyle w:val="Heading4"/>
      </w:pPr>
      <w:r>
        <w:rPr>
          <w:rFonts w:ascii="Arial" w:hAnsi="Arial" w:eastAsia="宋体" w:cs="Arial"/>
          <w:b/>
          <w:i w:val="0"/>
        </w:rPr>
        <w:t>6.4 路径与步骤值对象</w:t>
      </w:r>
      <w:bookmarkEnd w:id="22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607"/>
        <w:gridCol w:w="995"/>
        <w:gridCol w:w="1445"/>
        <w:gridCol w:w="1196"/>
        <w:gridCol w:w="1294"/>
        <w:gridCol w:w="2754"/>
      </w:tblGrid>
      <w:tr>
        <w:trPr>
          <w:tblHeader w:val="true"/>
          <w:cantSplit w:val="true"/>
        </w:trPr>
        <w:tc>
          <w:tcPr>
            <w:tcW w:type="dxa" w:w="1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PathTopic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空主题生成路径</w:t>
            </w:r>
          </w:p>
        </w:tc>
        <w:tc>
          <w:tcPr>
            <w:tcW w:type="dxa" w:w="1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empty topic</w:t>
            </w:r>
          </w:p>
        </w:tc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topic 为空或只有空白时不创建 Path；错误信息指出 topic 必填</w:t>
            </w:r>
          </w:p>
        </w:tc>
      </w:tr>
      <w:tr>
        <w:trPr>
          <w:cantSplit w:val="true"/>
        </w:trPr>
        <w:tc>
          <w:tcPr>
            <w:tcW w:type="dxa" w:w="1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PathDifficulty / Difficulty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输入非法难度</w:t>
            </w:r>
          </w:p>
        </w:tc>
        <w:tc>
          <w:tcPr>
            <w:tcW w:type="dxa" w:w="1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difficulty</w:t>
            </w:r>
          </w:p>
        </w:tc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difficulty 不在枚举内时返回 ValidationError；合法 difficulty 会写入 Path 或 Resource</w:t>
            </w:r>
          </w:p>
        </w:tc>
      </w:tr>
      <w:tr>
        <w:trPr>
          <w:cantSplit w:val="true"/>
        </w:trPr>
        <w:tc>
          <w:tcPr>
            <w:tcW w:type="dxa" w:w="1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PathSource / LearningPathSource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从主题和导入分别生成路径</w:t>
            </w:r>
          </w:p>
        </w:tc>
        <w:tc>
          <w:tcPr>
            <w:tcW w:type="dxa" w:w="1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</w:t>
            </w:r>
          </w:p>
        </w:tc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/ import-document</w:t>
            </w:r>
          </w:p>
        </w:tc>
        <w:tc>
          <w:tcPr>
            <w:tcW w:type="dxa" w:w="2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主题生成 Path.source=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ai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；资料导入生成 Path.source=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import-document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；source 为空时不保存</w:t>
            </w:r>
          </w:p>
        </w:tc>
      </w:tr>
      <w:tr>
        <w:trPr>
          <w:cantSplit w:val="true"/>
        </w:trPr>
        <w:tc>
          <w:tcPr>
            <w:tcW w:type="dxa" w:w="1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PathStatus / LearningPathStatus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active -&gt; archived</w:t>
            </w:r>
          </w:p>
        </w:tc>
        <w:tc>
          <w:tcPr>
            <w:tcW w:type="dxa" w:w="1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status change</w:t>
            </w:r>
          </w:p>
        </w:tc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archived</w:t>
            </w:r>
          </w:p>
        </w:tc>
        <w:tc>
          <w:tcPr>
            <w:tcW w:type="dxa" w:w="2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archived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后默认 active 列表不返回该 Path；归档不删除 Step</w:t>
            </w:r>
          </w:p>
        </w:tc>
      </w:tr>
      <w:tr>
        <w:trPr>
          <w:cantSplit w:val="true"/>
        </w:trPr>
        <w:tc>
          <w:tcPr>
            <w:tcW w:type="dxa" w:w="1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StepOrder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 Path 重复 order</w:t>
            </w:r>
          </w:p>
        </w:tc>
        <w:tc>
          <w:tcPr>
            <w:tcW w:type="dxa" w:w="1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pathId、order</w:t>
            </w:r>
          </w:p>
        </w:tc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ConflictError</w:t>
            </w:r>
          </w:p>
        </w:tc>
        <w:tc>
          <w:tcPr>
            <w:tcW w:type="dxa" w:w="2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同一 pathId 下 order 唯一；重复 order 返回 ConflictError</w:t>
            </w:r>
          </w:p>
        </w:tc>
      </w:tr>
      <w:tr>
        <w:trPr>
          <w:cantSplit w:val="true"/>
        </w:trPr>
        <w:tc>
          <w:tcPr>
            <w:tcW w:type="dxa" w:w="1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StepConcept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创建无 concept Step</w:t>
            </w:r>
          </w:p>
        </w:tc>
        <w:tc>
          <w:tcPr>
            <w:tcW w:type="dxa" w:w="1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</w:t>
            </w:r>
          </w:p>
        </w:tc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concept 为空时不创建 Step；创建成功的 Step.concept 可被评估和搜索引用</w:t>
            </w:r>
          </w:p>
        </w:tc>
      </w:tr>
      <w:tr>
        <w:trPr>
          <w:cantSplit w:val="true"/>
        </w:trPr>
        <w:tc>
          <w:tcPr>
            <w:tcW w:type="dxa" w:w="1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StepChapter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按章节展示步骤</w:t>
            </w:r>
          </w:p>
        </w:tc>
        <w:tc>
          <w:tcPr>
            <w:tcW w:type="dxa" w:w="1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chapter</w:t>
            </w:r>
          </w:p>
        </w:tc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grouped steps</w:t>
            </w:r>
          </w:p>
        </w:tc>
        <w:tc>
          <w:tcPr>
            <w:tcW w:type="dxa" w:w="2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chapter 只影响分组展示；修改 chapter 后 Step.status、order、pathId 不变</w:t>
            </w:r>
          </w:p>
        </w:tc>
      </w:tr>
      <w:tr>
        <w:trPr>
          <w:cantSplit w:val="true"/>
        </w:trPr>
        <w:tc>
          <w:tcPr>
            <w:tcW w:type="dxa" w:w="1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StepPrerequisites / PrerequisiteSet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前置未完成时检查 Step</w:t>
            </w:r>
          </w:p>
        </w:tc>
        <w:tc>
          <w:tcPr>
            <w:tcW w:type="dxa" w:w="1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prerequisites</w:t>
            </w:r>
          </w:p>
        </w:tc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locked</w:t>
            </w:r>
          </w:p>
        </w:tc>
        <w:tc>
          <w:tcPr>
            <w:tcW w:type="dxa" w:w="2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prerequisites 中未完成项存在时 Step.status=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locked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；完成后可变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available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，并返回原因</w:t>
            </w:r>
          </w:p>
        </w:tc>
      </w:tr>
      <w:tr>
        <w:trPr>
          <w:cantSplit w:val="true"/>
        </w:trPr>
        <w:tc>
          <w:tcPr>
            <w:tcW w:type="dxa" w:w="1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EstimatedMinutes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生成资源预计时长</w:t>
            </w:r>
          </w:p>
        </w:tc>
        <w:tc>
          <w:tcPr>
            <w:tcW w:type="dxa" w:w="1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</w:t>
            </w:r>
          </w:p>
        </w:tc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minutes</w:t>
            </w:r>
          </w:p>
        </w:tc>
        <w:tc>
          <w:tcPr>
            <w:tcW w:type="dxa" w:w="2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estimatedMinutes 是正数或为空；它不参与 mastery / completed 判定</w:t>
            </w:r>
          </w:p>
        </w:tc>
      </w:tr>
      <w:tr>
        <w:trPr>
          <w:cantSplit w:val="true"/>
        </w:trPr>
        <w:tc>
          <w:tcPr>
            <w:tcW w:type="dxa" w:w="1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MasteryScore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 evidence 更新分数</w:t>
            </w:r>
          </w:p>
        </w:tc>
        <w:tc>
          <w:tcPr>
            <w:tcW w:type="dxa" w:w="1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score request</w:t>
            </w:r>
          </w:p>
        </w:tc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rejected</w:t>
            </w:r>
          </w:p>
        </w:tc>
        <w:tc>
          <w:tcPr>
            <w:tcW w:type="dxa" w:w="2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没有 AssessmentResult.evidence 时 score 不变化；合法更新后 score 在约定范围内</w:t>
            </w:r>
          </w:p>
        </w:tc>
      </w:tr>
      <w:tr>
        <w:trPr>
          <w:cantSplit w:val="true"/>
        </w:trPr>
        <w:tc>
          <w:tcPr>
            <w:tcW w:type="dxa" w:w="1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LearningStage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根据状态判断阶段</w:t>
            </w:r>
          </w:p>
        </w:tc>
        <w:tc>
          <w:tcPr>
            <w:tcW w:type="dxa" w:w="1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path/session</w:t>
            </w:r>
          </w:p>
        </w:tc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stage</w:t>
            </w:r>
          </w:p>
        </w:tc>
        <w:tc>
          <w:tcPr>
            <w:tcW w:type="dxa" w:w="2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stage 输出必须能由 PathStatus、StepStatus 或 AssessmentResult 推导；缺输入时不生成 stage</w:t>
            </w:r>
          </w:p>
        </w:tc>
      </w:tr>
    </w:tbl>
    <w:p>
      <w:pPr>
        <w:spacing w:after="40"/>
      </w:pPr>
    </w:p>
    <w:p>
      <w:bookmarkStart w:id="226" w:name="AXH_126_7d261618"/>
      <w:pPr>
        <w:pStyle w:val="Heading4"/>
      </w:pPr>
      <w:r>
        <w:rPr>
          <w:rFonts w:ascii="Arial" w:hAnsi="Arial" w:eastAsia="宋体" w:cs="Arial"/>
          <w:b/>
          <w:i w:val="0"/>
        </w:rPr>
        <w:t>6.5 会话、消息与线程细对象</w:t>
      </w:r>
      <w:bookmarkEnd w:id="22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268"/>
        <w:gridCol w:w="1117"/>
        <w:gridCol w:w="1510"/>
        <w:gridCol w:w="987"/>
        <w:gridCol w:w="1459"/>
        <w:gridCol w:w="2950"/>
      </w:tblGrid>
      <w:tr>
        <w:trPr>
          <w:tblHeader w:val="true"/>
          <w:cantSplit w:val="true"/>
        </w:trPr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SessionKind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创建三类 session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kind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metadata matched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kind=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card-thread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时 metadata.cardId 必填；kind=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path-step-thread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时 pathId/stepId 必填；缺字段返回 ValidationError</w:t>
            </w:r>
          </w:p>
        </w:tc>
      </w:tr>
      <w:tr>
        <w:trPr>
          <w:cantSplit w:val="true"/>
        </w:trPr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ThreadStatus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archived 后写消息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sessionId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StateTransitionError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threadStatus=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archived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后写消息返回 StateTransitionError，LearningMessage 数量不增加</w:t>
            </w:r>
          </w:p>
        </w:tc>
      </w:tr>
      <w:tr>
        <w:trPr>
          <w:cantSplit w:val="true"/>
        </w:trPr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MessageRole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输入非法 role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role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role 不在 system/user/assistant/tool_result 内时返回 ValidationError</w:t>
            </w:r>
          </w:p>
        </w:tc>
      </w:tr>
      <w:tr>
        <w:trPr>
          <w:cantSplit w:val="true"/>
        </w:trPr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AgentSession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 Agent runtime session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task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runtime session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AgentSession 有 runtime id；不会创建 LearningMessage；不会替换 LearningSession.id</w:t>
            </w:r>
          </w:p>
        </w:tc>
      </w:tr>
      <w:tr>
        <w:trPr>
          <w:cantSplit w:val="true"/>
        </w:trPr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SessionSummary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会话消息变化后看侧栏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messages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summary updated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新增 Message 后 summary 更新时间或内容变化；删除/归档 Session 后 summary 降级或移除</w:t>
            </w:r>
          </w:p>
        </w:tc>
      </w:tr>
    </w:tbl>
    <w:p>
      <w:pPr>
        <w:spacing w:after="40"/>
      </w:pPr>
    </w:p>
    <w:p>
      <w:bookmarkStart w:id="227" w:name="AXH_127_fd28f570"/>
      <w:pPr>
        <w:pStyle w:val="Heading4"/>
      </w:pPr>
      <w:r>
        <w:rPr>
          <w:rFonts w:ascii="Arial" w:hAnsi="Arial" w:eastAsia="宋体" w:cs="Arial"/>
          <w:b/>
          <w:i w:val="0"/>
        </w:rPr>
        <w:t>6.6 画像、能力与认知细对象</w:t>
      </w:r>
      <w:bookmarkEnd w:id="22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94"/>
        <w:gridCol w:w="995"/>
        <w:gridCol w:w="1456"/>
        <w:gridCol w:w="1117"/>
        <w:gridCol w:w="1510"/>
        <w:gridCol w:w="2819"/>
      </w:tblGrid>
      <w:tr>
        <w:trPr>
          <w:tblHeader w:val="true"/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MemoryCategory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preference 和 fact 混用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memory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category preserved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category 原值必须保留；preference 不进入 fact 检索结果；fact 必须有更高来源要求</w:t>
            </w:r>
          </w:p>
        </w:tc>
      </w:tr>
      <w:tr>
        <w:trPr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SkillEvidence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创建无证据技能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evidence 数组为空时不创建 VaultSkill；创建成功时每条 evidence 有 sourceObjectId</w:t>
            </w:r>
          </w:p>
        </w:tc>
      </w:tr>
      <w:tr>
        <w:trPr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DimensionScore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画像维度缺 confidence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score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每个 DimensionScore 必须含 score、confidence、evidence；缺一项返回 ValidationError</w:t>
            </w:r>
          </w:p>
        </w:tc>
      </w:tr>
      <w:tr>
        <w:trPr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EducationProfileHistory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更新画像两次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history snapshots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两次更新后至少有两个 history 记录；每条记录含 createdAt 和 evidence 摘要</w:t>
            </w:r>
          </w:p>
        </w:tc>
      </w:tr>
      <w:tr>
        <w:trPr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Observation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从对话生成观察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observation with source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Observation 必须含 sourceMessageId；不会直接写入 VaultMemory，除非经过沉淀流程</w:t>
            </w:r>
          </w:p>
        </w:tc>
      </w:tr>
      <w:tr>
        <w:trPr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CapabilityStatus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无评估直接 mastered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status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rejected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status 变为 mastered 必须有通过的 AssessmentResult 或等价 evidence；否则保持原状态</w:t>
            </w:r>
          </w:p>
        </w:tc>
      </w:tr>
      <w:tr>
        <w:trPr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GapType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生成孤立卡缺口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without edge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isolated gap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孤立卡产生 gap.type=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isolated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；RAG 失败产生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rag_pending/failed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类缺口；类型不能为空</w:t>
            </w:r>
          </w:p>
        </w:tc>
      </w:tr>
      <w:tr>
        <w:trPr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GapSeverity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不同证据强度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evidence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severity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severity 必须由 evidence 数量、频率或评分规则得出；同一输入重复计算结果一致</w:t>
            </w:r>
          </w:p>
        </w:tc>
      </w:tr>
      <w:tr>
        <w:trPr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CognitiveDimension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输入未知维度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dimension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维度名必须属于固定集合；未知维度不写入 EducationProfile</w:t>
            </w:r>
          </w:p>
        </w:tc>
      </w:tr>
      <w:tr>
        <w:trPr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ThinkingPattern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单条消息判断模式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low confidence or no pattern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单条 evidence 只能生成低置信观察或不生成模式；高置信 pattern 至少需要多条 evidence</w:t>
            </w:r>
          </w:p>
        </w:tc>
      </w:tr>
      <w:tr>
        <w:trPr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Strength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从多次成功评估生成强项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evidence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strength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Strength 必须含 concept/skill、evidenceIds、confidence；没有 evidence 不生成</w:t>
            </w:r>
          </w:p>
        </w:tc>
      </w:tr>
      <w:tr>
        <w:trPr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GrowthEdge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 gap 生成成长点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growth edge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GrowthEdge 必须含 gapId 和 suggestedAction；无法产生行动时不返回 GrowthEdge</w:t>
            </w:r>
          </w:p>
        </w:tc>
      </w:tr>
      <w:tr>
        <w:trPr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NextAction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 gap 生成下一步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action with target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NextAction.targetType 必须是 Path/Step/Card/Resource 之一，targetId 能查到对象</w:t>
            </w:r>
          </w:p>
        </w:tc>
      </w:tr>
    </w:tbl>
    <w:p>
      <w:pPr>
        <w:spacing w:after="40"/>
      </w:pPr>
    </w:p>
    <w:p>
      <w:bookmarkStart w:id="228" w:name="AXH_128_ef74ebcb"/>
      <w:pPr>
        <w:pStyle w:val="Heading4"/>
      </w:pPr>
      <w:r>
        <w:rPr>
          <w:rFonts w:ascii="Arial" w:hAnsi="Arial" w:eastAsia="宋体" w:cs="Arial"/>
          <w:b/>
          <w:i w:val="0"/>
        </w:rPr>
        <w:t>6.7 资源、推送与渲染细对象</w:t>
      </w:r>
      <w:bookmarkEnd w:id="22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35"/>
        <w:gridCol w:w="1236"/>
        <w:gridCol w:w="1284"/>
        <w:gridCol w:w="1067"/>
        <w:gridCol w:w="1402"/>
        <w:gridCol w:w="2767"/>
      </w:tblGrid>
      <w:tr>
        <w:trPr>
          <w:tblHeader w:val="true"/>
          <w:cantSplit w:val="true"/>
        </w:trP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PushTrigger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 trigger 推送</w:t>
            </w:r>
          </w:p>
        </w:tc>
        <w:tc>
          <w:tcPr>
            <w:tcW w:type="dxa" w:w="1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push request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trigger 为空时不创建 PushRecord；合法 trigger 写入 PushRecord.trigger</w:t>
            </w:r>
          </w:p>
        </w:tc>
      </w:tr>
      <w:tr>
        <w:trPr>
          <w:cantSplit w:val="true"/>
        </w:trP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ResourceType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输入未知资源类型</w:t>
            </w:r>
          </w:p>
        </w:tc>
        <w:tc>
          <w:tcPr>
            <w:tcW w:type="dxa" w:w="1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type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type 不在资源枚举中时返回 ValidationError；前端不会收到未知 type</w:t>
            </w:r>
          </w:p>
        </w:tc>
      </w:tr>
      <w:tr>
        <w:trPr>
          <w:cantSplit w:val="true"/>
        </w:trP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ResourceGenerationEntry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模拟生成失败</w:t>
            </w:r>
          </w:p>
        </w:tc>
        <w:tc>
          <w:tcPr>
            <w:tcW w:type="dxa" w:w="1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 job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failed entry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失败时 entry.status=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failed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且 error 非空；不能显示为 done</w:t>
            </w:r>
          </w:p>
        </w:tc>
      </w:tr>
      <w:tr>
        <w:trPr>
          <w:cantSplit w:val="true"/>
        </w:trP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ResourceProgress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长任务流式进度</w:t>
            </w:r>
          </w:p>
        </w:tc>
        <w:tc>
          <w:tcPr>
            <w:tcW w:type="dxa" w:w="1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events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progress UI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progress 只显示百分比/阶段；最终资源必须以后续 Manifest / Artifact 为准</w:t>
            </w:r>
          </w:p>
        </w:tc>
      </w:tr>
      <w:tr>
        <w:trPr>
          <w:cantSplit w:val="true"/>
        </w:trP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GeneratedResourceItem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点击资源项</w:t>
            </w:r>
          </w:p>
        </w:tc>
        <w:tc>
          <w:tcPr>
            <w:tcW w:type="dxa" w:w="1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item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opens artifact/card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item 必须含 artifactId 或 cardId；点击后能打开对应对象；目标不存在时显示 unavailable</w:t>
            </w:r>
          </w:p>
        </w:tc>
      </w:tr>
      <w:tr>
        <w:trPr>
          <w:cantSplit w:val="true"/>
        </w:trP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ResourceManifestItem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多文件产物</w:t>
            </w:r>
          </w:p>
        </w:tc>
        <w:tc>
          <w:tcPr>
            <w:tcW w:type="dxa" w:w="1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files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manifest items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manifest.items 数量等于 files 数量；每项含 type、path/ref、status</w:t>
            </w:r>
          </w:p>
        </w:tc>
      </w:tr>
      <w:tr>
        <w:trPr>
          <w:cantSplit w:val="true"/>
        </w:trP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HyperFramesScene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渲染失败场景</w:t>
            </w:r>
          </w:p>
        </w:tc>
        <w:tc>
          <w:tcPr>
            <w:tcW w:type="dxa" w:w="1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scene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render failed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渲染失败时返回 failed result；Card / Path / Step 状态不变</w:t>
            </w:r>
          </w:p>
        </w:tc>
      </w:tr>
      <w:tr>
        <w:trPr>
          <w:cantSplit w:val="true"/>
        </w:trP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VideoGenerationResult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视频生成失败</w:t>
            </w:r>
          </w:p>
        </w:tc>
        <w:tc>
          <w:tcPr>
            <w:tcW w:type="dxa" w:w="1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job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failed result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输出文件不存在时 status 不能为 success；必须含 error 或 failedReason</w:t>
            </w:r>
          </w:p>
        </w:tc>
      </w:tr>
      <w:tr>
        <w:trPr>
          <w:cantSplit w:val="true"/>
        </w:trP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RenderOptions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改渲染参数</w:t>
            </w:r>
          </w:p>
        </w:tc>
        <w:tc>
          <w:tcPr>
            <w:tcW w:type="dxa" w:w="1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options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render only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改 options 只改变输出样式；不会写入 CardContent、Edge、Profile</w:t>
            </w:r>
          </w:p>
        </w:tc>
      </w:tr>
      <w:tr>
        <w:trPr>
          <w:cantSplit w:val="true"/>
        </w:trP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GuardrailReport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生成高风险内容</w:t>
            </w:r>
          </w:p>
        </w:tc>
        <w:tc>
          <w:tcPr>
            <w:tcW w:type="dxa" w:w="1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content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guardrail report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report 必须含 riskLevel 和 action；riskLevel 高于阈值时资源不发布或被标记 blocked</w:t>
            </w:r>
          </w:p>
        </w:tc>
      </w:tr>
    </w:tbl>
    <w:p>
      <w:pPr>
        <w:spacing w:after="40"/>
      </w:pPr>
    </w:p>
    <w:p>
      <w:bookmarkStart w:id="229" w:name="AXH_129_eb22c129"/>
      <w:pPr>
        <w:pStyle w:val="Heading4"/>
      </w:pPr>
      <w:r>
        <w:rPr>
          <w:rFonts w:ascii="Arial" w:hAnsi="Arial" w:eastAsia="宋体" w:cs="Arial"/>
          <w:b/>
          <w:i w:val="0"/>
        </w:rPr>
        <w:t>6.8 RAG 与检索细对象</w:t>
      </w:r>
      <w:bookmarkEnd w:id="22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16"/>
        <w:gridCol w:w="1140"/>
        <w:gridCol w:w="1389"/>
        <w:gridCol w:w="1164"/>
        <w:gridCol w:w="1326"/>
        <w:gridCol w:w="2756"/>
      </w:tblGrid>
      <w:tr>
        <w:trPr>
          <w:tblHeader w:val="true"/>
          <w:cantSplit w:val="true"/>
        </w:trPr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RagWorkspace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userA / userB 各索引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vaultId</w:t>
            </w:r>
          </w:p>
        </w:tc>
        <w:tc>
          <w:tcPr>
            <w:tcW w:type="dxa" w:w="1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separate workspace</w:t>
            </w:r>
          </w:p>
        </w:tc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userA 的 RAG 查询结果不含 userB/vaultB 的 documentId；workspace 名或 ID 与 vaultId 绑定</w:t>
            </w:r>
          </w:p>
        </w:tc>
      </w:tr>
      <w:tr>
        <w:trPr>
          <w:cantSplit w:val="true"/>
        </w:trPr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RagDocumentId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 documentId 反查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documentId</w:t>
            </w:r>
          </w:p>
        </w:tc>
        <w:tc>
          <w:tcPr>
            <w:tcW w:type="dxa" w:w="1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reference</w:t>
            </w:r>
          </w:p>
        </w:tc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documentId 能反查到唯一 cardId；反查失败时引用标记 invalid</w:t>
            </w:r>
          </w:p>
        </w:tc>
      </w:tr>
      <w:tr>
        <w:trPr>
          <w:cantSplit w:val="true"/>
        </w:trPr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RagContentHash / ContentHash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修改内容后算 hash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old/new content</w:t>
            </w:r>
          </w:p>
        </w:tc>
        <w:tc>
          <w:tcPr>
            <w:tcW w:type="dxa" w:w="1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different hash</w:t>
            </w:r>
          </w:p>
        </w:tc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内容变化后 hash 必须变化；内容不变时 hash 保持一致</w:t>
            </w:r>
          </w:p>
        </w:tc>
      </w:tr>
      <w:tr>
        <w:trPr>
          <w:cantSplit w:val="true"/>
        </w:trPr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RagTrackId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查询索引任务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trackId</w:t>
            </w:r>
          </w:p>
        </w:tc>
        <w:tc>
          <w:tcPr>
            <w:tcW w:type="dxa" w:w="1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task status</w:t>
            </w:r>
          </w:p>
        </w:tc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trackId 能查到 pending/running/indexed/failed 状态；未知 trackId 返回 NotFoundError</w:t>
            </w:r>
          </w:p>
        </w:tc>
      </w:tr>
      <w:tr>
        <w:trPr>
          <w:cantSplit w:val="true"/>
        </w:trPr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RagQueryContext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查询当前 Vault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query</w:t>
            </w:r>
          </w:p>
        </w:tc>
        <w:tc>
          <w:tcPr>
            <w:tcW w:type="dxa" w:w="1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context refs</w:t>
            </w:r>
          </w:p>
        </w:tc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context.references 中每个 cardId 的 vaultId 等于当前 vaultId；不满足则过滤或失败</w:t>
            </w:r>
          </w:p>
        </w:tc>
      </w:tr>
      <w:tr>
        <w:trPr>
          <w:cantSplit w:val="true"/>
        </w:trPr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RagSyncStatus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索引失败和成功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</w:t>
            </w:r>
          </w:p>
        </w:tc>
        <w:tc>
          <w:tcPr>
            <w:tcW w:type="dxa" w:w="1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failed / indexed</w:t>
            </w:r>
          </w:p>
        </w:tc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indexed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时能查到 documentId；status=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failed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时 error 非空</w:t>
            </w:r>
          </w:p>
        </w:tc>
      </w:tr>
      <w:tr>
        <w:trPr>
          <w:cantSplit w:val="true"/>
        </w:trPr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MemorySearchResult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搜索 memory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query</w:t>
            </w:r>
          </w:p>
        </w:tc>
        <w:tc>
          <w:tcPr>
            <w:tcW w:type="dxa" w:w="1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memory refs</w:t>
            </w:r>
          </w:p>
        </w:tc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每条结果含 memoryId、category、source、relevance；source 缺失的 memory 不返回</w:t>
            </w:r>
          </w:p>
        </w:tc>
      </w:tr>
      <w:tr>
        <w:trPr>
          <w:cantSplit w:val="true"/>
        </w:trPr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RecommendationReason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生成推荐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recommendation</w:t>
            </w:r>
          </w:p>
        </w:tc>
        <w:tc>
          <w:tcPr>
            <w:tcW w:type="dxa" w:w="1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reason</w:t>
            </w:r>
          </w:p>
        </w:tc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reason 非空且引用至少一个 evidenceId、gapId 或 sourceObjectId</w:t>
            </w:r>
          </w:p>
        </w:tc>
      </w:tr>
      <w:tr>
        <w:trPr>
          <w:cantSplit w:val="true"/>
        </w:trPr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LearningRecommendation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 gap 生成学习建议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</w:t>
            </w:r>
          </w:p>
        </w:tc>
        <w:tc>
          <w:tcPr>
            <w:tcW w:type="dxa" w:w="1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target action</w:t>
            </w:r>
          </w:p>
        </w:tc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targetType/targetId 必填且能查到对象；没有目标时不返回 recommendation</w:t>
            </w:r>
          </w:p>
        </w:tc>
      </w:tr>
      <w:tr>
        <w:trPr>
          <w:cantSplit w:val="true"/>
        </w:trPr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SuggestedRelation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建议关系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source、target</w:t>
            </w:r>
          </w:p>
        </w:tc>
        <w:tc>
          <w:tcPr>
            <w:tcW w:type="dxa" w:w="1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suggestion</w:t>
            </w:r>
          </w:p>
        </w:tc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只生成 suggestion，不新增 Edge；用户确认或服务校验后才允许写 Edge</w:t>
            </w:r>
          </w:p>
        </w:tc>
      </w:tr>
    </w:tbl>
    <w:p>
      <w:pPr>
        <w:spacing w:after="40"/>
      </w:pPr>
    </w:p>
    <w:p>
      <w:bookmarkStart w:id="230" w:name="AXH_130_5702b59a"/>
      <w:pPr>
        <w:pStyle w:val="Heading4"/>
      </w:pPr>
      <w:r>
        <w:rPr>
          <w:rFonts w:ascii="Arial" w:hAnsi="Arial" w:eastAsia="宋体" w:cs="Arial"/>
          <w:b/>
          <w:i w:val="0"/>
        </w:rPr>
        <w:t>6.9 聚合对象</w:t>
      </w:r>
      <w:bookmarkEnd w:id="23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82"/>
        <w:gridCol w:w="1084"/>
        <w:gridCol w:w="1523"/>
        <w:gridCol w:w="1227"/>
        <w:gridCol w:w="1311"/>
        <w:gridCol w:w="2764"/>
      </w:tblGrid>
      <w:tr>
        <w:trPr>
          <w:tblHeader w:val="true"/>
          <w:cantSplit w:val="true"/>
        </w:trPr>
        <w:tc>
          <w:tcPr>
            <w:tcW w:type="dxa" w:w="1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7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 聚合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跨用户访问所有子对象</w:t>
            </w:r>
          </w:p>
        </w:tc>
        <w:tc>
          <w:tcPr>
            <w:tcW w:type="dxa" w:w="1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userA、userB data</w:t>
            </w:r>
          </w:p>
        </w:tc>
        <w:tc>
          <w:tcPr>
            <w:tcW w:type="dxa" w:w="1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PermissionError</w:t>
            </w:r>
          </w:p>
        </w:tc>
        <w:tc>
          <w:tcPr>
            <w:tcW w:type="dxa" w:w="27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userA 不能读写 userB 的 AuthSession、Vault、Card、Path、Session；响应不包含 userB 对象 ID</w:t>
            </w:r>
          </w:p>
        </w:tc>
      </w:tr>
      <w:tr>
        <w:trPr>
          <w:cantSplit w:val="true"/>
        </w:trPr>
        <w:tc>
          <w:tcPr>
            <w:tcW w:type="dxa" w:w="1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 聚合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跨 Vault 读写 Card / Edge / Path</w:t>
            </w:r>
          </w:p>
        </w:tc>
        <w:tc>
          <w:tcPr>
            <w:tcW w:type="dxa" w:w="1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vaultA、vaultB</w:t>
            </w:r>
          </w:p>
        </w:tc>
        <w:tc>
          <w:tcPr>
            <w:tcW w:type="dxa" w:w="1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BoundaryError</w:t>
            </w:r>
          </w:p>
        </w:tc>
        <w:tc>
          <w:tcPr>
            <w:tcW w:type="dxa" w:w="27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所有子对象写入前校验 vaultId；跨 Vault 关联返回 BoundaryError</w:t>
            </w:r>
          </w:p>
        </w:tc>
      </w:tr>
      <w:tr>
        <w:trPr>
          <w:cantSplit w:val="true"/>
        </w:trPr>
        <w:tc>
          <w:tcPr>
            <w:tcW w:type="dxa" w:w="1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聚合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保存、升级、归档线程</w:t>
            </w:r>
          </w:p>
        </w:tc>
        <w:tc>
          <w:tcPr>
            <w:tcW w:type="dxa" w:w="1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aggregate</w:t>
            </w:r>
          </w:p>
        </w:tc>
        <w:tc>
          <w:tcPr>
            <w:tcW w:type="dxa" w:w="1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consistent state</w:t>
            </w:r>
          </w:p>
        </w:tc>
        <w:tc>
          <w:tcPr>
            <w:tcW w:type="dxa" w:w="27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Card.type/path/content/RAG 引用变化后保持一致；升级 permanent 同时归档相关 active thread</w:t>
            </w:r>
          </w:p>
        </w:tc>
      </w:tr>
      <w:tr>
        <w:trPr>
          <w:cantSplit w:val="true"/>
        </w:trPr>
        <w:tc>
          <w:tcPr>
            <w:tcW w:type="dxa" w:w="1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KnowledgeGraph 聚合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删除 Card 后检查 Edge</w:t>
            </w:r>
          </w:p>
        </w:tc>
        <w:tc>
          <w:tcPr>
            <w:tcW w:type="dxa" w:w="1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</w:t>
            </w:r>
          </w:p>
        </w:tc>
        <w:tc>
          <w:tcPr>
            <w:tcW w:type="dxa" w:w="1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related edges removed</w:t>
            </w:r>
          </w:p>
        </w:tc>
        <w:tc>
          <w:tcPr>
            <w:tcW w:type="dxa" w:w="27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删除 Card 后 source/target 包含该 cardId 的 Edge 数量为 0；Graph 可由剩余 Card/Edge/Cluster 重建</w:t>
            </w:r>
          </w:p>
        </w:tc>
      </w:tr>
      <w:tr>
        <w:trPr>
          <w:cantSplit w:val="true"/>
        </w:trPr>
        <w:tc>
          <w:tcPr>
            <w:tcW w:type="dxa" w:w="1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LearningPath 聚合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 状态变化计算 Path</w:t>
            </w:r>
          </w:p>
        </w:tc>
        <w:tc>
          <w:tcPr>
            <w:tcW w:type="dxa" w:w="1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steps</w:t>
            </w:r>
          </w:p>
        </w:tc>
        <w:tc>
          <w:tcPr>
            <w:tcW w:type="dxa" w:w="1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progress</w:t>
            </w:r>
          </w:p>
        </w:tc>
        <w:tc>
          <w:tcPr>
            <w:tcW w:type="dxa" w:w="27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PathProgress 与 Step 状态计算结果一致；Step 不属于 Path 时不参与计算</w:t>
            </w:r>
          </w:p>
        </w:tc>
      </w:tr>
      <w:tr>
        <w:trPr>
          <w:cantSplit w:val="true"/>
        </w:trPr>
        <w:tc>
          <w:tcPr>
            <w:tcW w:type="dxa" w:w="1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LearningSession 聚合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archived 后写入</w:t>
            </w:r>
          </w:p>
        </w:tc>
        <w:tc>
          <w:tcPr>
            <w:tcW w:type="dxa" w:w="1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sessionId</w:t>
            </w:r>
          </w:p>
        </w:tc>
        <w:tc>
          <w:tcPr>
            <w:tcW w:type="dxa" w:w="1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error</w:t>
            </w:r>
          </w:p>
        </w:tc>
        <w:tc>
          <w:tcPr>
            <w:tcW w:type="dxa" w:w="27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archived Session 写入失败；已有 Message 保留且可读取</w:t>
            </w:r>
          </w:p>
        </w:tc>
      </w:tr>
      <w:tr>
        <w:trPr>
          <w:cantSplit w:val="true"/>
        </w:trPr>
        <w:tc>
          <w:tcPr>
            <w:tcW w:type="dxa" w:w="1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CognitionProfile 聚合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无证据更新画像</w:t>
            </w:r>
          </w:p>
        </w:tc>
        <w:tc>
          <w:tcPr>
            <w:tcW w:type="dxa" w:w="1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 update</w:t>
            </w:r>
          </w:p>
        </w:tc>
        <w:tc>
          <w:tcPr>
            <w:tcW w:type="dxa" w:w="1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rejected</w:t>
            </w:r>
          </w:p>
        </w:tc>
        <w:tc>
          <w:tcPr>
            <w:tcW w:type="dxa" w:w="27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没有 evidence 的 Profile 更新被拒绝；有 evidence 时写入 ProfileHistory</w:t>
            </w:r>
          </w:p>
        </w:tc>
      </w:tr>
      <w:tr>
        <w:trPr>
          <w:cantSplit w:val="true"/>
        </w:trPr>
        <w:tc>
          <w:tcPr>
            <w:tcW w:type="dxa" w:w="1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ResourcePush 聚合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 reason 推送</w:t>
            </w:r>
          </w:p>
        </w:tc>
        <w:tc>
          <w:tcPr>
            <w:tcW w:type="dxa" w:w="1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push request</w:t>
            </w:r>
          </w:p>
        </w:tc>
        <w:tc>
          <w:tcPr>
            <w:tcW w:type="dxa" w:w="1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rejected</w:t>
            </w:r>
          </w:p>
        </w:tc>
        <w:tc>
          <w:tcPr>
            <w:tcW w:type="dxa" w:w="27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reason/resources/expiresAt 任一缺失时不创建 PushRecord</w:t>
            </w:r>
          </w:p>
        </w:tc>
      </w:tr>
      <w:tr>
        <w:trPr>
          <w:cantSplit w:val="true"/>
        </w:trPr>
        <w:tc>
          <w:tcPr>
            <w:tcW w:type="dxa" w:w="1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RagIndex 聚合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索引和引用</w:t>
            </w:r>
          </w:p>
        </w:tc>
        <w:tc>
          <w:tcPr>
            <w:tcW w:type="dxa" w:w="1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</w:t>
            </w:r>
          </w:p>
        </w:tc>
        <w:tc>
          <w:tcPr>
            <w:tcW w:type="dxa" w:w="1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index + reference</w:t>
            </w:r>
          </w:p>
        </w:tc>
        <w:tc>
          <w:tcPr>
            <w:tcW w:type="dxa" w:w="27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RagDocumentIndex 和 RagReference 都能指回 Card；RAG 内容不会覆盖 Card.content</w:t>
            </w:r>
          </w:p>
        </w:tc>
      </w:tr>
    </w:tbl>
    <w:p>
      <w:pPr>
        <w:spacing w:after="40"/>
      </w:pPr>
    </w:p>
    <w:p>
      <w:bookmarkStart w:id="231" w:name="AXH_131_c079ad01"/>
      <w:pPr>
        <w:pStyle w:val="Heading4"/>
      </w:pPr>
      <w:r>
        <w:rPr>
          <w:rFonts w:ascii="Arial" w:hAnsi="Arial" w:eastAsia="宋体" w:cs="Arial"/>
          <w:b/>
          <w:i w:val="0"/>
        </w:rPr>
        <w:t>6.10 领域服务</w:t>
      </w:r>
      <w:bookmarkEnd w:id="23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65"/>
        <w:gridCol w:w="1053"/>
        <w:gridCol w:w="1557"/>
        <w:gridCol w:w="1299"/>
        <w:gridCol w:w="1560"/>
        <w:gridCol w:w="2457"/>
      </w:tblGrid>
      <w:tr>
        <w:trPr>
          <w:tblHeader w:val="true"/>
          <w:cantSplit w:val="true"/>
        </w:trPr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服务</w:t>
            </w:r>
          </w:p>
        </w:tc>
        <w:tc>
          <w:tcPr>
            <w:tcW w:type="dxa" w:w="1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PathGenerationService</w:t>
            </w:r>
          </w:p>
        </w:tc>
        <w:tc>
          <w:tcPr>
            <w:tcW w:type="dxa" w:w="1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 + API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用主题、资料、图谱分别生成路径</w:t>
            </w:r>
          </w:p>
        </w:tc>
        <w:tc>
          <w:tcPr>
            <w:tcW w:type="dxa" w:w="1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topic / document / graph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+ Step[]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返回 Path.vaultId 等于输入 Vault；Step 数量 &gt; 0；每个 Step.title/concept/order 非空</w:t>
            </w:r>
          </w:p>
        </w:tc>
      </w:tr>
      <w:tr>
        <w:trPr>
          <w:cantSplit w:val="true"/>
        </w:trPr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DocumentImportService</w:t>
            </w:r>
          </w:p>
        </w:tc>
        <w:tc>
          <w:tcPr>
            <w:tcW w:type="dxa" w:w="1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导入正常资料和无来源资料</w:t>
            </w:r>
          </w:p>
        </w:tc>
        <w:tc>
          <w:tcPr>
            <w:tcW w:type="dxa" w:w="1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SourceDocument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cards / path / ImportResult 或错误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有来源资料生成 ImportResult；无来源资料返回 ValidationError；所有产物都含同一 vaultId</w:t>
            </w:r>
          </w:p>
        </w:tc>
      </w:tr>
      <w:tr>
        <w:trPr>
          <w:cantSplit w:val="true"/>
        </w:trPr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StepExecutionService</w:t>
            </w:r>
          </w:p>
        </w:tc>
        <w:tc>
          <w:tcPr>
            <w:tcW w:type="dxa" w:w="1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执行合法 Step 和其他 Vault Step</w:t>
            </w:r>
          </w:p>
        </w:tc>
        <w:tc>
          <w:tcPr>
            <w:tcW w:type="dxa" w:w="1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pathId、stepId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+ Session 或 BoundaryError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合法 Step 返回 cardId/sessionId；其他 Vault Step 返回 BoundaryError 且不创建 Card/Session</w:t>
            </w:r>
          </w:p>
        </w:tc>
      </w:tr>
      <w:tr>
        <w:trPr>
          <w:cantSplit w:val="true"/>
        </w:trPr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CardPromotionService</w:t>
            </w:r>
          </w:p>
        </w:tc>
        <w:tc>
          <w:tcPr>
            <w:tcW w:type="dxa" w:w="1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 + API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升级合格卡和空卡</w:t>
            </w:r>
          </w:p>
        </w:tc>
        <w:tc>
          <w:tcPr>
            <w:tcW w:type="dxa" w:w="1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card、criteria、confirmation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PermanentCard 或失败原因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合格卡返回 type=permanent 和 archived session；空卡返回 missingSections，type 不变</w:t>
            </w:r>
          </w:p>
        </w:tc>
      </w:tr>
      <w:tr>
        <w:trPr>
          <w:cantSplit w:val="true"/>
        </w:trPr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WikiLinkSyncService</w:t>
            </w:r>
          </w:p>
        </w:tc>
        <w:tc>
          <w:tcPr>
            <w:tcW w:type="dxa" w:w="1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 + API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修改 WikiLink 后同步</w:t>
            </w:r>
          </w:p>
        </w:tc>
        <w:tc>
          <w:tcPr>
            <w:tcW w:type="dxa" w:w="1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CardContent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 / DanglingLink / LinkSyncResult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LinkSyncResult 中 created/removed/dangling 与 Edge 表变化一致</w:t>
            </w:r>
          </w:p>
        </w:tc>
      </w:tr>
      <w:tr>
        <w:trPr>
          <w:cantSplit w:val="true"/>
        </w:trPr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MasteryAssessmentService</w:t>
            </w:r>
          </w:p>
        </w:tc>
        <w:tc>
          <w:tcPr>
            <w:tcW w:type="dxa" w:w="1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 evidence 和无 evidence 的评估</w:t>
            </w:r>
          </w:p>
        </w:tc>
        <w:tc>
          <w:tcPr>
            <w:tcW w:type="dxa" w:w="1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Step、AssessmentResult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Capability 更新或拒绝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evidence 非空且 passed=true 才更新 Step/Capability；否则返回 rejected reason</w:t>
            </w:r>
          </w:p>
        </w:tc>
      </w:tr>
      <w:tr>
        <w:trPr>
          <w:cantSplit w:val="true"/>
        </w:trPr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CognitionAnalysisService</w:t>
            </w:r>
          </w:p>
        </w:tc>
        <w:tc>
          <w:tcPr>
            <w:tcW w:type="dxa" w:w="1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 + API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 Card / Edge / Session / Assessment 生成画像</w:t>
            </w:r>
          </w:p>
        </w:tc>
        <w:tc>
          <w:tcPr>
            <w:tcW w:type="dxa" w:w="1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evidence objects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 / Gap / NextAction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输出 Profile/Gap/NextAction 均含 evidence/sourceObjectId；无 evidence 不输出高置信判断</w:t>
            </w:r>
          </w:p>
        </w:tc>
      </w:tr>
      <w:tr>
        <w:trPr>
          <w:cantSplit w:val="true"/>
        </w:trPr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ResourceGenerationService</w:t>
            </w:r>
          </w:p>
        </w:tc>
        <w:tc>
          <w:tcPr>
            <w:tcW w:type="dxa" w:w="1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为 Card、Path、Gap 生成资源</w:t>
            </w:r>
          </w:p>
        </w:tc>
        <w:tc>
          <w:tcPr>
            <w:tcW w:type="dxa" w:w="1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target、type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Artifact / Manifest / PushRecord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targetId 必须存在；Artifact/Manifest/PushRecord 都含 targetType/targetId/source</w:t>
            </w:r>
          </w:p>
        </w:tc>
      </w:tr>
      <w:tr>
        <w:trPr>
          <w:cantSplit w:val="true"/>
        </w:trPr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RagSyncService</w:t>
            </w:r>
          </w:p>
        </w:tc>
        <w:tc>
          <w:tcPr>
            <w:tcW w:type="dxa" w:w="1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同步成功和失败 Card</w:t>
            </w:r>
          </w:p>
        </w:tc>
        <w:tc>
          <w:tcPr>
            <w:tcW w:type="dxa" w:w="1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cardId、contentHash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RagDocumentIndex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失败只更新 RagDocumentIndex.status/error；Card.updatedAt/content 不被回滚</w:t>
            </w:r>
          </w:p>
        </w:tc>
      </w:tr>
      <w:tr>
        <w:trPr>
          <w:cantSplit w:val="true"/>
        </w:trPr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VaultExportService</w:t>
            </w:r>
          </w:p>
        </w:tc>
        <w:tc>
          <w:tcPr>
            <w:tcW w:type="dxa" w:w="1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userA 导出 vaultA 和 vaultB</w:t>
            </w:r>
          </w:p>
        </w:tc>
        <w:tc>
          <w:tcPr>
            <w:tcW w:type="dxa" w:w="1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userId、vaultId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ExportPackage 或 PermissionError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导出 vaultA 时 manifest 只列 vaultA 对象；导出 vaultB 返回 PermissionError</w:t>
            </w:r>
          </w:p>
        </w:tc>
      </w:tr>
    </w:tbl>
    <w:p>
      <w:pPr>
        <w:spacing w:after="40"/>
      </w:pPr>
    </w:p>
    <w:p>
      <w:bookmarkStart w:id="232" w:name="AXH_132_76677655"/>
      <w:pPr>
        <w:pStyle w:val="Heading4"/>
      </w:pPr>
      <w:r>
        <w:rPr>
          <w:rFonts w:ascii="Arial" w:hAnsi="Arial" w:eastAsia="宋体" w:cs="Arial"/>
          <w:b/>
          <w:i w:val="0"/>
        </w:rPr>
        <w:t>6.11 领域事件</w:t>
      </w:r>
      <w:bookmarkEnd w:id="23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68"/>
        <w:gridCol w:w="1058"/>
        <w:gridCol w:w="1546"/>
        <w:gridCol w:w="1237"/>
        <w:gridCol w:w="1611"/>
        <w:gridCol w:w="2471"/>
      </w:tblGrid>
      <w:tr>
        <w:trPr>
          <w:tblHeader w:val="true"/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事件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VaultCreated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创建成功和失败 Vault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 payload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success 时有事件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只有创建成功后发事件，事件含 vaultId/userId；创建失败事件数为 0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CardCreated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 Card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payload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CardCreated(cardId,vaultId)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事件 cardId/vaultId 等于新 Card；失败创建不发事件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CardUpdated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保存 Card 成功和失败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update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成功触发更新事件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成功事件含 cardId/newHash；保存失败不触发 RAG/WikiLink 后续事件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CardPromotedToPermanent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升级成功和失败卡片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成功触发升级事件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只有 Card.type 从 fleeting/literature 变为 permanent 时发事件；失败不发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CardDeleted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删除 Card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CardDeleted + 清理信号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删除成功后发事件并清理关联 Edge；删除失败时不清理 Edge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ClusterCreated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 Cluster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vaultId、name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ClusterCreated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事件含 clusterId/vaultId；vaultId 必须等于请求 Vault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CardAssignedToCluster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 Vault 和跨 Vault 分组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cardId、clusterId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success event 或 BoundaryError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只有同 Vault 分组成功才发事件；跨 Vault 返回 BoundaryError 且不发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EdgeCreated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创建同 Vault 和跨 Vault Edge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source、target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EdgeCreated 或 BoundaryError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只有 Edge 成功入库才发事件；事件含 edgeId/sourceCardId/targetCardId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DocumentImported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导入成功、部分失败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ImportResult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DocumentImported with stats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事件 stats 与 ImportResult.created/skipped/errors 一致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LearningPathCreated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创建有 Step 和空 Path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payload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success event 或 validation error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至少有 1 个 Step 时才发事件；空 Path 返回 ValidationError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StepStarted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执行 Step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pathId、stepId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StepStarted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事件含 stepId/pathId/cardId/sessionId；任一绑定失败则不发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StepCompleted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完成 Step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stepId、result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StepCompleted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StepStatus 成功变为 completed/mastered 后才发；评估失败不发 completed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PathArchived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归档 Path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pathId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PathArchived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Path.status=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archived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后发事件；事件后 active 列表不返回该 Path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SessionMessageAdded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写入消息成功和失败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sessionId、message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 event or error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 入库后才发事件；写入失败不推送成功事件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SessionArchived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归档 Session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sessionId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SessionArchived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Session.status/threadStatus 成功 archived 后才发；事件后继续写入失败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RagIndexRequested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请求索引存在和不存在 Card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requested event or error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 存在时事件含 cardId/contentHash；不存在时返回 NotFoundError 且不发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RagIndexCompleted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索引完成当前 hash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trackId、hash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completed event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completed 事件的 hash 等于当前 Card contentHash；旧 hash 完成不能标当前 indexed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RagIndexFailed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模拟索引失败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trackId、error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failed event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failed 事件含 trackId、cardId、error；RagDocumentIndex.status=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failed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ProfileUpdated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 evidence 和无 evidence 更新画像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 update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event or rejected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evidence 非空且 Profile 写入成功后才发；无 evidence 返回 rejected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ResourcePushed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推送有 reason 和无 reason 资源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push request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event or validation error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reason/resources/expiresAt 都存在时才发事件；缺 reason 返回 ValidationError</w:t>
            </w:r>
          </w:p>
        </w:tc>
      </w:tr>
    </w:tbl>
    <w:p>
      <w:pPr>
        <w:spacing w:after="40"/>
      </w:pPr>
    </w:p>
    <w:p>
      <w:bookmarkStart w:id="233" w:name="AXH_133_d8b50d70"/>
      <w:pPr>
        <w:pStyle w:val="Heading4"/>
      </w:pPr>
      <w:r>
        <w:rPr>
          <w:rFonts w:ascii="Arial" w:hAnsi="Arial" w:eastAsia="宋体" w:cs="Arial"/>
          <w:b/>
          <w:i w:val="0"/>
        </w:rPr>
        <w:t>6.12 文档导入与评估细对象</w:t>
      </w:r>
      <w:bookmarkEnd w:id="23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69"/>
        <w:gridCol w:w="1100"/>
        <w:gridCol w:w="1418"/>
        <w:gridCol w:w="1157"/>
        <w:gridCol w:w="1550"/>
        <w:gridCol w:w="2697"/>
      </w:tblGrid>
      <w:tr>
        <w:trPr>
          <w:tblHeader w:val="true"/>
          <w:cantSplit w:val="true"/>
        </w:trPr>
        <w:tc>
          <w:tcPr>
            <w:tcW w:type="dxa" w:w="1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SourceDocument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导入无来源资料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title、content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 or source required</w:t>
            </w:r>
          </w:p>
        </w:tc>
        <w:tc>
          <w:tcPr>
            <w:tcW w:type="dxa" w:w="2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title/content/source 三项齐全才创建 SourceDocument；缺 source 时返回 ValidationError</w:t>
            </w:r>
          </w:p>
        </w:tc>
      </w:tr>
      <w:tr>
        <w:trPr>
          <w:cantSplit w:val="true"/>
        </w:trPr>
        <w:tc>
          <w:tcPr>
            <w:tcW w:type="dxa" w:w="1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ImportBatch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批量导入一成一败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documents[]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per-item status</w:t>
            </w:r>
          </w:p>
        </w:tc>
        <w:tc>
          <w:tcPr>
            <w:tcW w:type="dxa" w:w="2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每个 document 都有独立 status；一个失败不覆盖其他成功项</w:t>
            </w:r>
          </w:p>
        </w:tc>
      </w:tr>
      <w:tr>
        <w:trPr>
          <w:cantSplit w:val="true"/>
        </w:trPr>
        <w:tc>
          <w:tcPr>
            <w:tcW w:type="dxa" w:w="1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ImportStats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导入后比对实际对象数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ImportResult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stats</w:t>
            </w:r>
          </w:p>
        </w:tc>
        <w:tc>
          <w:tcPr>
            <w:tcW w:type="dxa" w:w="2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stats 中各数量等于实际创建的 Card/Edge/Path 数量</w:t>
            </w:r>
          </w:p>
        </w:tc>
      </w:tr>
      <w:tr>
        <w:trPr>
          <w:cantSplit w:val="true"/>
        </w:trPr>
        <w:tc>
          <w:tcPr>
            <w:tcW w:type="dxa" w:w="1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SourceCitation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 Card 回到来源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citation</w:t>
            </w:r>
          </w:p>
        </w:tc>
        <w:tc>
          <w:tcPr>
            <w:tcW w:type="dxa" w:w="2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citation.sourceDocumentId 能查到 SourceDocument；查不到时显示引用失效</w:t>
            </w:r>
          </w:p>
        </w:tc>
      </w:tr>
      <w:tr>
        <w:trPr>
          <w:cantSplit w:val="true"/>
        </w:trPr>
        <w:tc>
          <w:tcPr>
            <w:tcW w:type="dxa" w:w="1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Rubric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缺少通过条件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rubric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Rubric 必须含 criteria 和 passThreshold；缺任一项不能用于 Assessment</w:t>
            </w:r>
          </w:p>
        </w:tc>
      </w:tr>
      <w:tr>
        <w:trPr>
          <w:cantSplit w:val="true"/>
        </w:trPr>
        <w:tc>
          <w:tcPr>
            <w:tcW w:type="dxa" w:w="1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FeynmanAssessment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输入长但空泛解释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answer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 feedback</w:t>
            </w:r>
          </w:p>
        </w:tc>
        <w:tc>
          <w:tcPr>
            <w:tcW w:type="dxa" w:w="2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长度不能单独决定通过；必须命中 rubric 中的概念、例子或推理标准</w:t>
            </w:r>
          </w:p>
        </w:tc>
      </w:tr>
      <w:tr>
        <w:trPr>
          <w:cantSplit w:val="true"/>
        </w:trPr>
        <w:tc>
          <w:tcPr>
            <w:tcW w:type="dxa" w:w="1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QualityCheckRecord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检查低质量卡片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checklist + suggestions</w:t>
            </w:r>
          </w:p>
        </w:tc>
        <w:tc>
          <w:tcPr>
            <w:tcW w:type="dxa" w:w="2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record 必须含 checklist、passed、suggestions；失败项指出对应 CardSection</w:t>
            </w:r>
          </w:p>
        </w:tc>
      </w:tr>
    </w:tbl>
    <w:p>
      <w:pPr>
        <w:spacing w:after="40"/>
      </w:pPr>
    </w:p>
    <w:p>
      <w:bookmarkStart w:id="234" w:name="AXH_134_67a377c4"/>
      <w:pPr>
        <w:pStyle w:val="Heading4"/>
      </w:pPr>
      <w:r>
        <w:rPr>
          <w:rFonts w:ascii="Arial" w:hAnsi="Arial" w:eastAsia="宋体" w:cs="Arial"/>
          <w:b/>
          <w:i w:val="0"/>
        </w:rPr>
        <w:t>6.13 通知与事件流对象</w:t>
      </w:r>
      <w:bookmarkEnd w:id="23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34"/>
        <w:gridCol w:w="1163"/>
        <w:gridCol w:w="1452"/>
        <w:gridCol w:w="1312"/>
        <w:gridCol w:w="1373"/>
        <w:gridCol w:w="2557"/>
      </w:tblGrid>
      <w:tr>
        <w:trPr>
          <w:tblHeader w:val="true"/>
          <w:cantSplit w:val="true"/>
        </w:trPr>
        <w:tc>
          <w:tcPr>
            <w:tcW w:type="dxa" w:w="1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AppNotification</w:t>
            </w:r>
          </w:p>
        </w:tc>
        <w:tc>
          <w:tcPr>
            <w:tcW w:type="dxa" w:w="1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 + API</w:t>
            </w:r>
          </w:p>
        </w:tc>
        <w:tc>
          <w:tcPr>
            <w:tcW w:type="dxa" w:w="1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触发卡片、资源、画像通知</w:t>
            </w:r>
          </w:p>
        </w:tc>
        <w:tc>
          <w:tcPr>
            <w:tcW w:type="dxa" w:w="1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domain event</w:t>
            </w:r>
          </w:p>
        </w:tc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notification</w:t>
            </w:r>
          </w:p>
        </w:tc>
        <w:tc>
          <w:tcPr>
            <w:tcW w:type="dxa" w:w="2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notification 必须含 type、title、message、createdAt、sourceEventId；缺 sourceEventId 时不创建</w:t>
            </w:r>
          </w:p>
        </w:tc>
      </w:tr>
      <w:tr>
        <w:trPr>
          <w:cantSplit w:val="true"/>
        </w:trPr>
        <w:tc>
          <w:tcPr>
            <w:tcW w:type="dxa" w:w="1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NotificationType</w:t>
            </w:r>
          </w:p>
        </w:tc>
        <w:tc>
          <w:tcPr>
            <w:tcW w:type="dxa" w:w="1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输入未知通知类型</w:t>
            </w:r>
          </w:p>
        </w:tc>
        <w:tc>
          <w:tcPr>
            <w:tcW w:type="dxa" w:w="1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type</w:t>
            </w:r>
          </w:p>
        </w:tc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type 不在枚举内时返回 ValidationError；前端不会收到未知 type</w:t>
            </w:r>
          </w:p>
        </w:tc>
      </w:tr>
      <w:tr>
        <w:trPr>
          <w:cantSplit w:val="true"/>
        </w:trPr>
        <w:tc>
          <w:tcPr>
            <w:tcW w:type="dxa" w:w="1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UnreadCount</w:t>
            </w:r>
          </w:p>
        </w:tc>
        <w:tc>
          <w:tcPr>
            <w:tcW w:type="dxa" w:w="1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创建、读取、关闭通知</w:t>
            </w:r>
          </w:p>
        </w:tc>
        <w:tc>
          <w:tcPr>
            <w:tcW w:type="dxa" w:w="1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notifications</w:t>
            </w:r>
          </w:p>
        </w:tc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count</w:t>
            </w:r>
          </w:p>
        </w:tc>
        <w:tc>
          <w:tcPr>
            <w:tcW w:type="dxa" w:w="2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unreadCount 等于未 dismissed/read 的通知数量；关闭后数量减少 1</w:t>
            </w:r>
          </w:p>
        </w:tc>
      </w:tr>
      <w:tr>
        <w:trPr>
          <w:cantSplit w:val="true"/>
        </w:trPr>
        <w:tc>
          <w:tcPr>
            <w:tcW w:type="dxa" w:w="1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EventStreamConnection</w:t>
            </w:r>
          </w:p>
        </w:tc>
        <w:tc>
          <w:tcPr>
            <w:tcW w:type="dxa" w:w="1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SSE 断线重连</w:t>
            </w:r>
          </w:p>
        </w:tc>
        <w:tc>
          <w:tcPr>
            <w:tcW w:type="dxa" w:w="1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stream events</w:t>
            </w:r>
          </w:p>
        </w:tc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reconnect or graceful stop</w:t>
            </w:r>
          </w:p>
        </w:tc>
        <w:tc>
          <w:tcPr>
            <w:tcW w:type="dxa" w:w="2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断线不改变数据库对象；重连后不重复写入已处理 Message/Notification</w:t>
            </w:r>
          </w:p>
        </w:tc>
      </w:tr>
      <w:tr>
        <w:trPr>
          <w:cantSplit w:val="true"/>
        </w:trPr>
        <w:tc>
          <w:tcPr>
            <w:tcW w:type="dxa" w:w="1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NotificationDismissal</w:t>
            </w:r>
          </w:p>
        </w:tc>
        <w:tc>
          <w:tcPr>
            <w:tcW w:type="dxa" w:w="1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userA 关闭自己的通知</w:t>
            </w:r>
          </w:p>
        </w:tc>
        <w:tc>
          <w:tcPr>
            <w:tcW w:type="dxa" w:w="1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notificationId、userId</w:t>
            </w:r>
          </w:p>
        </w:tc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dismissal</w:t>
            </w:r>
          </w:p>
        </w:tc>
        <w:tc>
          <w:tcPr>
            <w:tcW w:type="dxa" w:w="2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dismissal.userId=userA；userB 的同类通知不变化</w:t>
            </w:r>
          </w:p>
        </w:tc>
      </w:tr>
    </w:tbl>
    <w:p>
      <w:pPr>
        <w:spacing w:after="40"/>
      </w:pPr>
    </w:p>
    <w:p>
      <w:bookmarkStart w:id="235" w:name="AXH_135_15a0c522"/>
      <w:pPr>
        <w:pStyle w:val="Heading4"/>
      </w:pPr>
      <w:r>
        <w:rPr>
          <w:rFonts w:ascii="Arial" w:hAnsi="Arial" w:eastAsia="宋体" w:cs="Arial"/>
          <w:b/>
          <w:i w:val="0"/>
        </w:rPr>
        <w:t>6.14 Agent、工具、安全与确认细对象</w:t>
      </w:r>
      <w:bookmarkEnd w:id="23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13"/>
        <w:gridCol w:w="1066"/>
        <w:gridCol w:w="1590"/>
        <w:gridCol w:w="1204"/>
        <w:gridCol w:w="1457"/>
        <w:gridCol w:w="2661"/>
      </w:tblGrid>
      <w:tr>
        <w:trPr>
          <w:tblHeader w:val="true"/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OracleAgent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让 Oracle 协调 Path、Card、Assessment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 goal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 plan / response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Oracle 输出 tool plan 或 response；任何写操作都通过 ToolCall/领域服务记录，不能直接改数据库</w:t>
            </w:r>
          </w:p>
        </w:tc>
      </w:tr>
      <w:tr>
        <w:trPr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ProfileAgent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给证据集合生成画像建议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evidence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 suggestion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输出只包含 profile suggestion 和 evidenceIds；不产生 CardUpdated / CardCreated</w:t>
            </w:r>
          </w:p>
        </w:tc>
      </w:tr>
      <w:tr>
        <w:trPr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ForgeAgent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围绕 Card 生成打磨建议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card、session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suggestion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suggestion 单独返回；Card.content 只有用户确认采纳后才变化</w:t>
            </w:r>
          </w:p>
        </w:tc>
      </w:tr>
      <w:tr>
        <w:trPr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GuideAgent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根据主题生成路径建议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topic、profile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plan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plan 至少含 1 个 step；空 topic 返回需要补充输入，不创建 Path</w:t>
            </w:r>
          </w:p>
        </w:tc>
      </w:tr>
      <w:tr>
        <w:trPr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AssessAgent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评估用户回答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answer、rubric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AssessmentResult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输出 AssessmentResult.evidence 非空；不会直接写 StepStatus，必须交给 MasteryAssessmentService</w:t>
            </w:r>
          </w:p>
        </w:tc>
      </w:tr>
      <w:tr>
        <w:trPr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AgentRole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给 Agent 分配错误角色能力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role config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role 只能使用已定义能力集合；越权工具不进入该 Agent 的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availableTools[]</w:t>
            </w:r>
          </w:p>
        </w:tc>
      </w:tr>
      <w:tr>
        <w:trPr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ToolContract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注册工具缺 schema 或 risk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 error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缺 inputSchema/outputSchema/risk 任一项时工具不可注册、不可调用</w:t>
            </w:r>
          </w:p>
        </w:tc>
      </w:tr>
      <w:tr>
        <w:trPr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ToolRisk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高风险工具标为 read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rejected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工具实际能力包含写入/删除/外部访问时 risk 不能是 read；错误标注被拒绝</w:t>
            </w:r>
          </w:p>
        </w:tc>
      </w:tr>
      <w:tr>
        <w:trPr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AgentAuditEntry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调用工具并查审计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ToolCall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audit entry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audit 含 toolName、risk、status、timestamp；敏感字段以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[REDACTED]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存储</w:t>
            </w:r>
          </w:p>
        </w:tc>
      </w:tr>
      <w:tr>
        <w:trPr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OperationConfirmation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执行危险写操作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action、payload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confirmation required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confirmation UI/对象展示 action、risk、payloadSummary；没有批准前 ToolCall 不执行</w:t>
            </w:r>
          </w:p>
        </w:tc>
      </w:tr>
      <w:tr>
        <w:trPr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ConfirmationToken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token 过期和重复使用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token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expired / rejected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token 过期或已使用时返回 rejected；pending token 只能使用一次</w:t>
            </w:r>
          </w:p>
        </w:tc>
      </w:tr>
      <w:tr>
        <w:trPr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SecretRedactionRule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输入含 API key 的日志内容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secret text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redacted output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输出中不出现原始 key/token；日志和模型上下文只出现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[REDACTED]</w:t>
            </w:r>
          </w:p>
        </w:tc>
      </w:tr>
      <w:tr>
        <w:trPr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ShellHookRule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高风险命令动作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command/action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require confirmation or deny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匹配高风险规则时返回 require_confirmation 或 deny；不会直接执行</w:t>
            </w:r>
          </w:p>
        </w:tc>
      </w:tr>
    </w:tbl>
    <w:p>
      <w:pPr>
        <w:spacing w:after="40"/>
      </w:pPr>
    </w:p>
    <w:p>
      <w:bookmarkStart w:id="236" w:name="AXH_136_e8ba1c1a"/>
      <w:pPr>
        <w:pStyle w:val="Heading4"/>
      </w:pPr>
      <w:r>
        <w:rPr>
          <w:rFonts w:ascii="Arial" w:hAnsi="Arial" w:eastAsia="宋体" w:cs="Arial"/>
          <w:b/>
          <w:i w:val="0"/>
        </w:rPr>
        <w:t>6.15 Agent 技能与多 Agent 编排对象</w:t>
      </w:r>
      <w:bookmarkEnd w:id="23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31"/>
        <w:gridCol w:w="1122"/>
        <w:gridCol w:w="1723"/>
        <w:gridCol w:w="1084"/>
        <w:gridCol w:w="1374"/>
        <w:gridCol w:w="2657"/>
      </w:tblGrid>
      <w:tr>
        <w:trPr>
          <w:tblHeader w:val="true"/>
          <w:cantSplit w:val="true"/>
        </w:trP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SkillEntry</w:t>
            </w:r>
          </w:p>
        </w:tc>
        <w:tc>
          <w:tcPr>
            <w:tcW w:type="dxa" w:w="1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注册技能并读取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manifest</w:t>
            </w:r>
          </w:p>
        </w:tc>
        <w:tc>
          <w:tcPr>
            <w:tcW w:type="dxa" w:w="1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 entry</w:t>
            </w:r>
          </w:p>
        </w:tc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 entry 必须含 name、description/capability、source；缺字段时注册失败</w:t>
            </w:r>
          </w:p>
        </w:tc>
      </w:tr>
      <w:tr>
        <w:trPr>
          <w:cantSplit w:val="true"/>
        </w:trP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SkillSource</w:t>
            </w:r>
          </w:p>
        </w:tc>
        <w:tc>
          <w:tcPr>
            <w:tcW w:type="dxa" w:w="1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加载 built-in / local / imported 技能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</w:t>
            </w:r>
          </w:p>
        </w:tc>
        <w:tc>
          <w:tcPr>
            <w:tcW w:type="dxa" w:w="1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</w:t>
            </w:r>
          </w:p>
        </w:tc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 必须是 built-in/local/imported；imported 技能默认按更高风险处理</w:t>
            </w:r>
          </w:p>
        </w:tc>
      </w:tr>
      <w:tr>
        <w:trPr>
          <w:cantSplit w:val="true"/>
        </w:trP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SkillSnapshot</w:t>
            </w:r>
          </w:p>
        </w:tc>
        <w:tc>
          <w:tcPr>
            <w:tcW w:type="dxa" w:w="1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执行中修改技能注册表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running task</w:t>
            </w:r>
          </w:p>
        </w:tc>
        <w:tc>
          <w:tcPr>
            <w:tcW w:type="dxa" w:w="1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snapshot unchanged</w:t>
            </w:r>
          </w:p>
        </w:tc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task 开始后的 skillSnapshot 不随注册表变化；run record 能看到 snapshotId</w:t>
            </w:r>
          </w:p>
        </w:tc>
      </w:tr>
      <w:tr>
        <w:trPr>
          <w:cantSplit w:val="true"/>
        </w:trP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SkillFilter</w:t>
            </w:r>
          </w:p>
        </w:tc>
        <w:tc>
          <w:tcPr>
            <w:tcW w:type="dxa" w:w="1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高风险任务筛选技能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task、risk</w:t>
            </w:r>
          </w:p>
        </w:tc>
        <w:tc>
          <w:tcPr>
            <w:tcW w:type="dxa" w:w="1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filtered skills</w:t>
            </w:r>
          </w:p>
        </w:tc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filtered skills 不含 risk 高于任务允许范围的技能</w:t>
            </w:r>
          </w:p>
        </w:tc>
      </w:tr>
      <w:tr>
        <w:trPr>
          <w:cantSplit w:val="true"/>
        </w:trP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SkillAssessment</w:t>
            </w:r>
          </w:p>
        </w:tc>
        <w:tc>
          <w:tcPr>
            <w:tcW w:type="dxa" w:w="1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判断技能是否适合任务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task、skill</w:t>
            </w:r>
          </w:p>
        </w:tc>
        <w:tc>
          <w:tcPr>
            <w:tcW w:type="dxa" w:w="1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fit / not fit</w:t>
            </w:r>
          </w:p>
        </w:tc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输出 fit 布尔值和 reason；reason 为空时不能自动选择该技能</w:t>
            </w:r>
          </w:p>
        </w:tc>
      </w:tr>
      <w:tr>
        <w:trPr>
          <w:cantSplit w:val="true"/>
        </w:trP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SubagentRole</w:t>
            </w:r>
          </w:p>
        </w:tc>
        <w:tc>
          <w:tcPr>
            <w:tcW w:type="dxa" w:w="1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创建不同角色子 Agent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role</w:t>
            </w:r>
          </w:p>
        </w:tc>
        <w:tc>
          <w:tcPr>
            <w:tcW w:type="dxa" w:w="1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</w:t>
            </w:r>
          </w:p>
        </w:tc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子 Agent role 必须在枚举内；role 对应工具列表不含越权工具</w:t>
            </w:r>
          </w:p>
        </w:tc>
      </w:tr>
      <w:tr>
        <w:trPr>
          <w:cantSplit w:val="true"/>
        </w:trP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SubagentMode</w:t>
            </w:r>
          </w:p>
        </w:tc>
        <w:tc>
          <w:tcPr>
            <w:tcW w:type="dxa" w:w="1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plan / execute / review 模式下执行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mode</w:t>
            </w:r>
          </w:p>
        </w:tc>
        <w:tc>
          <w:tcPr>
            <w:tcW w:type="dxa" w:w="1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allowed actions</w:t>
            </w:r>
          </w:p>
        </w:tc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mode=plan 时不执行写工具；mode=execute 才允许经确认的写操作</w:t>
            </w:r>
          </w:p>
        </w:tc>
      </w:tr>
      <w:tr>
        <w:trPr>
          <w:cantSplit w:val="true"/>
        </w:trP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SubagentStatus</w:t>
            </w:r>
          </w:p>
        </w:tc>
        <w:tc>
          <w:tcPr>
            <w:tcW w:type="dxa" w:w="1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子 Agent 成功和失败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run</w:t>
            </w:r>
          </w:p>
        </w:tc>
        <w:tc>
          <w:tcPr>
            <w:tcW w:type="dxa" w:w="1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completed / failed</w:t>
            </w:r>
          </w:p>
        </w:tc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失败 run.status=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failed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且 error 非空；不能返回 completed</w:t>
            </w:r>
          </w:p>
        </w:tc>
      </w:tr>
      <w:tr>
        <w:trPr>
          <w:cantSplit w:val="true"/>
        </w:trP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SubagentConfig</w:t>
            </w:r>
          </w:p>
        </w:tc>
        <w:tc>
          <w:tcPr>
            <w:tcW w:type="dxa" w:w="1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禁用工具后运行子 Agent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config</w:t>
            </w:r>
          </w:p>
        </w:tc>
        <w:tc>
          <w:tcPr>
            <w:tcW w:type="dxa" w:w="1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 unavailable</w:t>
            </w:r>
          </w:p>
        </w:tc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被禁用工具不出现在 subagent.availableTools；调用时返回 ToolUnavailable</w:t>
            </w:r>
          </w:p>
        </w:tc>
      </w:tr>
      <w:tr>
        <w:trPr>
          <w:cantSplit w:val="true"/>
        </w:trP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SubagentEvent</w:t>
            </w:r>
          </w:p>
        </w:tc>
        <w:tc>
          <w:tcPr>
            <w:tcW w:type="dxa" w:w="1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模拟 started / streamed / failed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events</w:t>
            </w:r>
          </w:p>
        </w:tc>
        <w:tc>
          <w:tcPr>
            <w:tcW w:type="dxa" w:w="1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ordered stream</w:t>
            </w:r>
          </w:p>
        </w:tc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事件顺序必须是 started 在前、completed/failed 在后；同 runId 可串联</w:t>
            </w:r>
          </w:p>
        </w:tc>
      </w:tr>
      <w:tr>
        <w:trPr>
          <w:cantSplit w:val="true"/>
        </w:trP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FlowStep</w:t>
            </w:r>
          </w:p>
        </w:tc>
        <w:tc>
          <w:tcPr>
            <w:tcW w:type="dxa" w:w="1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缺少前置条件执行步骤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flow step</w:t>
            </w:r>
          </w:p>
        </w:tc>
        <w:tc>
          <w:tcPr>
            <w:tcW w:type="dxa" w:w="1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rejected</w:t>
            </w:r>
          </w:p>
        </w:tc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prerequisites 未满足时 step 不执行，返回 missingPrerequisites</w:t>
            </w:r>
          </w:p>
        </w:tc>
      </w:tr>
      <w:tr>
        <w:trPr>
          <w:cantSplit w:val="true"/>
        </w:trP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OrchestrationState</w:t>
            </w:r>
          </w:p>
        </w:tc>
        <w:tc>
          <w:tcPr>
            <w:tcW w:type="dxa" w:w="1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编排结束后检查持久化对象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state</w:t>
            </w:r>
          </w:p>
        </w:tc>
        <w:tc>
          <w:tcPr>
            <w:tcW w:type="dxa" w:w="1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runtime only</w:t>
            </w:r>
          </w:p>
        </w:tc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OrchestrationState 不写入 Card/Path/Profile；结束后只保留 run record 或 audit</w:t>
            </w:r>
          </w:p>
        </w:tc>
      </w:tr>
    </w:tbl>
    <w:p>
      <w:pPr>
        <w:spacing w:after="40"/>
      </w:pPr>
    </w:p>
    <w:p>
      <w:bookmarkStart w:id="237" w:name="AXH_137_949696f2"/>
      <w:pPr>
        <w:pStyle w:val="Heading4"/>
      </w:pPr>
      <w:r>
        <w:rPr>
          <w:rFonts w:ascii="Arial" w:hAnsi="Arial" w:eastAsia="宋体" w:cs="Arial"/>
          <w:b/>
          <w:i w:val="0"/>
        </w:rPr>
        <w:t>6.16 学习引导对象</w:t>
      </w:r>
      <w:bookmarkEnd w:id="23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47"/>
        <w:gridCol w:w="1120"/>
        <w:gridCol w:w="1603"/>
        <w:gridCol w:w="1368"/>
        <w:gridCol w:w="1165"/>
        <w:gridCol w:w="2688"/>
      </w:tblGrid>
      <w:tr>
        <w:trPr>
          <w:tblHeader w:val="true"/>
          <w:cantSplit w:val="true"/>
        </w:trPr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1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LearningPhase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根据学习状态判断阶段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path、session、assessment</w:t>
            </w:r>
          </w:p>
        </w:tc>
        <w:tc>
          <w:tcPr>
            <w:tcW w:type="dxa" w:w="11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phase</w:t>
            </w:r>
          </w:p>
        </w:tc>
        <w:tc>
          <w:tcPr>
            <w:tcW w:type="dxa" w:w="2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phase 必须属于枚举；输入相同状态时输出相同 phase；缺必要状态时返回 unknown/need_input</w:t>
            </w:r>
          </w:p>
        </w:tc>
      </w:tr>
      <w:tr>
        <w:trPr>
          <w:cantSplit w:val="true"/>
        </w:trPr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TeachingMethod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手工探索 + 领域单元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对同一概念选择不同教学法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concept、profile</w:t>
            </w:r>
          </w:p>
        </w:tc>
        <w:tc>
          <w:tcPr>
            <w:tcW w:type="dxa" w:w="11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method</w:t>
            </w:r>
          </w:p>
        </w:tc>
        <w:tc>
          <w:tcPr>
            <w:tcW w:type="dxa" w:w="2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method 必须含 methodType 和 reason；reason 引用 profile/gap/phase</w:t>
            </w:r>
          </w:p>
        </w:tc>
      </w:tr>
      <w:tr>
        <w:trPr>
          <w:cantSplit w:val="true"/>
        </w:trPr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LearningStrategy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根据 phase / profile / gap 生成策略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phase、gap</w:t>
            </w:r>
          </w:p>
        </w:tc>
        <w:tc>
          <w:tcPr>
            <w:tcW w:type="dxa" w:w="11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strategy</w:t>
            </w:r>
          </w:p>
        </w:tc>
        <w:tc>
          <w:tcPr>
            <w:tcW w:type="dxa" w:w="2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strategy 必须含 goal、method、nextAction；nextAction 有目标对象</w:t>
            </w:r>
          </w:p>
        </w:tc>
      </w:tr>
      <w:tr>
        <w:trPr>
          <w:cantSplit w:val="true"/>
        </w:trPr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UserResponse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记录困惑、尝试、aha moment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response</w:t>
            </w:r>
          </w:p>
        </w:tc>
        <w:tc>
          <w:tcPr>
            <w:tcW w:type="dxa" w:w="11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structured response</w:t>
            </w:r>
          </w:p>
        </w:tc>
        <w:tc>
          <w:tcPr>
            <w:tcW w:type="dxa" w:w="2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response 结构含 rawText、understood/confused、attemptCount 或 signal；不能只存 rawText</w:t>
            </w:r>
          </w:p>
        </w:tc>
      </w:tr>
      <w:tr>
        <w:trPr>
          <w:cantSplit w:val="true"/>
        </w:trPr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LearningPattern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多次学习记录生成模式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sessions</w:t>
            </w:r>
          </w:p>
        </w:tc>
        <w:tc>
          <w:tcPr>
            <w:tcW w:type="dxa" w:w="11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pattern</w:t>
            </w:r>
          </w:p>
        </w:tc>
        <w:tc>
          <w:tcPr>
            <w:tcW w:type="dxa" w:w="2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至少基于多条 session/assessment evidence；单条记录只能生成 observation</w:t>
            </w:r>
          </w:p>
        </w:tc>
      </w:tr>
      <w:tr>
        <w:trPr>
          <w:cantSplit w:val="true"/>
        </w:trPr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ExplanationPattern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用户反馈解释有效性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explanations、feedback</w:t>
            </w:r>
          </w:p>
        </w:tc>
        <w:tc>
          <w:tcPr>
            <w:tcW w:type="dxa" w:w="11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pattern</w:t>
            </w:r>
          </w:p>
        </w:tc>
        <w:tc>
          <w:tcPr>
            <w:tcW w:type="dxa" w:w="2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pattern 含 evidenceIds 和 preferredMethod；没有反馈不生成高置信 pattern</w:t>
            </w:r>
          </w:p>
        </w:tc>
      </w:tr>
      <w:tr>
        <w:trPr>
          <w:cantSplit w:val="true"/>
        </w:trPr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ExamplePattern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记录用户偏好的例子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examples、feedback</w:t>
            </w:r>
          </w:p>
        </w:tc>
        <w:tc>
          <w:tcPr>
            <w:tcW w:type="dxa" w:w="11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pattern</w:t>
            </w:r>
          </w:p>
        </w:tc>
        <w:tc>
          <w:tcPr>
            <w:tcW w:type="dxa" w:w="2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pattern 含 exampleType 和 evidenceIds；后续推荐能引用该 type</w:t>
            </w:r>
          </w:p>
        </w:tc>
      </w:tr>
      <w:tr>
        <w:trPr>
          <w:cantSplit w:val="true"/>
        </w:trPr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RemedialPattern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从失败评估生成补救策略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assessment</w:t>
            </w:r>
          </w:p>
        </w:tc>
        <w:tc>
          <w:tcPr>
            <w:tcW w:type="dxa" w:w="11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remedial action</w:t>
            </w:r>
          </w:p>
        </w:tc>
        <w:tc>
          <w:tcPr>
            <w:tcW w:type="dxa" w:w="2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remedial action 必须含 target Step/Card/Resource；不能只返回文本建议</w:t>
            </w:r>
          </w:p>
        </w:tc>
      </w:tr>
    </w:tbl>
    <w:p>
      <w:pPr>
        <w:spacing w:after="40"/>
      </w:pPr>
    </w:p>
    <w:p>
      <w:bookmarkStart w:id="238" w:name="AXH_138_71002dfe"/>
      <w:pPr>
        <w:pStyle w:val="Heading4"/>
      </w:pPr>
      <w:r>
        <w:rPr>
          <w:rFonts w:ascii="Arial" w:hAnsi="Arial" w:eastAsia="宋体" w:cs="Arial"/>
          <w:b/>
          <w:i w:val="0"/>
        </w:rPr>
        <w:t>6.17 对话压缩与记忆沉淀对象</w:t>
      </w:r>
      <w:bookmarkEnd w:id="23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76"/>
        <w:gridCol w:w="1043"/>
        <w:gridCol w:w="1432"/>
        <w:gridCol w:w="1250"/>
        <w:gridCol w:w="1414"/>
        <w:gridCol w:w="2776"/>
      </w:tblGrid>
      <w:tr>
        <w:trPr>
          <w:tblHeader w:val="true"/>
          <w:cantSplit w:val="true"/>
        </w:trP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Checkpoint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长会话压缩前后保存检查点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session、messages</w:t>
            </w:r>
          </w:p>
        </w:tc>
        <w:tc>
          <w:tcPr>
            <w:tcW w:type="dxa" w:w="1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checkpoint</w:t>
            </w:r>
          </w:p>
        </w:tc>
        <w:tc>
          <w:tcPr>
            <w:tcW w:type="dxa" w:w="2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checkpoint 含 sessionId、beforeMessageIds、summary、createdAt；能用 sessionId 查回</w:t>
            </w:r>
          </w:p>
        </w:tc>
      </w:tr>
      <w:tr>
        <w:trPr>
          <w:cantSplit w:val="true"/>
        </w:trP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ReviewableMessage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从消息中筛复盘项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messages</w:t>
            </w:r>
          </w:p>
        </w:tc>
        <w:tc>
          <w:tcPr>
            <w:tcW w:type="dxa" w:w="1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reviewable list</w:t>
            </w:r>
          </w:p>
        </w:tc>
        <w:tc>
          <w:tcPr>
            <w:tcW w:type="dxa" w:w="2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每条 ReviewableMessage 含 messageId 和 reason；reason 为空的不进入列表</w:t>
            </w:r>
          </w:p>
        </w:tc>
      </w:tr>
      <w:tr>
        <w:trPr>
          <w:cantSplit w:val="true"/>
        </w:trP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FlushableMessage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选择可沉淀消息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messages</w:t>
            </w:r>
          </w:p>
        </w:tc>
        <w:tc>
          <w:tcPr>
            <w:tcW w:type="dxa" w:w="1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flushable list</w:t>
            </w:r>
          </w:p>
        </w:tc>
        <w:tc>
          <w:tcPr>
            <w:tcW w:type="dxa" w:w="2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FlushableMessage 含 messageId、categorySuggestion、source；临时语气词或无来源内容不进入</w:t>
            </w:r>
          </w:p>
        </w:tc>
      </w:tr>
      <w:tr>
        <w:trPr>
          <w:cantSplit w:val="true"/>
        </w:trP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SummarizedMemory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多条消息压缩为记忆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messages</w:t>
            </w:r>
          </w:p>
        </w:tc>
        <w:tc>
          <w:tcPr>
            <w:tcW w:type="dxa" w:w="1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summarized memory</w:t>
            </w:r>
          </w:p>
        </w:tc>
        <w:tc>
          <w:tcPr>
            <w:tcW w:type="dxa" w:w="2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memory 含 summary、sourceMessageIds、confidence；不覆盖 Card.content</w:t>
            </w:r>
          </w:p>
        </w:tc>
      </w:tr>
      <w:tr>
        <w:trPr>
          <w:cantSplit w:val="true"/>
        </w:trP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CompressionConfig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改压缩配置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config</w:t>
            </w:r>
          </w:p>
        </w:tc>
        <w:tc>
          <w:tcPr>
            <w:tcW w:type="dxa" w:w="1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runtime behavior</w:t>
            </w:r>
          </w:p>
        </w:tc>
        <w:tc>
          <w:tcPr>
            <w:tcW w:type="dxa" w:w="2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config 只改变 CompressResult；Card/Session/Message 原文不被修改</w:t>
            </w:r>
          </w:p>
        </w:tc>
      </w:tr>
      <w:tr>
        <w:trPr>
          <w:cantSplit w:val="true"/>
        </w:trP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CompressResult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压缩包含关键决策的对话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messages</w:t>
            </w:r>
          </w:p>
        </w:tc>
        <w:tc>
          <w:tcPr>
            <w:tcW w:type="dxa" w:w="1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summary / kept / dropped</w:t>
            </w:r>
          </w:p>
        </w:tc>
        <w:tc>
          <w:tcPr>
            <w:tcW w:type="dxa" w:w="2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result 含 summary、keptMessageIds、droppedMessageIds；关键决策必须在 kept 或 summary 中出现</w:t>
            </w:r>
          </w:p>
        </w:tc>
      </w:tr>
      <w:tr>
        <w:trPr>
          <w:cantSplit w:val="true"/>
        </w:trP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DialogueContext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构建当前对话上下文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session、memory、card</w:t>
            </w:r>
          </w:p>
        </w:tc>
        <w:tc>
          <w:tcPr>
            <w:tcW w:type="dxa" w:w="1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context</w:t>
            </w:r>
          </w:p>
        </w:tc>
        <w:tc>
          <w:tcPr>
            <w:tcW w:type="dxa" w:w="2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context 含 sessionId 和 source IDs；构建 context 不新增 VaultMemory</w:t>
            </w:r>
          </w:p>
        </w:tc>
      </w:tr>
    </w:tbl>
    <w:p>
      <w:pPr>
        <w:spacing w:after="40"/>
      </w:pPr>
    </w:p>
    <w:p>
      <w:bookmarkStart w:id="239" w:name="AXH_139_0cc75441"/>
      <w:pPr>
        <w:pStyle w:val="Heading4"/>
      </w:pPr>
      <w:r>
        <w:rPr>
          <w:rFonts w:ascii="Arial" w:hAnsi="Arial" w:eastAsia="宋体" w:cs="Arial"/>
          <w:b/>
          <w:i w:val="0"/>
        </w:rPr>
        <w:t>6.18 模型配置、凭据与外部连接对象</w:t>
      </w:r>
      <w:bookmarkEnd w:id="23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23"/>
        <w:gridCol w:w="1064"/>
        <w:gridCol w:w="1428"/>
        <w:gridCol w:w="1291"/>
        <w:gridCol w:w="1426"/>
        <w:gridCol w:w="2759"/>
      </w:tblGrid>
      <w:tr>
        <w:trPr>
          <w:tblHeader w:val="true"/>
          <w:cantSplit w:val="true"/>
        </w:trP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ModelConfig</w:t>
            </w:r>
          </w:p>
        </w:tc>
        <w:tc>
          <w:tcPr>
            <w:tcW w:type="dxa" w:w="1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输入合法和非法模型参数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provider、model、params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config or error</w:t>
            </w:r>
          </w:p>
        </w:tc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provider/model 必填；参数越界返回 ValidationError；合法配置进入 ResolvedModelConfig</w:t>
            </w:r>
          </w:p>
        </w:tc>
      </w:tr>
      <w:tr>
        <w:trPr>
          <w:cantSplit w:val="true"/>
        </w:trP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ResolvedModelConfig</w:t>
            </w:r>
          </w:p>
        </w:tc>
        <w:tc>
          <w:tcPr>
            <w:tcW w:type="dxa" w:w="1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默认配置和运行时覆盖合并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config layers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resolved config</w:t>
            </w:r>
          </w:p>
        </w:tc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输出含 provider、model、params、sourceLayer；无法说明来源的配置不生效</w:t>
            </w:r>
          </w:p>
        </w:tc>
      </w:tr>
      <w:tr>
        <w:trPr>
          <w:cantSplit w:val="true"/>
        </w:trP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AIProviderConfig</w:t>
            </w:r>
          </w:p>
        </w:tc>
        <w:tc>
          <w:tcPr>
            <w:tcW w:type="dxa" w:w="1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provider 配置含 secret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provider config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secret hidden</w:t>
            </w:r>
          </w:p>
        </w:tc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secret 只以引用或脱敏形式出现；响应和日志不含原文 secret</w:t>
            </w:r>
          </w:p>
        </w:tc>
      </w:tr>
      <w:tr>
        <w:trPr>
          <w:cantSplit w:val="true"/>
        </w:trP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OracleProfile</w:t>
            </w:r>
          </w:p>
        </w:tc>
        <w:tc>
          <w:tcPr>
            <w:tcW w:type="dxa" w:w="1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修改 Oracle 行为配置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constrained behavior</w:t>
            </w:r>
          </w:p>
        </w:tc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OracleProfile 只影响 Agent 行为参数；不会修改 EducationProfile / VaultCapability</w:t>
            </w:r>
          </w:p>
        </w:tc>
      </w:tr>
      <w:tr>
        <w:trPr>
          <w:cantSplit w:val="true"/>
        </w:trP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LLMUsageRecord</w:t>
            </w:r>
          </w:p>
        </w:tc>
        <w:tc>
          <w:tcPr>
            <w:tcW w:type="dxa" w:w="1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调用模型后记录用量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llm call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usage record</w:t>
            </w:r>
          </w:p>
        </w:tc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每次模型调用生成 usage record，必须含 provider、model、inputTokens、outputTokens；若记录 cost，cost 必须是数字且不含 secret</w:t>
            </w:r>
          </w:p>
        </w:tc>
      </w:tr>
      <w:tr>
        <w:trPr>
          <w:cantSplit w:val="true"/>
        </w:trP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CredentialPool</w:t>
            </w:r>
          </w:p>
        </w:tc>
        <w:tc>
          <w:tcPr>
            <w:tcW w:type="dxa" w:w="1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过期凭据和可用凭据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credentials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usable / rejected</w:t>
            </w:r>
          </w:p>
        </w:tc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过期 credential 不被选中；日志只记录 credentialId，不记录 secret</w:t>
            </w:r>
          </w:p>
        </w:tc>
      </w:tr>
      <w:tr>
        <w:trPr>
          <w:cantSplit w:val="true"/>
        </w:trP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MCPServerConfig</w:t>
            </w:r>
          </w:p>
        </w:tc>
        <w:tc>
          <w:tcPr>
            <w:tcW w:type="dxa" w:w="1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配置外部 MCP 服务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server config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available tools</w:t>
            </w:r>
          </w:p>
        </w:tc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server config 必须声明 serverId、tools、permissions/risk；缺权限声明时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availableTools[]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为空</w:t>
            </w:r>
          </w:p>
        </w:tc>
      </w:tr>
      <w:tr>
        <w:trPr>
          <w:cantSplit w:val="true"/>
        </w:trP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MCPToolDefinition</w:t>
            </w:r>
          </w:p>
        </w:tc>
        <w:tc>
          <w:tcPr>
            <w:tcW w:type="dxa" w:w="1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直接执行外部工具定义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 definition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rejected until ToolContract</w:t>
            </w:r>
          </w:p>
        </w:tc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 tool definition 未转换成 ToolContract 前不能执行；转换后按 ToolRisk 规则处理</w:t>
            </w:r>
          </w:p>
        </w:tc>
      </w:tr>
      <w:tr>
        <w:trPr>
          <w:cantSplit w:val="true"/>
        </w:trP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ExternalConnector</w:t>
            </w:r>
          </w:p>
        </w:tc>
        <w:tc>
          <w:tcPr>
            <w:tcW w:type="dxa" w:w="1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外部结果写入 Vault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connector result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 before write</w:t>
            </w:r>
          </w:p>
        </w:tc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外部数据必须经过 schema、source、vaultId 校验；校验失败不写入 Vault</w:t>
            </w:r>
          </w:p>
        </w:tc>
      </w:tr>
    </w:tbl>
    <w:p>
      <w:pPr>
        <w:spacing w:after="40"/>
      </w:pPr>
    </w:p>
    <w:p>
      <w:bookmarkStart w:id="240" w:name="AXH_140_d6cc2cad"/>
      <w:pPr>
        <w:pStyle w:val="Heading4"/>
      </w:pPr>
      <w:r>
        <w:rPr>
          <w:rFonts w:ascii="Arial" w:hAnsi="Arial" w:eastAsia="宋体" w:cs="Arial"/>
          <w:b/>
          <w:i w:val="0"/>
        </w:rPr>
        <w:t>6.19 UI 细对象与页面状态</w:t>
      </w:r>
      <w:bookmarkEnd w:id="24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24"/>
        <w:gridCol w:w="1057"/>
        <w:gridCol w:w="1518"/>
        <w:gridCol w:w="1140"/>
        <w:gridCol w:w="1428"/>
        <w:gridCol w:w="2824"/>
      </w:tblGrid>
      <w:tr>
        <w:trPr>
          <w:tblHeader w:val="true"/>
          <w:cantSplit w:val="true"/>
        </w:trP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SelectedPath</w:t>
            </w:r>
          </w:p>
        </w:tc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选择和删除 Path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pathId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selected or cleared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selectedPathId 必须存在于 Path 列表；Path 删除后 selectedPathId 为空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ActiveLearningStep</w:t>
            </w:r>
          </w:p>
        </w:tc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进入当前 Path 的 Step 和其他 Path Step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stepId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active step or rejected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activeLearningStepId 必须属于 selectedPath；其他 Path 的 Step 不能被设为 active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GraphLayoutMode</w:t>
            </w:r>
          </w:p>
        </w:tc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切换图谱布局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layout mode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layout changed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layoutMode 改变后 Edge 数据数量、类型、source/target 不变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PanelId</w:t>
            </w:r>
          </w:p>
        </w:tc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切换面板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panelId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panel active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panelId 只用于 UI；不能作为 Card/Path/Session id 发送到业务 API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CanvasAction</w:t>
            </w:r>
          </w:p>
        </w:tc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拖拽、选择、创建关系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action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/ Store action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拖拽只写 UI layout；创建关系必须调用 Edge API 并通过领域校验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TypeFilter</w:t>
            </w:r>
          </w:p>
        </w:tc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筛选三类卡片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filter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visible cards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filter 只改变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visibleCards[]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；Card.type 字段不变化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SortMode</w:t>
            </w:r>
          </w:p>
        </w:tc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排序卡片和路径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sort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ordered view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sort 只改变显示顺序；Card.path、Step.order 不变化；只有调用 reorder API 时 Step.order 才允许变化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ActivityType</w:t>
            </w:r>
          </w:p>
        </w:tc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展示不同活动类型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activity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icon / label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每种 activity.type 显示对应 label/icon；未知 type 显示 fallback label，页面无 uncaught error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ReviewRate</w:t>
            </w:r>
          </w:p>
        </w:tc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+ UI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计算回访比例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 objects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review rate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reviewRate 等于回访次数 / 应回访对象数的约定公式；不写入 Capability.mastery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OrphanCardCount</w:t>
            </w:r>
          </w:p>
        </w:tc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+ UI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创建孤立卡和连接卡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cards / edges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count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count 等于没有任何入边/出边的 Card 数；新增 Edge 后 count 对应减少</w:t>
            </w:r>
          </w:p>
        </w:tc>
      </w:tr>
    </w:tbl>
    <w:p>
      <w:pPr>
        <w:spacing w:after="40"/>
      </w:pPr>
    </w:p>
    <w:p>
      <w:bookmarkStart w:id="241" w:name="AXH_141_f4a2c472"/>
      <w:pPr>
        <w:pStyle w:val="Heading3"/>
      </w:pPr>
      <w:r>
        <w:rPr>
          <w:rFonts w:ascii="Arial" w:hAnsi="Arial" w:eastAsia="宋体" w:cs="Arial"/>
          <w:b/>
          <w:i w:val="0"/>
        </w:rPr>
        <w:t>7. 场景级测试计划</w:t>
      </w:r>
      <w:bookmarkEnd w:id="24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167"/>
        <w:gridCol w:w="1068"/>
        <w:gridCol w:w="734"/>
        <w:gridCol w:w="1120"/>
        <w:gridCol w:w="1316"/>
        <w:gridCol w:w="1426"/>
        <w:gridCol w:w="2460"/>
      </w:tblGrid>
      <w:tr>
        <w:trPr>
          <w:tblHeader w:val="true"/>
          <w:cantSplit w:val="true"/>
        </w:trPr>
        <w:tc>
          <w:tcPr>
            <w:tcW w:type="dxa" w:w="1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场景</w:t>
            </w:r>
          </w:p>
        </w:tc>
        <w:tc>
          <w:tcPr>
            <w:tcW w:type="dxa" w:w="1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从主题生成路径</w:t>
            </w:r>
          </w:p>
        </w:tc>
        <w:tc>
          <w:tcPr>
            <w:tcW w:type="dxa" w:w="1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6.1 / 6.2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5.1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UI / E2E + API</w:t>
            </w:r>
          </w:p>
        </w:tc>
        <w:tc>
          <w:tcPr>
            <w:tcW w:type="dxa" w:w="1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topic、difficulty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Path + Step[]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Path.topic 等于输入 topic；每个 Step 都含 concept/order/status；空 topic 返回 ValidationError</w:t>
            </w:r>
          </w:p>
        </w:tc>
      </w:tr>
      <w:tr>
        <w:trPr>
          <w:cantSplit w:val="true"/>
        </w:trPr>
        <w:tc>
          <w:tcPr>
            <w:tcW w:type="dxa" w:w="1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从资料导入学习</w:t>
            </w:r>
          </w:p>
        </w:tc>
        <w:tc>
          <w:tcPr>
            <w:tcW w:type="dxa" w:w="1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13.3 / 5.2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5.2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UI / E2E + API</w:t>
            </w:r>
          </w:p>
        </w:tc>
        <w:tc>
          <w:tcPr>
            <w:tcW w:type="dxa" w:w="1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title、content、source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literature + path + import result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LiteratureCard.source 非空；ImportResult 统计与实际创建对象数量一致</w:t>
            </w:r>
          </w:p>
        </w:tc>
      </w:tr>
      <w:tr>
        <w:trPr>
          <w:cantSplit w:val="true"/>
        </w:trPr>
        <w:tc>
          <w:tcPr>
            <w:tcW w:type="dxa" w:w="1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执行 Step 进 Forge</w:t>
            </w:r>
          </w:p>
        </w:tc>
        <w:tc>
          <w:tcPr>
            <w:tcW w:type="dxa" w:w="1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6.2 / 7.1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5.3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UI / E2E</w:t>
            </w:r>
          </w:p>
        </w:tc>
        <w:tc>
          <w:tcPr>
            <w:tcW w:type="dxa" w:w="1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pathId、stepId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 + Session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ThreadMetadata.cardId/pathId/stepId 与点击对象一致；重复点击不生成重复 Card</w:t>
            </w:r>
          </w:p>
        </w:tc>
      </w:tr>
      <w:tr>
        <w:trPr>
          <w:cantSplit w:val="true"/>
        </w:trPr>
        <w:tc>
          <w:tcPr>
            <w:tcW w:type="dxa" w:w="1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打磨并升级卡片</w:t>
            </w:r>
          </w:p>
        </w:tc>
        <w:tc>
          <w:tcPr>
            <w:tcW w:type="dxa" w:w="1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13.5 / 5.5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5.4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UI / E2E + API</w:t>
            </w:r>
          </w:p>
        </w:tc>
        <w:tc>
          <w:tcPr>
            <w:tcW w:type="dxa" w:w="1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card、content、criteria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permanent + archived session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PromotionAttempt.passed=true 后 Card.type=permanent；原 Session archived；失败时 Card.type 不变</w:t>
            </w:r>
          </w:p>
        </w:tc>
      </w:tr>
      <w:tr>
        <w:trPr>
          <w:cantSplit w:val="true"/>
        </w:trPr>
        <w:tc>
          <w:tcPr>
            <w:tcW w:type="dxa" w:w="1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评估并更新路径</w:t>
            </w:r>
          </w:p>
        </w:tc>
        <w:tc>
          <w:tcPr>
            <w:tcW w:type="dxa" w:w="1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13.2 / 8.2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5.5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+ 领域单元</w:t>
            </w:r>
          </w:p>
        </w:tc>
        <w:tc>
          <w:tcPr>
            <w:tcW w:type="dxa" w:w="1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answer、rubric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assessment + progress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AssessmentResult.evidence 非空时才更新 mastery；PathProgress 等于 Step 状态计算结果</w:t>
            </w:r>
          </w:p>
        </w:tc>
      </w:tr>
      <w:tr>
        <w:trPr>
          <w:cantSplit w:val="true"/>
        </w:trPr>
        <w:tc>
          <w:tcPr>
            <w:tcW w:type="dxa" w:w="1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展示图谱和认知</w:t>
            </w:r>
          </w:p>
        </w:tc>
        <w:tc>
          <w:tcPr>
            <w:tcW w:type="dxa" w:w="1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2.4 / 8.5 / 11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5.6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UI / E2E</w:t>
            </w:r>
          </w:p>
        </w:tc>
        <w:tc>
          <w:tcPr>
            <w:tcW w:type="dxa" w:w="1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cards、edges、profile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Galaxy / Cognition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每个展示节点/边/缺口都含源对象 ID；请求展示页不写入源表</w:t>
            </w:r>
          </w:p>
        </w:tc>
      </w:tr>
    </w:tbl>
    <w:p>
      <w:pPr>
        <w:spacing w:after="40"/>
      </w:pPr>
    </w:p>
    <w:p>
      <w:bookmarkStart w:id="242" w:name="AXH_142_8cfb6f77"/>
      <w:pPr>
        <w:pStyle w:val="Heading3"/>
      </w:pPr>
      <w:r>
        <w:rPr>
          <w:rFonts w:ascii="Arial" w:hAnsi="Arial" w:eastAsia="宋体" w:cs="Arial"/>
          <w:b/>
          <w:i w:val="0"/>
        </w:rPr>
        <w:t>8. P0 / P1 / P2 执行计划</w:t>
      </w:r>
      <w:bookmarkEnd w:id="242"/>
    </w:p>
    <w:p>
      <w:bookmarkStart w:id="243" w:name="AXH_143_e26900c7"/>
      <w:pPr>
        <w:pStyle w:val="Heading4"/>
      </w:pPr>
      <w:r>
        <w:rPr>
          <w:rFonts w:ascii="Arial" w:hAnsi="Arial" w:eastAsia="宋体" w:cs="Arial"/>
          <w:b/>
          <w:i w:val="0"/>
        </w:rPr>
        <w:t>8.1 P0 必测</w:t>
      </w:r>
      <w:bookmarkEnd w:id="24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90"/>
        <w:gridCol w:w="1365"/>
        <w:gridCol w:w="1840"/>
        <w:gridCol w:w="1726"/>
        <w:gridCol w:w="2970"/>
      </w:tblGrid>
      <w:tr>
        <w:trPr>
          <w:tblHeader w:val="true"/>
          <w:cantSplit w:val="true"/>
        </w:trPr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范围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数据边界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userA 访问 userB 数据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PermissionError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返回 PermissionError，响应体不含 userB 的对象 ID 或内容</w:t>
            </w:r>
          </w:p>
        </w:tc>
      </w:tr>
      <w:tr>
        <w:trPr>
          <w:cantSplit w:val="true"/>
        </w:trPr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契约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+ 数据库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重复 path、非法 type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 / Conflict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重复 path 返回 ConflictError；非法 type 返回 ValidationError；都不写入 Card</w:t>
            </w:r>
          </w:p>
        </w:tc>
      </w:tr>
      <w:tr>
        <w:trPr>
          <w:cantSplit w:val="true"/>
        </w:trPr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/ Step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+ 领域单元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path、step、card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consistent state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Step.pathId 指向 Path；Step 绑定 Card 时三者 vaultId 相同</w:t>
            </w:r>
          </w:p>
        </w:tc>
      </w:tr>
      <w:tr>
        <w:trPr>
          <w:cantSplit w:val="true"/>
        </w:trPr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archived session 写消息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StateTransitionError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archived Session 写入失败，LearningMessage 数量不增加</w:t>
            </w:r>
          </w:p>
        </w:tc>
      </w:tr>
      <w:tr>
        <w:trPr>
          <w:cantSplit w:val="true"/>
        </w:trPr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Graph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跨 Vault Edge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BoundaryError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跨 Vault Edge 请求返回 BoundaryError，Edge 表不新增记录</w:t>
            </w:r>
          </w:p>
        </w:tc>
      </w:tr>
      <w:tr>
        <w:trPr>
          <w:cantSplit w:val="true"/>
        </w:trPr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Assessment / Profile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 evidence 结果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rejected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evidence 为空时 Step.mastery、Capability、EducationProfile 均不变化</w:t>
            </w:r>
          </w:p>
        </w:tc>
      </w:tr>
      <w:tr>
        <w:trPr>
          <w:cantSplit w:val="true"/>
        </w:trPr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安全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high risk tool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confirmation required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高风险 ToolCall 返回 confirmation，未批准前不执行写操作</w:t>
            </w:r>
          </w:p>
        </w:tc>
      </w:tr>
      <w:tr>
        <w:trPr>
          <w:cantSplit w:val="true"/>
        </w:trPr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Sidecar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/ Resource / Notification 失败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main object still saved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副作用 failed 时 Card / Path / Session 主对象仍可读取且状态不回滚</w:t>
            </w:r>
          </w:p>
        </w:tc>
      </w:tr>
    </w:tbl>
    <w:p>
      <w:pPr>
        <w:spacing w:after="40"/>
      </w:pPr>
    </w:p>
    <w:p>
      <w:bookmarkStart w:id="244" w:name="AXH_144_67d3889e"/>
      <w:pPr>
        <w:pStyle w:val="Heading4"/>
      </w:pPr>
      <w:r>
        <w:rPr>
          <w:rFonts w:ascii="Arial" w:hAnsi="Arial" w:eastAsia="宋体" w:cs="Arial"/>
          <w:b/>
          <w:i w:val="0"/>
        </w:rPr>
        <w:t>8.2 P1 必测</w:t>
      </w:r>
      <w:bookmarkEnd w:id="24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653"/>
        <w:gridCol w:w="1403"/>
        <w:gridCol w:w="1644"/>
        <w:gridCol w:w="1624"/>
        <w:gridCol w:w="2967"/>
      </w:tblGrid>
      <w:tr>
        <w:trPr>
          <w:tblHeader w:val="true"/>
          <w:cantSplit w:val="true"/>
        </w:trPr>
        <w:tc>
          <w:tcPr>
            <w:tcW w:type="dxa" w:w="1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范围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重复导入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same document twice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duplicate handled</w:t>
            </w:r>
          </w:p>
        </w:tc>
        <w:tc>
          <w:tcPr>
            <w:tcW w:type="dxa" w:w="2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第二次导入返回 duplicate/skipped 或合并结果；不会创建重复 literature/permanent</w:t>
            </w:r>
          </w:p>
        </w:tc>
      </w:tr>
      <w:tr>
        <w:trPr>
          <w:cantSplit w:val="true"/>
        </w:trPr>
        <w:tc>
          <w:tcPr>
            <w:tcW w:type="dxa" w:w="1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WikiLink 同步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+ 领域单元</w:t>
            </w:r>
          </w:p>
        </w:tc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update content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edges changed</w:t>
            </w:r>
          </w:p>
        </w:tc>
        <w:tc>
          <w:tcPr>
            <w:tcW w:type="dxa" w:w="2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新增/删除 WikiLink 后 Edge 表变化与 LinkSyncResult 一致</w:t>
            </w:r>
          </w:p>
        </w:tc>
      </w:tr>
      <w:tr>
        <w:trPr>
          <w:cantSplit w:val="true"/>
        </w:trPr>
        <w:tc>
          <w:tcPr>
            <w:tcW w:type="dxa" w:w="1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PromotionAttempt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low quality card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missing sections</w:t>
            </w:r>
          </w:p>
        </w:tc>
        <w:tc>
          <w:tcPr>
            <w:tcW w:type="dxa" w:w="2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返回 missingSections/reason；Card.type 不变</w:t>
            </w:r>
          </w:p>
        </w:tc>
      </w:tr>
      <w:tr>
        <w:trPr>
          <w:cantSplit w:val="true"/>
        </w:trPr>
        <w:tc>
          <w:tcPr>
            <w:tcW w:type="dxa" w:w="1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Search / Recommendation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+ 领域单元</w:t>
            </w:r>
          </w:p>
        </w:tc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query、profile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result + reason</w:t>
            </w:r>
          </w:p>
        </w:tc>
        <w:tc>
          <w:tcPr>
            <w:tcW w:type="dxa" w:w="2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每条结果/推荐都有 targetId 和 reason；targetId 查不到则不通过</w:t>
            </w:r>
          </w:p>
        </w:tc>
      </w:tr>
      <w:tr>
        <w:trPr>
          <w:cantSplit w:val="true"/>
        </w:trPr>
        <w:tc>
          <w:tcPr>
            <w:tcW w:type="dxa" w:w="1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BackgroundJob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</w:t>
            </w:r>
          </w:p>
        </w:tc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failed job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failed state</w:t>
            </w:r>
          </w:p>
        </w:tc>
        <w:tc>
          <w:tcPr>
            <w:tcW w:type="dxa" w:w="2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failed job 可查到 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failed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和 error；不会静默消失</w:t>
            </w:r>
          </w:p>
        </w:tc>
      </w:tr>
      <w:tr>
        <w:trPr>
          <w:cantSplit w:val="true"/>
        </w:trPr>
        <w:tc>
          <w:tcPr>
            <w:tcW w:type="dxa" w:w="1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VaultExport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export vault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package</w:t>
            </w:r>
          </w:p>
        </w:tc>
        <w:tc>
          <w:tcPr>
            <w:tcW w:type="dxa" w:w="2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export manifest 中所有 card.vaultId 都等于请求 vaultId</w:t>
            </w:r>
          </w:p>
        </w:tc>
      </w:tr>
    </w:tbl>
    <w:p>
      <w:pPr>
        <w:spacing w:after="40"/>
      </w:pPr>
    </w:p>
    <w:p>
      <w:bookmarkStart w:id="245" w:name="AXH_145_13b81317"/>
      <w:pPr>
        <w:pStyle w:val="Heading4"/>
      </w:pPr>
      <w:r>
        <w:rPr>
          <w:rFonts w:ascii="Arial" w:hAnsi="Arial" w:eastAsia="宋体" w:cs="Arial"/>
          <w:b/>
          <w:i w:val="0"/>
        </w:rPr>
        <w:t>8.3 P2 必测</w:t>
      </w:r>
      <w:bookmarkEnd w:id="24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622"/>
        <w:gridCol w:w="1362"/>
        <w:gridCol w:w="1701"/>
        <w:gridCol w:w="1506"/>
        <w:gridCol w:w="3100"/>
      </w:tblGrid>
      <w:tr>
        <w:trPr>
          <w:tblHeader w:val="true"/>
          <w:cantSplit w:val="true"/>
        </w:trPr>
        <w:tc>
          <w:tcPr>
            <w:tcW w:type="dxa" w:w="1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范围</w:t>
            </w:r>
          </w:p>
        </w:tc>
        <w:tc>
          <w:tcPr>
            <w:tcW w:type="dxa" w:w="1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Dashboard 指标</w:t>
            </w:r>
          </w:p>
        </w:tc>
        <w:tc>
          <w:tcPr>
            <w:tcW w:type="dxa" w:w="1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+ UI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 objects</w:t>
            </w:r>
          </w:p>
        </w:tc>
        <w:tc>
          <w:tcPr>
            <w:tcW w:type="dxa" w:w="1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stats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相同源对象重复计算得到相同 stats；请求 Dashboard 不写源表</w:t>
            </w:r>
          </w:p>
        </w:tc>
      </w:tr>
      <w:tr>
        <w:trPr>
          <w:cantSplit w:val="true"/>
        </w:trPr>
        <w:tc>
          <w:tcPr>
            <w:tcW w:type="dxa" w:w="1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RecentActivity 降级</w:t>
            </w:r>
          </w:p>
        </w:tc>
        <w:tc>
          <w:tcPr>
            <w:tcW w:type="dxa" w:w="1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deleted target</w:t>
            </w:r>
          </w:p>
        </w:tc>
        <w:tc>
          <w:tcPr>
            <w:tcW w:type="dxa" w:w="1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fallback display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target 删除后 activity 显示 deleted/fallback，不出现空白崩溃</w:t>
            </w:r>
          </w:p>
        </w:tc>
      </w:tr>
      <w:tr>
        <w:trPr>
          <w:cantSplit w:val="true"/>
        </w:trPr>
        <w:tc>
          <w:tcPr>
            <w:tcW w:type="dxa" w:w="1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 复盘</w:t>
            </w:r>
          </w:p>
        </w:tc>
        <w:tc>
          <w:tcPr>
            <w:tcW w:type="dxa" w:w="1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 failure</w:t>
            </w:r>
          </w:p>
        </w:tc>
        <w:tc>
          <w:tcPr>
            <w:tcW w:type="dxa" w:w="1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run record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失败 run record 含 role、inputSummary、error、status=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failed</w:t>
            </w:r>
          </w:p>
        </w:tc>
      </w:tr>
      <w:tr>
        <w:trPr>
          <w:cantSplit w:val="true"/>
        </w:trPr>
        <w:tc>
          <w:tcPr>
            <w:tcW w:type="dxa" w:w="1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ResourceManifest</w:t>
            </w:r>
          </w:p>
        </w:tc>
        <w:tc>
          <w:tcPr>
            <w:tcW w:type="dxa" w:w="1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multi-file output</w:t>
            </w:r>
          </w:p>
        </w:tc>
        <w:tc>
          <w:tcPr>
            <w:tcW w:type="dxa" w:w="1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manifest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manifest.items 数量等于产物文件数，每项有 path/ref 和 status</w:t>
            </w:r>
          </w:p>
        </w:tc>
      </w:tr>
      <w:tr>
        <w:trPr>
          <w:cantSplit w:val="true"/>
        </w:trPr>
        <w:tc>
          <w:tcPr>
            <w:tcW w:type="dxa" w:w="1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MCP 工具</w:t>
            </w:r>
          </w:p>
        </w:tc>
        <w:tc>
          <w:tcPr>
            <w:tcW w:type="dxa" w:w="1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external tool</w:t>
            </w:r>
          </w:p>
        </w:tc>
        <w:tc>
          <w:tcPr>
            <w:tcW w:type="dxa" w:w="1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ToolContract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MCPToolDefinition 未转 ToolContract 前不能执行；执行时遵守 risk/confirmation</w:t>
            </w:r>
          </w:p>
        </w:tc>
      </w:tr>
      <w:tr>
        <w:trPr>
          <w:cantSplit w:val="true"/>
        </w:trPr>
        <w:tc>
          <w:tcPr>
            <w:tcW w:type="dxa" w:w="1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布局</w:t>
            </w:r>
          </w:p>
        </w:tc>
        <w:tc>
          <w:tcPr>
            <w:tcW w:type="dxa" w:w="1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layout changes</w:t>
            </w:r>
          </w:p>
        </w:tc>
        <w:tc>
          <w:tcPr>
            <w:tcW w:type="dxa" w:w="1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only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layout 改变后 Card/Path/Session/Edge 数据不变化</w:t>
            </w:r>
          </w:p>
        </w:tc>
      </w:tr>
    </w:tbl>
    <w:p>
      <w:pPr>
        <w:spacing w:after="40"/>
      </w:pPr>
    </w:p>
    <w:p>
      <w:bookmarkStart w:id="246" w:name="AXH_146_fa13c250"/>
      <w:pPr>
        <w:pStyle w:val="Heading3"/>
      </w:pPr>
      <w:r>
        <w:rPr>
          <w:rFonts w:ascii="Arial" w:hAnsi="Arial" w:eastAsia="宋体" w:cs="Arial"/>
          <w:b/>
          <w:i w:val="0"/>
        </w:rPr>
        <w:t>9. 通用测试数据</w:t>
      </w:r>
      <w:bookmarkEnd w:id="24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873"/>
        <w:gridCol w:w="3372"/>
        <w:gridCol w:w="3046"/>
      </w:tblGrid>
      <w:tr>
        <w:trPr>
          <w:tblHeader w:val="true"/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名称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内容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userA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正常用户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正向业务流程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userB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另一个用户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权限和边界测试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vaultA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userA 的知识库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主测试空间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vaultB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userB 的知识库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跨用户隔离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topicA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第一性原理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主题生成路径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documentA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有标题、有来源、有正文的资料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文档导入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cardFleetingA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临时理解卡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卡片打磨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cardLiteratureA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文献卡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来源和导入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cardPermanentA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永久卡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图谱、RAG、Cognition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pathA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学习路径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 和进度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sessionA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card-thread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学习线程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answerGood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有解释、有例子、有应用的回答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通过评估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answerWeak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空泛、背诵式回答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失败评估</w:t>
            </w:r>
          </w:p>
        </w:tc>
      </w:tr>
    </w:tbl>
    <w:p>
      <w:pPr>
        <w:spacing w:after="40"/>
      </w:pPr>
    </w:p>
    <w:p>
      <w:bookmarkStart w:id="247" w:name="AXH_147_d6070602"/>
      <w:pPr>
        <w:pStyle w:val="Heading3"/>
      </w:pPr>
      <w:r>
        <w:rPr>
          <w:rFonts w:ascii="Arial" w:hAnsi="Arial" w:eastAsia="宋体" w:cs="Arial"/>
          <w:b/>
          <w:i w:val="0"/>
        </w:rPr>
        <w:t>10. 通过定义</w:t>
      </w:r>
      <w:bookmarkEnd w:id="24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一个测试项只有同时满足下面条件，才算通过：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 xml:space="preserve">输入对象必须带够必要字段；属于业务对象的输入必须能确定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userId / vaultId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 xml:space="preserve">输出对象必须返回 id；如果是派生对象，还必须返回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sourceObjectType/sourceObjectId</w:t>
      </w:r>
      <w:r>
        <w:rPr>
          <w:rFonts w:ascii="Arial" w:hAnsi="Arial" w:eastAsia="宋体" w:cs="Arial"/>
          <w:b w:val="0"/>
          <w:i w:val="0"/>
        </w:rPr>
        <w:t>、citation、eventId 或 toolCallId 中至少一种来源指针。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正向输入必须得到约定对象、约定字段和约定状态；不能只用 HTTP 200 或页面无报错判断通过。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错误输入必须返回错误类型和原因；同时数据库中相关对象数量、状态和内容不能发生成功路径的变化。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跨 User / Vault 的读写必须失败；响应体不能包含越界对象的 id、title、content、profileCache 或 metadata。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UI ReadModel、筛选、排序、布局和图谱展示只能改变 UI 状态或派生结果；不能修改 Card、Path、Session、Profile、Edge 源对象。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Agent 写操作必须经过 ToolContract、risk 校验、权限校验和领域服务；高风险动作没有确认时不能执行。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 xml:space="preserve">异步副作用失败时，主对象仍然可读取；失败对象必须有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status=failed</w:t>
      </w:r>
      <w:r>
        <w:rPr>
          <w:rFonts w:ascii="Arial" w:hAnsi="Arial" w:eastAsia="宋体" w:cs="Arial"/>
          <w:b w:val="0"/>
          <w:i w:val="0"/>
        </w:rPr>
        <w:t xml:space="preserve"> 和 error，主对象不能被回滚成旧内容。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 xml:space="preserve">画像、推荐、评估、能力更新必须有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evidence.length &gt; 0</w:t>
      </w:r>
      <w:r>
        <w:rPr>
          <w:rFonts w:ascii="Arial" w:hAnsi="Arial" w:eastAsia="宋体" w:cs="Arial"/>
          <w:b w:val="0"/>
          <w:i w:val="0"/>
        </w:rPr>
        <w:t>；没有 evidence 时只能返回 rejected、draft、low confidence 或不生成对象。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外部来源、文档导入、资源生成、RAG 引用必须有 source、citation、contentHash、documentId 或 fileRef；缺来源时不能进入长期知识库或正式资源。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最终判断标准：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不是页面没有报错就通过。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必须能拿出字段、状态、数量、错误类型或来源指针来证明：边界没有越界，输入输出匹配，错误路径没有写入成功数据，副作用失败没有回滚主对象，AI 没有绕过工具契约。</w:t>
      </w:r>
    </w:p>
    <w:p>
      <w:bookmarkStart w:id="248" w:name="AXH_148_6884f3bc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附录 C：测试用例库说明</w:t>
      </w:r>
      <w:bookmarkEnd w:id="248"/>
    </w:p>
    <w:p>
      <w:bookmarkStart w:id="249" w:name="AXH_149_06b18743"/>
      <w:pPr>
        <w:pStyle w:val="Heading2"/>
      </w:pPr>
      <w:r>
        <w:rPr>
          <w:rFonts w:ascii="Arial" w:hAnsi="Arial" w:eastAsia="宋体" w:cs="Arial"/>
          <w:b/>
          <w:i w:val="0"/>
        </w:rPr>
        <w:t>AXIOM Space 测试用例库</w:t>
      </w:r>
      <w:bookmarkEnd w:id="24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这个目录承接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docs/01-SDD-文档驱动开发流程/06-DDD-对象模型与契约.md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07-TDD-验收标准.md</w:t>
      </w:r>
      <w:r>
        <w:rPr>
          <w:rFonts w:ascii="Arial" w:hAnsi="Arial" w:eastAsia="宋体" w:cs="Arial"/>
          <w:b w:val="0"/>
          <w:i w:val="0"/>
        </w:rPr>
        <w:t xml:space="preserve"> 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08-测试计划.md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这里先写测试用例，不假装所有测试现在都能自动运行。很多领域对象、领域服务、Agent 契约和异步 Sidecar 仍属于目标设计，所以本目录先把测试拆成可以执行的规格：测什么、输入什么、输出什么、怎么算通过、如果错了可能是什么错。</w:t>
      </w:r>
    </w:p>
    <w:p>
      <w:bookmarkStart w:id="250" w:name="AXH_150_eb7e4e21"/>
      <w:pPr>
        <w:pStyle w:val="Heading3"/>
      </w:pPr>
      <w:r>
        <w:rPr>
          <w:rFonts w:ascii="Arial" w:hAnsi="Arial" w:eastAsia="宋体" w:cs="Arial"/>
          <w:b/>
          <w:i w:val="0"/>
        </w:rPr>
        <w:t>目录规划</w:t>
      </w:r>
      <w:bookmarkEnd w:id="25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目录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acceptance/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全量可执行验收测试（Node test / test runner）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e2e/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Playwright 浏览器级用例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fixtures/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公共用户、Vault、Card、Path、Session、Answer 等测试数据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main-flows/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Web MVP 的 6 条主链路闭环测试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领域对象、细对象、聚合、服务、事件、Agent、异步对象测试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scenarios/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PRD / 验收标准中的场景级测试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priorities/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P0 / P1 / P2 必测范围</w:t>
            </w:r>
          </w:p>
        </w:tc>
      </w:tr>
    </w:tbl>
    <w:p>
      <w:pPr>
        <w:spacing w:after="40"/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说明：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</w:t>
      </w:r>
      <w:r>
        <w:rPr>
          <w:rFonts w:ascii="Arial" w:hAnsi="Arial" w:eastAsia="宋体" w:cs="Arial"/>
          <w:b w:val="0"/>
          <w:i w:val="0"/>
        </w:rPr>
        <w:t xml:space="preserve"> 目录不再存放执行测试的历史产物或零散脚本，历史运行输出统一走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.gitignore</w:t>
      </w:r>
      <w:r>
        <w:rPr>
          <w:rFonts w:ascii="Arial" w:hAnsi="Arial" w:eastAsia="宋体" w:cs="Arial"/>
          <w:b w:val="0"/>
          <w:i w:val="0"/>
        </w:rPr>
        <w:t xml:space="preserve"> 忽略；需要长期保留的环境脚本放到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scripts/test/</w:t>
      </w:r>
      <w:r>
        <w:rPr>
          <w:rFonts w:ascii="Arial" w:hAnsi="Arial" w:eastAsia="宋体" w:cs="Arial"/>
          <w:b w:val="0"/>
          <w:i w:val="0"/>
        </w:rPr>
        <w:t>。</w:t>
      </w:r>
    </w:p>
    <w:p>
      <w:bookmarkStart w:id="251" w:name="AXH_151_86c2832a"/>
      <w:pPr>
        <w:pStyle w:val="Heading3"/>
      </w:pPr>
      <w:r>
        <w:rPr>
          <w:rFonts w:ascii="Arial" w:hAnsi="Arial" w:eastAsia="宋体" w:cs="Arial"/>
          <w:b/>
          <w:i w:val="0"/>
        </w:rPr>
        <w:t>用例字段</w:t>
      </w:r>
      <w:bookmarkEnd w:id="25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用例 ID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稳定编号，后续自动化测试可以沿用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对照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对应 06 / 07 / 08 的章节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测试方式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领域单元、API 集成、数据库约束、Agent 契约、异步 Sidecar、UI / E2E、手工探索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最小必要输入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预期输出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正确路径下应该产生什么对象或状态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通过标准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必须能检查的字段、状态、数量、错误类型或来源指针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如果错了，可能是什么错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失败时优先怀疑的设计或实现问题</w:t>
            </w:r>
          </w:p>
        </w:tc>
      </w:tr>
    </w:tbl>
    <w:p>
      <w:pPr>
        <w:spacing w:after="40"/>
      </w:pPr>
    </w:p>
    <w:p>
      <w:bookmarkStart w:id="252" w:name="AXH_152_0245ce8e"/>
      <w:pPr>
        <w:pStyle w:val="Heading3"/>
      </w:pPr>
      <w:r>
        <w:rPr>
          <w:rFonts w:ascii="Arial" w:hAnsi="Arial" w:eastAsia="宋体" w:cs="Arial"/>
          <w:b/>
          <w:i w:val="0"/>
        </w:rPr>
        <w:t>总通过口径</w:t>
      </w:r>
      <w:bookmarkEnd w:id="25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不是接口返回 200、页面没崩、AI 回复看起来合理就算通过。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每条用例都必须能回答：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Arial" w:hAnsi="Arial" w:eastAsia="宋体" w:cs="Arial"/>
          <w:b w:val="0"/>
          <w:i w:val="0"/>
        </w:rPr>
        <w:t>这个对象属于哪个 User / Vault。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Arial" w:hAnsi="Arial" w:eastAsia="宋体" w:cs="Arial"/>
          <w:b w:val="0"/>
          <w:i w:val="0"/>
        </w:rPr>
        <w:t>输出对象能不能指回来源。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Arial" w:hAnsi="Arial" w:eastAsia="宋体" w:cs="Arial"/>
          <w:b w:val="0"/>
          <w:i w:val="0"/>
        </w:rPr>
        <w:t>错误输入有没有返回错误类型和原因。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Arial" w:hAnsi="Arial" w:eastAsia="宋体" w:cs="Arial"/>
          <w:b w:val="0"/>
          <w:i w:val="0"/>
        </w:rPr>
        <w:t>错误路径有没有误写成功数据。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Arial" w:hAnsi="Arial" w:eastAsia="宋体" w:cs="Arial"/>
          <w:b w:val="0"/>
          <w:i w:val="0"/>
        </w:rPr>
        <w:t>UI、ReadModel、RAG、资源、通知这些派生层有没有反向修改源对象。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Arial" w:hAnsi="Arial" w:eastAsia="宋体" w:cs="Arial"/>
          <w:b w:val="0"/>
          <w:i w:val="0"/>
        </w:rPr>
        <w:t>Agent 有没有绕过 ToolContract、risk、确认流和领域服务。</w:t>
      </w:r>
    </w:p>
    <w:p>
      <w:bookmarkStart w:id="253" w:name="AXH_153_4ec32f9d"/>
      <w:pPr>
        <w:pStyle w:val="Heading3"/>
      </w:pPr>
      <w:r>
        <w:rPr>
          <w:rFonts w:ascii="Arial" w:hAnsi="Arial" w:eastAsia="宋体" w:cs="Arial"/>
          <w:b/>
          <w:i w:val="0"/>
        </w:rPr>
        <w:t>后续落代码建议</w:t>
      </w:r>
      <w:bookmarkEnd w:id="25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当前目录是测试规格。等实现开始稳定后，可以逐步落成：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*.unit.test.ts</w:t>
      </w:r>
      <w:r>
        <w:rPr>
          <w:rFonts w:ascii="Arial" w:hAnsi="Arial" w:eastAsia="宋体" w:cs="Arial"/>
          <w:b w:val="0"/>
          <w:i w:val="0"/>
        </w:rPr>
        <w:t>：领域对象、值对象、状态流转、领域服务。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*.api.test.ts</w:t>
      </w:r>
      <w:r>
        <w:rPr>
          <w:rFonts w:ascii="Arial" w:hAnsi="Arial" w:eastAsia="宋体" w:cs="Arial"/>
          <w:b w:val="0"/>
          <w:i w:val="0"/>
        </w:rPr>
        <w:t>：Hono RPC、权限、数据库结果。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*.agent.test.ts</w:t>
      </w:r>
      <w:r>
        <w:rPr>
          <w:rFonts w:ascii="Arial" w:hAnsi="Arial" w:eastAsia="宋体" w:cs="Arial"/>
          <w:b w:val="0"/>
          <w:i w:val="0"/>
        </w:rPr>
        <w:t>：ToolContract、risk、confirmation、audit。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*.sidecar.test.ts</w:t>
      </w:r>
      <w:r>
        <w:rPr>
          <w:rFonts w:ascii="Arial" w:hAnsi="Arial" w:eastAsia="宋体" w:cs="Arial"/>
          <w:b w:val="0"/>
          <w:i w:val="0"/>
        </w:rPr>
        <w:t>：RAG、资源、通知、后台任务。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*.e2e.spec.ts</w:t>
      </w:r>
      <w:r>
        <w:rPr>
          <w:rFonts w:ascii="Arial" w:hAnsi="Arial" w:eastAsia="宋体" w:cs="Arial"/>
          <w:b w:val="0"/>
          <w:i w:val="0"/>
        </w:rPr>
        <w:t>：Learn、Forge、Galaxy、Cognition、Dashboard 主链路。</w:t>
      </w:r>
    </w:p>
    <w:p>
      <w:bookmarkStart w:id="254" w:name="AXH_154_8667e4b7"/>
      <w:pPr>
        <w:pStyle w:val="Heading3"/>
      </w:pPr>
      <w:r>
        <w:rPr>
          <w:rFonts w:ascii="Arial" w:hAnsi="Arial" w:eastAsia="宋体" w:cs="Arial"/>
          <w:b/>
          <w:i w:val="0"/>
        </w:rPr>
        <w:t>当前代码化状态</w:t>
      </w:r>
      <w:bookmarkEnd w:id="254"/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acceptance/</w:t>
      </w:r>
      <w:r>
        <w:rPr>
          <w:rFonts w:ascii="Arial" w:hAnsi="Arial" w:eastAsia="宋体" w:cs="Arial"/>
          <w:b w:val="0"/>
          <w:i w:val="0"/>
        </w:rPr>
        <w:t xml:space="preserve"> 已把全部 289 条用例注册成可执行测试，并分成多层：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test:acceptance</w:t>
      </w:r>
      <w:r>
        <w:rPr>
          <w:rFonts w:ascii="Arial" w:hAnsi="Arial" w:eastAsia="宋体" w:cs="Arial"/>
          <w:b w:val="0"/>
          <w:i w:val="0"/>
        </w:rPr>
        <w:t>：289 条规格契约 + 真实项目探针。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test:acceptance:db</w:t>
      </w:r>
      <w:r>
        <w:rPr>
          <w:rFonts w:ascii="Arial" w:hAnsi="Arial" w:eastAsia="宋体" w:cs="Arial"/>
          <w:b w:val="0"/>
          <w:i w:val="0"/>
        </w:rPr>
        <w:t>：真实 Prisma / Postgres 所有权、唯一性、级联、RAG 幂等。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test:acceptance:api</w:t>
      </w:r>
      <w:r>
        <w:rPr>
          <w:rFonts w:ascii="Arial" w:hAnsi="Arial" w:eastAsia="宋体" w:cs="Arial"/>
          <w:b w:val="0"/>
          <w:i w:val="0"/>
        </w:rPr>
        <w:t>：Hono API / RPC 路由、鉴权边界、Vault/Card/Galaxy/Learning/Event。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test:acceptance:agent</w:t>
      </w:r>
      <w:r>
        <w:rPr>
          <w:rFonts w:ascii="Arial" w:hAnsi="Arial" w:eastAsia="宋体" w:cs="Arial"/>
          <w:b w:val="0"/>
          <w:i w:val="0"/>
        </w:rPr>
        <w:t>：ToolContract、risk、confirmation、redaction、Shell allowlist、资源推送触发。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test:acceptance:sidecar</w:t>
      </w:r>
      <w:r>
        <w:rPr>
          <w:rFonts w:ascii="Arial" w:hAnsi="Arial" w:eastAsia="宋体" w:cs="Arial"/>
          <w:b w:val="0"/>
          <w:i w:val="0"/>
        </w:rPr>
        <w:t>：RAG 状态、资源 manifest、PushRecord、通知副作用。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test:acceptance:ui-state</w:t>
      </w:r>
      <w:r>
        <w:rPr>
          <w:rFonts w:ascii="Arial" w:hAnsi="Arial" w:eastAsia="宋体" w:cs="Arial"/>
          <w:b w:val="0"/>
          <w:i w:val="0"/>
        </w:rPr>
        <w:t>：Zustand UI 状态边界。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test:e2e:sdd</w:t>
      </w:r>
      <w:r>
        <w:rPr>
          <w:rFonts w:ascii="Arial" w:hAnsi="Arial" w:eastAsia="宋体" w:cs="Arial"/>
          <w:b w:val="0"/>
          <w:i w:val="0"/>
        </w:rPr>
        <w:t>：Playwright 浏览器级 UI 规格。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后续运行顺序建议：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BASH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pnpm test:acceptance:full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pnpm test:acceptance:deep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pnpm test:e2e:sdd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说明：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test:acceptance:full</w:t>
      </w:r>
      <w:r>
        <w:rPr>
          <w:rFonts w:ascii="Arial" w:hAnsi="Arial" w:eastAsia="宋体" w:cs="Arial"/>
          <w:b w:val="0"/>
          <w:i w:val="0"/>
        </w:rPr>
        <w:t xml:space="preserve"> 是已经稳定的主套件；新增的 API / Agent / Sidecar / UI / E2E 层已经写完，后续需要逐层执行并修到全绿后再并入主门禁。</w:t>
      </w:r>
    </w:p>
    <w:p>
      <w:bookmarkStart w:id="255" w:name="AXH_155_d942b0ad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附录 D：覆盖索引</w:t>
      </w:r>
      <w:bookmarkEnd w:id="255"/>
    </w:p>
    <w:p>
      <w:bookmarkStart w:id="256" w:name="AXH_156_158ad152"/>
      <w:pPr>
        <w:pStyle w:val="Heading2"/>
      </w:pPr>
      <w:r>
        <w:rPr>
          <w:rFonts w:ascii="Arial" w:hAnsi="Arial" w:eastAsia="宋体" w:cs="Arial"/>
          <w:b/>
          <w:i w:val="0"/>
        </w:rPr>
        <w:t>测试覆盖索引</w:t>
      </w:r>
      <w:bookmarkEnd w:id="25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这个索引用来确认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08-测试计划.md</w:t>
      </w:r>
      <w:r>
        <w:rPr>
          <w:rFonts w:ascii="Arial" w:hAnsi="Arial" w:eastAsia="宋体" w:cs="Arial"/>
          <w:b w:val="0"/>
          <w:i w:val="0"/>
        </w:rPr>
        <w:t xml:space="preserve"> 中的内容没有漏写。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249"/>
        <w:gridCol w:w="3597"/>
        <w:gridCol w:w="2445"/>
      </w:tblGrid>
      <w:tr>
        <w:trPr>
          <w:tblHeader w:val="true"/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08 章节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测试文件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用例 ID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4.1 Web MVP 完整闭环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main-flows/01-web-mvp-closed-loop.md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MF-01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4.2 从资料导入进入学习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main-flows/02-document-import-to-learning.md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MF-02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4.3 Step 执行进入 Forge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main-flows/03-step-to-forge.md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MF-03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4.4 卡片打磨与升级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main-flows/04-card-polish-and-promote.md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MF-04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4.5 掌握评估与路径更新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main-flows/05-assessment-and-progress.md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MF-05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4.6 Galaxy / Cognition 展示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main-flows/06-galaxy-cognition-display.md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MF-06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5.1 User / Vault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domain/01-core-objects.md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OBJ-001 至 OBJ-003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5.2 Card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domain/01-core-objects.md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OBJ-004 至 OBJ-009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5.3 Cluster / Edge / WikiLink / Graph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domain/01-core-objects.md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OBJ-010 至 OBJ-016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5.4 LearningPath / Step / PathAdjustment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domain/01-core-objects.md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OBJ-017 至 OBJ-022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5.5 LearningSession / Message / ThreadMetadata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domain/01-core-objects.md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OBJ-023 至 OBJ-026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5.6 Assessment / Mastery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domain/01-core-objects.md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OBJ-027 至 OBJ-031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5.7 DocumentImport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domain/01-core-objects.md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OBJ-032 至 OBJ-037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5.8 Profile / Memory / Capability / Skill / Cognition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domain/01-core-objects.md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OBJ-038 至 OBJ-043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5.9 Resource / PushRecord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domain/01-core-objects.md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OBJ-044 至 OBJ-048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5.10 RAG / Search / Recommendation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domain/01-core-objects.md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OBJ-049 至 OBJ-053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5.11 Agent Runtime / Tool / Confirmation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domain/01-core-objects.md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OBJ-054 至 OBJ-060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5.12 BackgroundJob / Storage / Export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domain/01-core-objects.md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OBJ-061 至 OBJ-066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5.13 UI ReadModel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domain/01-core-objects.md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OBJ-067 至 OBJ-072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6.1 身份、登录态与验证凭据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domain/02-fine-objects.md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FINE-001 至 FINE-004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6.2 卡片值对象与质量对象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domain/02-fine-objects.md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FINE-005 至 FINE-020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6.3 图谱、链接与展示细对象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domain/02-fine-objects.md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FINE-021 至 FINE-026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6.4 路径与步骤值对象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domain/02-fine-objects.md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FINE-027 至 FINE-037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6.5 会话、消息与线程细对象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domain/02-fine-objects.md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FINE-038 至 FINE-042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6.6 画像、能力与认知细对象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domain/02-fine-objects.md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FINE-043 至 FINE-055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6.7 资源、推送与渲染细对象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domain/02-fine-objects.md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FINE-056 至 FINE-065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6.8 RAG 与检索细对象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domain/02-fine-objects.md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FINE-066 至 FINE-075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6.9 聚合对象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domain/03-aggregates-services-events-and-runtime.md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AGG-001 至 AGG-009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6.10 领域服务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domain/03-aggregates-services-events-and-runtime.md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SRV-001 至 SRV-010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6.11 领域事件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domain/03-aggregates-services-events-and-runtime.md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EVT-001 至 EVT-020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6.12 文档导入与评估细对象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domain/03-aggregates-services-events-and-runtime.md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DOCEVAL-001 至 DOCEVAL-007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6.13 通知与事件流对象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domain/03-aggregates-services-events-and-runtime.md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NOTIF-001 至 NOTIF-005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6.14 Agent、工具、安全与确认细对象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domain/03-aggregates-services-events-and-runtime.md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AGENT-001 至 AGENT-013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6.15 Agent 技能与多 Agent 编排对象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domain/03-aggregates-services-events-and-runtime.md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SUB-001 至 SUB-012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6.16 学习引导对象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domain/03-aggregates-services-events-and-runtime.md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GUIDE-001 至 GUIDE-008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6.17 对话压缩与记忆沉淀对象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domain/03-aggregates-services-events-and-runtime.md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MEM-001 至 MEM-007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6.18 模型配置、凭据与外部连接对象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domain/03-aggregates-services-events-and-runtime.md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EXT-001 至 EXT-009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6.19 UI 细对象与页面状态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domain/03-aggregates-services-events-and-runtime.md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UI-001 至 UI-010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7 场景级测试计划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scenarios/01-user-scenarios.md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SCN-001 至 SCN-006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8.1 P0 必测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priorities/01-p0-p1-p2.md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P0-001 至 P0-008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8.2 P1 必测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priorities/01-p0-p1-p2.md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P1-001 至 P1-006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8.3 P2 必测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priorities/01-p0-p1-p2.md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P2-001 至 P2-006</w:t>
            </w:r>
          </w:p>
        </w:tc>
      </w:tr>
    </w:tbl>
    <w:p>
      <w:pPr>
        <w:spacing w:after="40"/>
      </w:pPr>
    </w:p>
    <w:p>
      <w:bookmarkStart w:id="257" w:name="AXH_157_fde2500f"/>
      <w:pPr>
        <w:pStyle w:val="Heading3"/>
      </w:pPr>
      <w:r>
        <w:rPr>
          <w:rFonts w:ascii="Arial" w:hAnsi="Arial" w:eastAsia="宋体" w:cs="Arial"/>
          <w:b/>
          <w:i w:val="0"/>
        </w:rPr>
        <w:t>数量</w:t>
      </w:r>
      <w:bookmarkEnd w:id="25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5850"/>
        <w:gridCol w:w="3441"/>
      </w:tblGrid>
      <w:tr>
        <w:trPr>
          <w:tblHeader w:val="true"/>
          <w:cantSplit w:val="true"/>
        </w:trPr>
        <w:tc>
          <w:tcPr>
            <w:tcW w:type="dxa" w:w="5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数量</w:t>
            </w:r>
          </w:p>
        </w:tc>
      </w:tr>
      <w:tr>
        <w:trPr>
          <w:cantSplit w:val="true"/>
        </w:trPr>
        <w:tc>
          <w:tcPr>
            <w:tcW w:type="dxa" w:w="5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主链路</w:t>
            </w:r>
          </w:p>
        </w:tc>
        <w:tc>
          <w:tcPr>
            <w:tcW w:type="dxa" w:w="3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</w:t>
            </w:r>
          </w:p>
        </w:tc>
      </w:tr>
      <w:tr>
        <w:trPr>
          <w:cantSplit w:val="true"/>
        </w:trPr>
        <w:tc>
          <w:tcPr>
            <w:tcW w:type="dxa" w:w="5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核心领域对象</w:t>
            </w:r>
          </w:p>
        </w:tc>
        <w:tc>
          <w:tcPr>
            <w:tcW w:type="dxa" w:w="3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72</w:t>
            </w:r>
          </w:p>
        </w:tc>
      </w:tr>
      <w:tr>
        <w:trPr>
          <w:cantSplit w:val="true"/>
        </w:trPr>
        <w:tc>
          <w:tcPr>
            <w:tcW w:type="dxa" w:w="5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细对象</w:t>
            </w:r>
          </w:p>
        </w:tc>
        <w:tc>
          <w:tcPr>
            <w:tcW w:type="dxa" w:w="3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75</w:t>
            </w:r>
          </w:p>
        </w:tc>
      </w:tr>
      <w:tr>
        <w:trPr>
          <w:cantSplit w:val="true"/>
        </w:trPr>
        <w:tc>
          <w:tcPr>
            <w:tcW w:type="dxa" w:w="5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聚合 / 服务 / 事件 / 运行时对象</w:t>
            </w:r>
          </w:p>
        </w:tc>
        <w:tc>
          <w:tcPr>
            <w:tcW w:type="dxa" w:w="3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110</w:t>
            </w:r>
          </w:p>
        </w:tc>
      </w:tr>
      <w:tr>
        <w:trPr>
          <w:cantSplit w:val="true"/>
        </w:trPr>
        <w:tc>
          <w:tcPr>
            <w:tcW w:type="dxa" w:w="5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场景级</w:t>
            </w:r>
          </w:p>
        </w:tc>
        <w:tc>
          <w:tcPr>
            <w:tcW w:type="dxa" w:w="3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</w:t>
            </w:r>
          </w:p>
        </w:tc>
      </w:tr>
      <w:tr>
        <w:trPr>
          <w:cantSplit w:val="true"/>
        </w:trPr>
        <w:tc>
          <w:tcPr>
            <w:tcW w:type="dxa" w:w="5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P0 / P1 / P2</w:t>
            </w:r>
          </w:p>
        </w:tc>
        <w:tc>
          <w:tcPr>
            <w:tcW w:type="dxa" w:w="3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20</w:t>
            </w:r>
          </w:p>
        </w:tc>
      </w:tr>
      <w:tr>
        <w:trPr>
          <w:cantSplit w:val="true"/>
        </w:trPr>
        <w:tc>
          <w:tcPr>
            <w:tcW w:type="dxa" w:w="5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合计</w:t>
            </w:r>
          </w:p>
        </w:tc>
        <w:tc>
          <w:tcPr>
            <w:tcW w:type="dxa" w:w="3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289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说明：场景级和 P0 / P1 / P2 是执行视角，会和对象级用例有重叠；它们保留独立编号，是为了后续排测试优先级和回归范围。</w:t>
      </w:r>
    </w:p>
    <w:p>
      <w:bookmarkStart w:id="258" w:name="AXH_158_e2eeb21c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附录 E：历史测试状态</w:t>
      </w:r>
      <w:bookmarkEnd w:id="258"/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注意：以下是 2026-06-10 的历史快照，只证明当时记录，不代表 2026-07-19 当前工作树。当前结论以前文实际复核为准。</w:t>
      </w:r>
    </w:p>
    <w:p>
      <w:bookmarkStart w:id="259" w:name="AXH_159_932fb713"/>
      <w:pPr>
        <w:pStyle w:val="Heading2"/>
      </w:pPr>
      <w:r>
        <w:rPr>
          <w:rFonts w:ascii="Arial" w:hAnsi="Arial" w:eastAsia="宋体" w:cs="Arial"/>
          <w:b/>
          <w:i w:val="0"/>
        </w:rPr>
        <w:t>测试执行状态</w:t>
      </w:r>
      <w:bookmarkEnd w:id="25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更新时间：2026-06-10</w:t>
      </w:r>
    </w:p>
    <w:p>
      <w:bookmarkStart w:id="260" w:name="AXH_160_0845cff0"/>
      <w:pPr>
        <w:pStyle w:val="Heading3"/>
      </w:pPr>
      <w:r>
        <w:rPr>
          <w:rFonts w:ascii="Arial" w:hAnsi="Arial" w:eastAsia="宋体" w:cs="Arial"/>
          <w:b/>
          <w:i w:val="0"/>
        </w:rPr>
        <w:t>当前结论</w:t>
      </w:r>
      <w:bookmarkEnd w:id="26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289 条 SDD 用例全部注册，592 项断言全部通过。DB/API/Agent/Sidecar/UI-state/E2E 全部门禁均通过。P0/P1/P2 20/20 覆盖。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Live AI 测试（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RUN_REAL_LIVE_AI=1</w:t>
      </w:r>
      <w:r>
        <w:rPr>
          <w:rFonts w:ascii="Arial" w:hAnsi="Arial" w:eastAsia="宋体" w:cs="Arial"/>
          <w:b w:val="0"/>
          <w:i w:val="0"/>
        </w:rPr>
        <w:t xml:space="preserve">）已跑通 agent schema smoke 和 sidecar 多格式矩阵。修复后 mindmap/quiz/code/diagram/video 5/6 格式稳定通过。SVG 已改为模型失败时使用确定性 fallback，后续结果会通过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qualityIssues</w:t>
      </w:r>
      <w:r>
        <w:rPr>
          <w:rFonts w:ascii="Arial" w:hAnsi="Arial" w:eastAsia="宋体" w:cs="Arial"/>
          <w:b w:val="0"/>
          <w:i w:val="0"/>
        </w:rPr>
        <w:t xml:space="preserve"> 标记是否降级。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Live AI artifact 写入前会递归脱敏 Authorization / API key / token；历史 artifact 已做本地脱敏清理。Sidecar 多格式结果新增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qualityScore</w:t>
      </w:r>
      <w:r>
        <w:rPr>
          <w:rFonts w:ascii="Arial" w:hAnsi="Arial" w:eastAsia="宋体" w:cs="Arial"/>
          <w:b w:val="0"/>
          <w:i w:val="0"/>
        </w:rPr>
        <w:t xml:space="preserve"> 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qualityIssues</w:t>
      </w:r>
      <w:r>
        <w:rPr>
          <w:rFonts w:ascii="Arial" w:hAnsi="Arial" w:eastAsia="宋体" w:cs="Arial"/>
          <w:b w:val="0"/>
          <w:i w:val="0"/>
        </w:rPr>
        <w:t xml:space="preserve">，不再只用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readable-content</w:t>
      </w:r>
      <w:r>
        <w:rPr>
          <w:rFonts w:ascii="Arial" w:hAnsi="Arial" w:eastAsia="宋体" w:cs="Arial"/>
          <w:b w:val="0"/>
          <w:i w:val="0"/>
        </w:rPr>
        <w:t xml:space="preserve"> 判断内容可用性。</w:t>
      </w:r>
    </w:p>
    <w:p>
      <w:bookmarkStart w:id="261" w:name="AXH_161_e94ae9af"/>
      <w:pPr>
        <w:pStyle w:val="Heading3"/>
      </w:pPr>
      <w:r>
        <w:rPr>
          <w:rFonts w:ascii="Arial" w:hAnsi="Arial" w:eastAsia="宋体" w:cs="Arial"/>
          <w:b/>
          <w:i w:val="0"/>
        </w:rPr>
        <w:t>必跑清单</w:t>
      </w:r>
      <w:bookmarkEnd w:id="26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798"/>
        <w:gridCol w:w="2788"/>
        <w:gridCol w:w="3215"/>
        <w:gridCol w:w="1490"/>
      </w:tblGrid>
      <w:tr>
        <w:trPr>
          <w:tblHeader w:val="true"/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层级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命令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覆盖内容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当前状态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用例清单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 test:acceptance:list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确认 SDD 用例总数和分类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SDD 基础验收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 test:acceptance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289 条规格契约 + 真实项目探针，共 592 项断言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数据库合约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 test:acceptance:db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 / Vault / Card / Path / Session 所有权、唯一性、级联、RAG 幂等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API/RPC 合约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 test:acceptance:api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19 场景：含跨 Vault RAG 隔离（新增 test 12）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合约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 test:acceptance:agent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9 场景：含 LLMUsageTracker 边界（新增 test 8）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Sidecar 合约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 test:acceptance:sidecar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8 场景：RAG/资源/PushRecord/通知 + live AI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 状态合约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 test:acceptance:ui-state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 场景：mode/selectedNode/layout/learn/persistence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SDD 总门禁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 test:acceptance:deep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串行：acceptance + db + api + agent + sidecar + ui-state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浏览器 E2E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 test:e2e:sdd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 场景：入口/模式切换/弹窗/快捷键/未登录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Live AI Agent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RUN_REAL_LIVE_AI=1 pnpm test:acceptance:agent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 角色 schema smoke test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Live AI Sidecar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RUN_REAL_LIVE_AI=1 pnpm test:acceptance:sidecar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 格式多矩阵 + qualitySignal / qualityScore / qualityIssues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HyperFrames 渲染器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node --import tsx test/acceptance/hyperframes-renderer.test.ts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docx/pdf/pptx 文件级 smoke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Lint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 lint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Next ESLint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已通过（有 warning）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Production build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 build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Prisma + Next 生产构建 + 类型检查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Eval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 agent:eval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10/10 本地不变量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</w:tbl>
    <w:p>
      <w:pPr>
        <w:spacing w:after="40"/>
      </w:pPr>
    </w:p>
    <w:p>
      <w:pPr>
        <w:spacing w:before="80" w:after="120"/>
        <w:pBdr>
          <w:bottom w:val="single" w:sz="6" w:space="2" w:color="D6DEE6"/>
        </w:pBdr>
      </w:pPr>
    </w:p>
    <w:p>
      <w:bookmarkStart w:id="262" w:name="AXH_162_dd733fc9"/>
      <w:pPr>
        <w:pStyle w:val="Heading3"/>
      </w:pPr>
      <w:r>
        <w:rPr>
          <w:rFonts w:ascii="Arial" w:hAnsi="Arial" w:eastAsia="宋体" w:cs="Arial"/>
          <w:b/>
          <w:i w:val="0"/>
        </w:rPr>
        <w:t>08 文档逐条对照清单</w:t>
      </w:r>
      <w:bookmarkEnd w:id="262"/>
    </w:p>
    <w:p>
      <w:bookmarkStart w:id="263" w:name="AXH_163_179d690a"/>
      <w:pPr>
        <w:pStyle w:val="Heading4"/>
      </w:pPr>
      <w:r>
        <w:rPr>
          <w:rFonts w:ascii="Arial" w:hAnsi="Arial" w:eastAsia="宋体" w:cs="Arial"/>
          <w:b/>
          <w:i w:val="0"/>
        </w:rPr>
        <w:t>4. 主链路测试计划（6 条）</w:t>
      </w:r>
      <w:bookmarkEnd w:id="26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871"/>
        <w:gridCol w:w="1675"/>
        <w:gridCol w:w="1608"/>
        <w:gridCol w:w="905"/>
        <w:gridCol w:w="1788"/>
        <w:gridCol w:w="2444"/>
      </w:tblGrid>
      <w:tr>
        <w:trPr>
          <w:tblHeader w:val="true"/>
          <w:cantSplit w:val="true"/>
        </w:trPr>
        <w:tc>
          <w:tcPr>
            <w:tcW w:type="dxa" w:w="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链路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9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Runtime</w:t>
            </w:r>
          </w:p>
        </w:tc>
        <w:tc>
          <w:tcPr>
            <w:tcW w:type="dxa" w:w="1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状态</w:t>
            </w:r>
          </w:p>
        </w:tc>
        <w:tc>
          <w:tcPr>
            <w:tcW w:type="dxa" w:w="2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4.1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Web MVP 完整闭环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UI/E2E + API</w:t>
            </w:r>
          </w:p>
        </w:tc>
        <w:tc>
          <w:tcPr>
            <w:tcW w:type="dxa" w:w="9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🟡</w:t>
            </w:r>
          </w:p>
        </w:tc>
        <w:tc>
          <w:tcPr>
            <w:tcW w:type="dxa" w:w="1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规格注册 MF-01</w:t>
            </w:r>
          </w:p>
        </w:tc>
        <w:tc>
          <w:tcPr>
            <w:tcW w:type="dxa" w:w="2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E2E 跑通入口+模式切换，完整"主题→路径→Forge→评估→Galaxy→反馈"未用真实数据闭环</w:t>
            </w:r>
          </w:p>
        </w:tc>
      </w:tr>
      <w:tr>
        <w:trPr>
          <w:cantSplit w:val="true"/>
        </w:trPr>
        <w:tc>
          <w:tcPr>
            <w:tcW w:type="dxa" w:w="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4.2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从资料导入进入学习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+ UI/E2E</w:t>
            </w:r>
          </w:p>
        </w:tc>
        <w:tc>
          <w:tcPr>
            <w:tcW w:type="dxa" w:w="9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🟢</w:t>
            </w:r>
          </w:p>
        </w:tc>
        <w:tc>
          <w:tcPr>
            <w:tcW w:type="dxa" w:w="1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test 15/16 覆盖</w:t>
            </w:r>
          </w:p>
        </w:tc>
        <w:tc>
          <w:tcPr>
            <w:tcW w:type="dxa" w:w="2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真实 DeepSeek 抽取+LighRAG 回证已跑通；UI 部分链路未跑</w:t>
            </w:r>
          </w:p>
        </w:tc>
      </w:tr>
      <w:tr>
        <w:trPr>
          <w:cantSplit w:val="true"/>
        </w:trPr>
        <w:tc>
          <w:tcPr>
            <w:tcW w:type="dxa" w:w="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4.3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 执行进入 Forge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+ UI/E2E</w:t>
            </w:r>
          </w:p>
        </w:tc>
        <w:tc>
          <w:tcPr>
            <w:tcW w:type="dxa" w:w="9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🟢</w:t>
            </w:r>
          </w:p>
        </w:tc>
        <w:tc>
          <w:tcPr>
            <w:tcW w:type="dxa" w:w="1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test 4 覆盖</w:t>
            </w:r>
          </w:p>
        </w:tc>
        <w:tc>
          <w:tcPr>
            <w:tcW w:type="dxa" w:w="2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 execute 路径已验证</w:t>
            </w:r>
          </w:p>
        </w:tc>
      </w:tr>
      <w:tr>
        <w:trPr>
          <w:cantSplit w:val="true"/>
        </w:trPr>
        <w:tc>
          <w:tcPr>
            <w:tcW w:type="dxa" w:w="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4.4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卡片打磨与升级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 + API + UI/E2E</w:t>
            </w:r>
          </w:p>
        </w:tc>
        <w:tc>
          <w:tcPr>
            <w:tcW w:type="dxa" w:w="9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🟢</w:t>
            </w:r>
          </w:p>
        </w:tc>
        <w:tc>
          <w:tcPr>
            <w:tcW w:type="dxa" w:w="1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test 7 覆盖</w:t>
            </w:r>
          </w:p>
        </w:tc>
        <w:tc>
          <w:tcPr>
            <w:tcW w:type="dxa" w:w="2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promotion 已验证</w:t>
            </w:r>
          </w:p>
        </w:tc>
      </w:tr>
      <w:tr>
        <w:trPr>
          <w:cantSplit w:val="true"/>
        </w:trPr>
        <w:tc>
          <w:tcPr>
            <w:tcW w:type="dxa" w:w="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4.5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掌握评估与路径更新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 + API</w:t>
            </w:r>
          </w:p>
        </w:tc>
        <w:tc>
          <w:tcPr>
            <w:tcW w:type="dxa" w:w="9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🟡</w:t>
            </w:r>
          </w:p>
        </w:tc>
        <w:tc>
          <w:tcPr>
            <w:tcW w:type="dxa" w:w="1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test 13 覆盖 path-adjustments</w:t>
            </w:r>
          </w:p>
        </w:tc>
        <w:tc>
          <w:tcPr>
            <w:tcW w:type="dxa" w:w="2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缺评估质量 golden set</w:t>
            </w:r>
          </w:p>
        </w:tc>
      </w:tr>
      <w:tr>
        <w:trPr>
          <w:cantSplit w:val="true"/>
        </w:trPr>
        <w:tc>
          <w:tcPr>
            <w:tcW w:type="dxa" w:w="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4.6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Galaxy/Cognition 展示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UI/E2E + API</w:t>
            </w:r>
          </w:p>
        </w:tc>
        <w:tc>
          <w:tcPr>
            <w:tcW w:type="dxa" w:w="9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🟢</w:t>
            </w:r>
          </w:p>
        </w:tc>
        <w:tc>
          <w:tcPr>
            <w:tcW w:type="dxa" w:w="1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test 3/9 覆盖</w:t>
            </w:r>
          </w:p>
        </w:tc>
        <w:tc>
          <w:tcPr>
            <w:tcW w:type="dxa" w:w="2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galaxy + dashboard/cognition 已验证</w:t>
            </w:r>
          </w:p>
        </w:tc>
      </w:tr>
    </w:tbl>
    <w:p>
      <w:pPr>
        <w:spacing w:after="40"/>
      </w:pPr>
    </w:p>
    <w:p>
      <w:bookmarkStart w:id="264" w:name="AXH_164_054619db"/>
      <w:pPr>
        <w:pStyle w:val="Heading4"/>
      </w:pPr>
      <w:r>
        <w:rPr>
          <w:rFonts w:ascii="Arial" w:hAnsi="Arial" w:eastAsia="宋体" w:cs="Arial"/>
          <w:b/>
          <w:i w:val="0"/>
        </w:rPr>
        <w:t>5. 对象级测试计划（72 对象）</w:t>
      </w:r>
      <w:bookmarkEnd w:id="264"/>
    </w:p>
    <w:p>
      <w:bookmarkStart w:id="265" w:name="AXH_165_5fde9080"/>
      <w:pPr>
        <w:pStyle w:val="Heading5"/>
      </w:pPr>
      <w:r>
        <w:rPr>
          <w:rFonts w:ascii="Arial" w:hAnsi="Arial" w:eastAsia="宋体" w:cs="Arial"/>
          <w:b/>
          <w:i w:val="0"/>
        </w:rPr>
        <w:t>5.1 User / Vault（3 对象）</w:t>
      </w:r>
      <w:bookmarkEnd w:id="26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172"/>
        <w:gridCol w:w="2197"/>
        <w:gridCol w:w="1744"/>
        <w:gridCol w:w="3178"/>
      </w:tblGrid>
      <w:tr>
        <w:trPr>
          <w:tblHeader w:val="true"/>
          <w:cantSplit w:val="true"/>
        </w:trPr>
        <w:tc>
          <w:tcPr>
            <w:tcW w:type="dxa" w:w="21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1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3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1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</w:t>
            </w:r>
          </w:p>
        </w:tc>
        <w:tc>
          <w:tcPr>
            <w:tcW w:type="dxa" w:w="21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DB + API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3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 绑定 + 权限校验</w:t>
            </w:r>
          </w:p>
        </w:tc>
      </w:tr>
      <w:tr>
        <w:trPr>
          <w:cantSplit w:val="true"/>
        </w:trPr>
        <w:tc>
          <w:tcPr>
            <w:tcW w:type="dxa" w:w="21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21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DB + API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3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跨 Vault 访问返回 BoundaryError</w:t>
            </w:r>
          </w:p>
        </w:tc>
      </w:tr>
      <w:tr>
        <w:trPr>
          <w:cantSplit w:val="true"/>
        </w:trPr>
        <w:tc>
          <w:tcPr>
            <w:tcW w:type="dxa" w:w="21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VaultProfileCache</w:t>
            </w:r>
          </w:p>
        </w:tc>
        <w:tc>
          <w:tcPr>
            <w:tcW w:type="dxa" w:w="21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3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变化后缓存 stale/重算</w:t>
            </w:r>
          </w:p>
        </w:tc>
      </w:tr>
    </w:tbl>
    <w:p>
      <w:pPr>
        <w:spacing w:after="40"/>
      </w:pPr>
    </w:p>
    <w:p>
      <w:bookmarkStart w:id="266" w:name="AXH_166_f55899be"/>
      <w:pPr>
        <w:pStyle w:val="Heading5"/>
      </w:pPr>
      <w:r>
        <w:rPr>
          <w:rFonts w:ascii="Arial" w:hAnsi="Arial" w:eastAsia="宋体" w:cs="Arial"/>
          <w:b/>
          <w:i w:val="0"/>
        </w:rPr>
        <w:t>5.2 Card（6 对象）</w:t>
      </w:r>
      <w:bookmarkEnd w:id="26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307"/>
        <w:gridCol w:w="2169"/>
        <w:gridCol w:w="1795"/>
        <w:gridCol w:w="3020"/>
      </w:tblGrid>
      <w:tr>
        <w:trPr>
          <w:tblHeader w:val="true"/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1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1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21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DB + API</w:t>
            </w:r>
          </w:p>
        </w:tc>
        <w:tc>
          <w:tcPr>
            <w:tcW w:type="dxa" w:w="1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CRUD + path 唯一性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FleetingCard</w:t>
            </w:r>
          </w:p>
        </w:tc>
        <w:tc>
          <w:tcPr>
            <w:tcW w:type="dxa" w:w="21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type=fleeting，不更新 mastery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LiteratureCard</w:t>
            </w:r>
          </w:p>
        </w:tc>
        <w:tc>
          <w:tcPr>
            <w:tcW w:type="dxa" w:w="21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source/citation 保留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PermanentCard</w:t>
            </w:r>
          </w:p>
        </w:tc>
        <w:tc>
          <w:tcPr>
            <w:tcW w:type="dxa" w:w="21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PromotionCriteria 校验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CardPath</w:t>
            </w:r>
          </w:p>
        </w:tc>
        <w:tc>
          <w:tcPr>
            <w:tcW w:type="dxa" w:w="21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DB</w:t>
            </w:r>
          </w:p>
        </w:tc>
        <w:tc>
          <w:tcPr>
            <w:tcW w:type="dxa" w:w="1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vaultId+path 唯一约束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CardTags</w:t>
            </w:r>
          </w:p>
        </w:tc>
        <w:tc>
          <w:tcPr>
            <w:tcW w:type="dxa" w:w="21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1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</w:tbl>
    <w:p>
      <w:pPr>
        <w:spacing w:after="40"/>
      </w:pPr>
    </w:p>
    <w:p>
      <w:bookmarkStart w:id="267" w:name="AXH_167_c7d94f4d"/>
      <w:pPr>
        <w:pStyle w:val="Heading5"/>
      </w:pPr>
      <w:r>
        <w:rPr>
          <w:rFonts w:ascii="Arial" w:hAnsi="Arial" w:eastAsia="宋体" w:cs="Arial"/>
          <w:b/>
          <w:i w:val="0"/>
        </w:rPr>
        <w:t>5.3 Cluster / Edge / WikiLink / Graph（7 对象）</w:t>
      </w:r>
      <w:bookmarkEnd w:id="26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456"/>
        <w:gridCol w:w="2246"/>
        <w:gridCol w:w="1921"/>
        <w:gridCol w:w="2668"/>
      </w:tblGrid>
      <w:tr>
        <w:trPr>
          <w:tblHeader w:val="true"/>
          <w:cantSplit w:val="true"/>
        </w:trPr>
        <w:tc>
          <w:tcPr>
            <w:tcW w:type="dxa" w:w="2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Cluster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vault-scoped</w:t>
            </w:r>
          </w:p>
        </w:tc>
      </w:tr>
      <w:tr>
        <w:trPr>
          <w:cantSplit w:val="true"/>
        </w:trPr>
        <w:tc>
          <w:tcPr>
            <w:tcW w:type="dxa" w:w="2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跨 Vault BoundaryError</w:t>
            </w:r>
          </w:p>
        </w:tc>
      </w:tr>
      <w:tr>
        <w:trPr>
          <w:cantSplit w:val="true"/>
        </w:trPr>
        <w:tc>
          <w:tcPr>
            <w:tcW w:type="dxa" w:w="2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EdgeType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枚举校验</w:t>
            </w:r>
          </w:p>
        </w:tc>
      </w:tr>
      <w:tr>
        <w:trPr>
          <w:cantSplit w:val="true"/>
        </w:trPr>
        <w:tc>
          <w:tcPr>
            <w:tcW w:type="dxa" w:w="2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WikiLink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[[...]]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解析</w:t>
            </w:r>
          </w:p>
        </w:tc>
      </w:tr>
      <w:tr>
        <w:trPr>
          <w:cantSplit w:val="true"/>
        </w:trPr>
        <w:tc>
          <w:tcPr>
            <w:tcW w:type="dxa" w:w="2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ResolvedWikiLink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Vault-scoped</w:t>
            </w:r>
          </w:p>
        </w:tc>
      </w:tr>
      <w:tr>
        <w:trPr>
          <w:cantSplit w:val="true"/>
        </w:trPr>
        <w:tc>
          <w:tcPr>
            <w:tcW w:type="dxa" w:w="2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DanglingLink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2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GalaxyNode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E2E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cardId 展示</w:t>
            </w:r>
          </w:p>
        </w:tc>
      </w:tr>
    </w:tbl>
    <w:p>
      <w:pPr>
        <w:spacing w:after="40"/>
      </w:pPr>
    </w:p>
    <w:p>
      <w:bookmarkStart w:id="268" w:name="AXH_168_c72bd6af"/>
      <w:pPr>
        <w:pStyle w:val="Heading5"/>
      </w:pPr>
      <w:r>
        <w:rPr>
          <w:rFonts w:ascii="Arial" w:hAnsi="Arial" w:eastAsia="宋体" w:cs="Arial"/>
          <w:b/>
          <w:i w:val="0"/>
        </w:rPr>
        <w:t>5.4 LearningPath / Step / PathAdjustment（6 对象）</w:t>
      </w:r>
      <w:bookmarkEnd w:id="26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595"/>
        <w:gridCol w:w="2265"/>
        <w:gridCol w:w="1852"/>
        <w:gridCol w:w="2579"/>
      </w:tblGrid>
      <w:tr>
        <w:trPr>
          <w:tblHeader w:val="true"/>
          <w:cantSplit w:val="true"/>
        </w:trPr>
        <w:tc>
          <w:tcPr>
            <w:tcW w:type="dxa" w:w="2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5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topic→Step 生成</w:t>
            </w:r>
          </w:p>
        </w:tc>
      </w:tr>
      <w:tr>
        <w:trPr>
          <w:cantSplit w:val="true"/>
        </w:trPr>
        <w:tc>
          <w:tcPr>
            <w:tcW w:type="dxa" w:w="2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LearningPathStep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order 唯一性</w:t>
            </w:r>
          </w:p>
        </w:tc>
      </w:tr>
      <w:tr>
        <w:trPr>
          <w:cantSplit w:val="true"/>
        </w:trPr>
        <w:tc>
          <w:tcPr>
            <w:tcW w:type="dxa" w:w="2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StepStatus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状态流转</w:t>
            </w:r>
          </w:p>
        </w:tc>
      </w:tr>
      <w:tr>
        <w:trPr>
          <w:cantSplit w:val="true"/>
        </w:trPr>
        <w:tc>
          <w:tcPr>
            <w:tcW w:type="dxa" w:w="2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StepMastery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evidence 驱动</w:t>
            </w:r>
          </w:p>
        </w:tc>
      </w:tr>
      <w:tr>
        <w:trPr>
          <w:cantSplit w:val="true"/>
        </w:trPr>
        <w:tc>
          <w:tcPr>
            <w:tcW w:type="dxa" w:w="2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PathProgress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 状态计算</w:t>
            </w:r>
          </w:p>
        </w:tc>
      </w:tr>
      <w:tr>
        <w:trPr>
          <w:cantSplit w:val="true"/>
        </w:trPr>
        <w:tc>
          <w:tcPr>
            <w:tcW w:type="dxa" w:w="2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PathAdjustment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 + Live AI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真实 AI 评估生成</w:t>
            </w:r>
          </w:p>
        </w:tc>
      </w:tr>
    </w:tbl>
    <w:p>
      <w:pPr>
        <w:spacing w:after="40"/>
      </w:pPr>
    </w:p>
    <w:p>
      <w:bookmarkStart w:id="269" w:name="AXH_169_978922b0"/>
      <w:pPr>
        <w:pStyle w:val="Heading5"/>
      </w:pPr>
      <w:r>
        <w:rPr>
          <w:rFonts w:ascii="Arial" w:hAnsi="Arial" w:eastAsia="宋体" w:cs="Arial"/>
          <w:b/>
          <w:i w:val="0"/>
        </w:rPr>
        <w:t>5.5 LearningSession / Message / ThreadMetadata（4 对象）</w:t>
      </w:r>
      <w:bookmarkEnd w:id="26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525"/>
        <w:gridCol w:w="1943"/>
        <w:gridCol w:w="1749"/>
        <w:gridCol w:w="3074"/>
      </w:tblGrid>
      <w:tr>
        <w:trPr>
          <w:tblHeader w:val="true"/>
          <w:cantSplit w:val="true"/>
        </w:trPr>
        <w:tc>
          <w:tcPr>
            <w:tcW w:type="dxa" w:w="2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1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3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LearningSession</w:t>
            </w:r>
          </w:p>
        </w:tc>
        <w:tc>
          <w:tcPr>
            <w:tcW w:type="dxa" w:w="1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3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三类 sessionKind</w:t>
            </w:r>
          </w:p>
        </w:tc>
      </w:tr>
      <w:tr>
        <w:trPr>
          <w:cantSplit w:val="true"/>
        </w:trPr>
        <w:tc>
          <w:tcPr>
            <w:tcW w:type="dxa" w:w="2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ThreadMetadata</w:t>
            </w:r>
          </w:p>
        </w:tc>
        <w:tc>
          <w:tcPr>
            <w:tcW w:type="dxa" w:w="1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3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metadata ID 校验</w:t>
            </w:r>
          </w:p>
        </w:tc>
      </w:tr>
      <w:tr>
        <w:trPr>
          <w:cantSplit w:val="true"/>
        </w:trPr>
        <w:tc>
          <w:tcPr>
            <w:tcW w:type="dxa" w:w="2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LearningMessage</w:t>
            </w:r>
          </w:p>
        </w:tc>
        <w:tc>
          <w:tcPr>
            <w:tcW w:type="dxa" w:w="1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3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archived→StateTransitionError</w:t>
            </w:r>
          </w:p>
        </w:tc>
      </w:tr>
      <w:tr>
        <w:trPr>
          <w:cantSplit w:val="true"/>
        </w:trPr>
        <w:tc>
          <w:tcPr>
            <w:tcW w:type="dxa" w:w="2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AgentAuditLog</w:t>
            </w:r>
          </w:p>
        </w:tc>
        <w:tc>
          <w:tcPr>
            <w:tcW w:type="dxa" w:w="1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1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3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auditId/toolName/risk/status</w:t>
            </w:r>
          </w:p>
        </w:tc>
      </w:tr>
    </w:tbl>
    <w:p>
      <w:pPr>
        <w:spacing w:after="40"/>
      </w:pPr>
    </w:p>
    <w:p>
      <w:bookmarkStart w:id="270" w:name="AXH_170_aeabf214"/>
      <w:pPr>
        <w:pStyle w:val="Heading5"/>
      </w:pPr>
      <w:r>
        <w:rPr>
          <w:rFonts w:ascii="Arial" w:hAnsi="Arial" w:eastAsia="宋体" w:cs="Arial"/>
          <w:b/>
          <w:i w:val="0"/>
        </w:rPr>
        <w:t>5.6 Assessment / Mastery（5 对象）</w:t>
      </w:r>
      <w:bookmarkEnd w:id="27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555"/>
        <w:gridCol w:w="2356"/>
        <w:gridCol w:w="1731"/>
        <w:gridCol w:w="2649"/>
      </w:tblGrid>
      <w:tr>
        <w:trPr>
          <w:tblHeader w:val="true"/>
          <w:cantSplit w:val="true"/>
        </w:trPr>
        <w:tc>
          <w:tcPr>
            <w:tcW w:type="dxa" w:w="2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3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</w:t>
            </w:r>
          </w:p>
        </w:tc>
        <w:tc>
          <w:tcPr>
            <w:tcW w:type="dxa" w:w="23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2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AssessmentQuestion</w:t>
            </w:r>
          </w:p>
        </w:tc>
        <w:tc>
          <w:tcPr>
            <w:tcW w:type="dxa" w:w="23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2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AssessmentAttempt</w:t>
            </w:r>
          </w:p>
        </w:tc>
        <w:tc>
          <w:tcPr>
            <w:tcW w:type="dxa" w:w="23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多次作答不覆盖</w:t>
            </w:r>
          </w:p>
        </w:tc>
      </w:tr>
      <w:tr>
        <w:trPr>
          <w:cantSplit w:val="true"/>
        </w:trPr>
        <w:tc>
          <w:tcPr>
            <w:tcW w:type="dxa" w:w="2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AssessmentResult</w:t>
            </w:r>
          </w:p>
        </w:tc>
        <w:tc>
          <w:tcPr>
            <w:tcW w:type="dxa" w:w="23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规格注册；</w:t>
            </w: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⚠️ 缺 golden set 真实验证</w:t>
            </w:r>
          </w:p>
        </w:tc>
      </w:tr>
      <w:tr>
        <w:trPr>
          <w:cantSplit w:val="true"/>
        </w:trPr>
        <w:tc>
          <w:tcPr>
            <w:tcW w:type="dxa" w:w="2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CriticalGap</w:t>
            </w:r>
          </w:p>
        </w:tc>
        <w:tc>
          <w:tcPr>
            <w:tcW w:type="dxa" w:w="23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</w:tbl>
    <w:p>
      <w:pPr>
        <w:spacing w:after="40"/>
      </w:pPr>
    </w:p>
    <w:p>
      <w:bookmarkStart w:id="271" w:name="AXH_171_d8208582"/>
      <w:pPr>
        <w:pStyle w:val="Heading5"/>
      </w:pPr>
      <w:r>
        <w:rPr>
          <w:rFonts w:ascii="Arial" w:hAnsi="Arial" w:eastAsia="宋体" w:cs="Arial"/>
          <w:b/>
          <w:i w:val="0"/>
        </w:rPr>
        <w:t>5.7 DocumentImport（6 对象）</w:t>
      </w:r>
      <w:bookmarkEnd w:id="27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632"/>
        <w:gridCol w:w="2422"/>
        <w:gridCol w:w="1750"/>
        <w:gridCol w:w="2487"/>
      </w:tblGrid>
      <w:tr>
        <w:trPr>
          <w:tblHeader w:val="true"/>
          <w:cantSplit w:val="true"/>
        </w:trPr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ImportedDocument</w:t>
            </w:r>
          </w:p>
        </w:tc>
        <w:tc>
          <w:tcPr>
            <w:tcW w:type="dxa" w:w="2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 + Live AI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真实 DeepSeek 抽取</w:t>
            </w:r>
          </w:p>
        </w:tc>
      </w:tr>
      <w:tr>
        <w:trPr>
          <w:cantSplit w:val="true"/>
        </w:trPr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DocumentChunk</w:t>
            </w:r>
          </w:p>
        </w:tc>
        <w:tc>
          <w:tcPr>
            <w:tcW w:type="dxa" w:w="2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ExtractedConcept</w:t>
            </w:r>
          </w:p>
        </w:tc>
        <w:tc>
          <w:tcPr>
            <w:tcW w:type="dxa" w:w="2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 + Live AI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真实抽取验证</w:t>
            </w:r>
          </w:p>
        </w:tc>
      </w:tr>
      <w:tr>
        <w:trPr>
          <w:cantSplit w:val="true"/>
        </w:trPr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ExtractedFleeting</w:t>
            </w:r>
          </w:p>
        </w:tc>
        <w:tc>
          <w:tcPr>
            <w:tcW w:type="dxa" w:w="2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ExtractedRelation</w:t>
            </w:r>
          </w:p>
        </w:tc>
        <w:tc>
          <w:tcPr>
            <w:tcW w:type="dxa" w:w="2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ImportResult</w:t>
            </w:r>
          </w:p>
        </w:tc>
        <w:tc>
          <w:tcPr>
            <w:tcW w:type="dxa" w:w="2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created/skipped/errors 统计</w:t>
            </w:r>
          </w:p>
        </w:tc>
      </w:tr>
    </w:tbl>
    <w:p>
      <w:pPr>
        <w:spacing w:after="40"/>
      </w:pPr>
    </w:p>
    <w:p>
      <w:bookmarkStart w:id="272" w:name="AXH_172_a11b7b92"/>
      <w:pPr>
        <w:pStyle w:val="Heading5"/>
      </w:pPr>
      <w:r>
        <w:rPr>
          <w:rFonts w:ascii="Arial" w:hAnsi="Arial" w:eastAsia="宋体" w:cs="Arial"/>
          <w:b/>
          <w:i w:val="0"/>
        </w:rPr>
        <w:t>5.8 Profile / Memory / Capability / Skill / Cognition（6 对象）</w:t>
      </w:r>
      <w:bookmarkEnd w:id="27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560"/>
        <w:gridCol w:w="2314"/>
        <w:gridCol w:w="1810"/>
        <w:gridCol w:w="2607"/>
      </w:tblGrid>
      <w:tr>
        <w:trPr>
          <w:tblHeader w:val="true"/>
          <w:cantSplit w:val="true"/>
        </w:trPr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VaultMemory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memory search 已验证</w:t>
            </w:r>
          </w:p>
        </w:tc>
      </w:tr>
      <w:tr>
        <w:trPr>
          <w:cantSplit w:val="true"/>
        </w:trPr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VaultCapability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VaultSkill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EducationProfile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dashboard/cognition API</w:t>
            </w:r>
          </w:p>
        </w:tc>
      </w:tr>
      <w:tr>
        <w:trPr>
          <w:cantSplit w:val="true"/>
        </w:trPr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CognitionData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不污染源数据</w:t>
            </w:r>
          </w:p>
        </w:tc>
      </w:tr>
      <w:tr>
        <w:trPr>
          <w:cantSplit w:val="true"/>
        </w:trPr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KnowledgeGap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</w:tbl>
    <w:p>
      <w:pPr>
        <w:spacing w:after="40"/>
      </w:pPr>
    </w:p>
    <w:p>
      <w:bookmarkStart w:id="273" w:name="AXH_173_3a1768df"/>
      <w:pPr>
        <w:pStyle w:val="Heading5"/>
      </w:pPr>
      <w:r>
        <w:rPr>
          <w:rFonts w:ascii="Arial" w:hAnsi="Arial" w:eastAsia="宋体" w:cs="Arial"/>
          <w:b/>
          <w:i w:val="0"/>
        </w:rPr>
        <w:t>5.9 Resource / PushRecord（5 对象）</w:t>
      </w:r>
      <w:bookmarkEnd w:id="27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451"/>
        <w:gridCol w:w="2549"/>
        <w:gridCol w:w="1690"/>
        <w:gridCol w:w="2601"/>
      </w:tblGrid>
      <w:tr>
        <w:trPr>
          <w:tblHeader w:val="true"/>
          <w:cantSplit w:val="true"/>
        </w:trPr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6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ResourceArtifact</w:t>
            </w:r>
          </w:p>
        </w:tc>
        <w:tc>
          <w:tcPr>
            <w:tcW w:type="dxa" w:w="2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 + Live AI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真实资源生成验证</w:t>
            </w:r>
          </w:p>
        </w:tc>
      </w:tr>
      <w:tr>
        <w:trPr>
          <w:cantSplit w:val="true"/>
        </w:trPr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ResourceFile</w:t>
            </w:r>
          </w:p>
        </w:tc>
        <w:tc>
          <w:tcPr>
            <w:tcW w:type="dxa" w:w="2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文件存在性校验</w:t>
            </w:r>
          </w:p>
        </w:tc>
      </w:tr>
      <w:tr>
        <w:trPr>
          <w:cantSplit w:val="true"/>
        </w:trPr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ResourceManifest</w:t>
            </w:r>
          </w:p>
        </w:tc>
        <w:tc>
          <w:tcPr>
            <w:tcW w:type="dxa" w:w="2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 + Live AI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manifest items 对齐</w:t>
            </w:r>
          </w:p>
        </w:tc>
      </w:tr>
      <w:tr>
        <w:trPr>
          <w:cantSplit w:val="true"/>
        </w:trPr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PushRecord</w:t>
            </w:r>
          </w:p>
        </w:tc>
        <w:tc>
          <w:tcPr>
            <w:tcW w:type="dxa" w:w="2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trigger/reason/expiresAt</w:t>
            </w:r>
          </w:p>
        </w:tc>
      </w:tr>
      <w:tr>
        <w:trPr>
          <w:cantSplit w:val="true"/>
        </w:trPr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PushableResource</w:t>
            </w:r>
          </w:p>
        </w:tc>
        <w:tc>
          <w:tcPr>
            <w:tcW w:type="dxa" w:w="2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</w:tbl>
    <w:p>
      <w:pPr>
        <w:spacing w:after="40"/>
      </w:pPr>
    </w:p>
    <w:p>
      <w:bookmarkStart w:id="274" w:name="AXH_174_c87fd330"/>
      <w:pPr>
        <w:pStyle w:val="Heading5"/>
      </w:pPr>
      <w:r>
        <w:rPr>
          <w:rFonts w:ascii="Arial" w:hAnsi="Arial" w:eastAsia="宋体" w:cs="Arial"/>
          <w:b/>
          <w:i w:val="0"/>
        </w:rPr>
        <w:t>5.10 RAG / Search / Recommendation（5 对象）</w:t>
      </w:r>
      <w:bookmarkEnd w:id="27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506"/>
        <w:gridCol w:w="2201"/>
        <w:gridCol w:w="1771"/>
        <w:gridCol w:w="2813"/>
      </w:tblGrid>
      <w:tr>
        <w:trPr>
          <w:tblHeader w:val="true"/>
          <w:cantSplit w:val="true"/>
        </w:trPr>
        <w:tc>
          <w:tcPr>
            <w:tcW w:type="dxa" w:w="2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RagDocumentIndex</w:t>
            </w:r>
          </w:p>
        </w:tc>
        <w:tc>
          <w:tcPr>
            <w:tcW w:type="dxa" w:w="2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成功/失败状态</w:t>
            </w:r>
          </w:p>
        </w:tc>
      </w:tr>
      <w:tr>
        <w:trPr>
          <w:cantSplit w:val="true"/>
        </w:trPr>
        <w:tc>
          <w:tcPr>
            <w:tcW w:type="dxa" w:w="2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RagReference</w:t>
            </w:r>
          </w:p>
        </w:tc>
        <w:tc>
          <w:tcPr>
            <w:tcW w:type="dxa" w:w="2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cardId/title 引用</w:t>
            </w:r>
          </w:p>
        </w:tc>
      </w:tr>
      <w:tr>
        <w:trPr>
          <w:cantSplit w:val="true"/>
        </w:trPr>
        <w:tc>
          <w:tcPr>
            <w:tcW w:type="dxa" w:w="2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SearchQuery</w:t>
            </w:r>
          </w:p>
        </w:tc>
        <w:tc>
          <w:tcPr>
            <w:tcW w:type="dxa" w:w="2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vault-scoped</w:t>
            </w:r>
          </w:p>
        </w:tc>
      </w:tr>
      <w:tr>
        <w:trPr>
          <w:cantSplit w:val="true"/>
        </w:trPr>
        <w:tc>
          <w:tcPr>
            <w:tcW w:type="dxa" w:w="2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SearchResult</w:t>
            </w:r>
          </w:p>
        </w:tc>
        <w:tc>
          <w:tcPr>
            <w:tcW w:type="dxa" w:w="2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targetType/targetId/score/reason</w:t>
            </w:r>
          </w:p>
        </w:tc>
      </w:tr>
      <w:tr>
        <w:trPr>
          <w:cantSplit w:val="true"/>
        </w:trPr>
        <w:tc>
          <w:tcPr>
            <w:tcW w:type="dxa" w:w="2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Recommendation</w:t>
            </w:r>
          </w:p>
        </w:tc>
        <w:tc>
          <w:tcPr>
            <w:tcW w:type="dxa" w:w="2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</w:tbl>
    <w:p>
      <w:pPr>
        <w:spacing w:after="40"/>
      </w:pPr>
    </w:p>
    <w:p>
      <w:bookmarkStart w:id="275" w:name="AXH_175_d65f1755"/>
      <w:pPr>
        <w:pStyle w:val="Heading5"/>
      </w:pPr>
      <w:r>
        <w:rPr>
          <w:rFonts w:ascii="Arial" w:hAnsi="Arial" w:eastAsia="宋体" w:cs="Arial"/>
          <w:b/>
          <w:i w:val="0"/>
        </w:rPr>
        <w:t>5.11 Agent Runtime / Tool / Confirmation（7 对象）</w:t>
      </w:r>
      <w:bookmarkEnd w:id="27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605"/>
        <w:gridCol w:w="2008"/>
        <w:gridCol w:w="1717"/>
        <w:gridCol w:w="2961"/>
      </w:tblGrid>
      <w:tr>
        <w:trPr>
          <w:tblHeader w:val="true"/>
          <w:cantSplit w:val="true"/>
        </w:trPr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ToolDefinition</w:t>
            </w:r>
          </w:p>
        </w:tc>
        <w:tc>
          <w:tcPr>
            <w:tcW w:type="dxa" w:w="2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name/inputSchema/outputSchema/risk</w:t>
            </w:r>
          </w:p>
        </w:tc>
      </w:tr>
      <w:tr>
        <w:trPr>
          <w:cantSplit w:val="true"/>
        </w:trPr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ToolCall</w:t>
            </w:r>
          </w:p>
        </w:tc>
        <w:tc>
          <w:tcPr>
            <w:tcW w:type="dxa" w:w="2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inputSchema + risk 校验</w:t>
            </w:r>
          </w:p>
        </w:tc>
      </w:tr>
      <w:tr>
        <w:trPr>
          <w:cantSplit w:val="true"/>
        </w:trPr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ToolResult</w:t>
            </w:r>
          </w:p>
        </w:tc>
        <w:tc>
          <w:tcPr>
            <w:tcW w:type="dxa" w:w="2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outputSchema 校验</w:t>
            </w:r>
          </w:p>
        </w:tc>
      </w:tr>
      <w:tr>
        <w:trPr>
          <w:cantSplit w:val="true"/>
        </w:trPr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AgentConfirmationRequest</w:t>
            </w:r>
          </w:p>
        </w:tc>
        <w:tc>
          <w:tcPr>
            <w:tcW w:type="dxa" w:w="2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action/risk/expiresAt</w:t>
            </w:r>
          </w:p>
        </w:tc>
      </w:tr>
      <w:tr>
        <w:trPr>
          <w:cantSplit w:val="true"/>
        </w:trPr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ConfirmationStatus</w:t>
            </w:r>
          </w:p>
        </w:tc>
        <w:tc>
          <w:tcPr>
            <w:tcW w:type="dxa" w:w="2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终态不可变</w:t>
            </w:r>
          </w:p>
        </w:tc>
      </w:tr>
      <w:tr>
        <w:trPr>
          <w:cantSplit w:val="true"/>
        </w:trPr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AgentSkill</w:t>
            </w:r>
          </w:p>
        </w:tc>
        <w:tc>
          <w:tcPr>
            <w:tcW w:type="dxa" w:w="2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skillType=agent</w:t>
            </w:r>
          </w:p>
        </w:tc>
      </w:tr>
      <w:tr>
        <w:trPr>
          <w:cantSplit w:val="true"/>
        </w:trPr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SubagentRunRecord</w:t>
            </w:r>
          </w:p>
        </w:tc>
        <w:tc>
          <w:tcPr>
            <w:tcW w:type="dxa" w:w="2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subagentRole/status</w:t>
            </w:r>
          </w:p>
        </w:tc>
      </w:tr>
    </w:tbl>
    <w:p>
      <w:pPr>
        <w:spacing w:after="40"/>
      </w:pPr>
    </w:p>
    <w:p>
      <w:bookmarkStart w:id="276" w:name="AXH_176_b0823ae8"/>
      <w:pPr>
        <w:pStyle w:val="Heading5"/>
      </w:pPr>
      <w:r>
        <w:rPr>
          <w:rFonts w:ascii="Arial" w:hAnsi="Arial" w:eastAsia="宋体" w:cs="Arial"/>
          <w:b/>
          <w:i w:val="0"/>
        </w:rPr>
        <w:t>5.12 BackgroundJob / Storage / Export（6 对象）</w:t>
      </w:r>
      <w:bookmarkEnd w:id="27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614"/>
        <w:gridCol w:w="2340"/>
        <w:gridCol w:w="1734"/>
        <w:gridCol w:w="2603"/>
      </w:tblGrid>
      <w:tr>
        <w:trPr>
          <w:tblHeader w:val="true"/>
          <w:cantSplit w:val="true"/>
        </w:trPr>
        <w:tc>
          <w:tcPr>
            <w:tcW w:type="dxa" w:w="2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AxiomJob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id/name/status/createdAt</w:t>
            </w:r>
          </w:p>
        </w:tc>
      </w:tr>
      <w:tr>
        <w:trPr>
          <w:cantSplit w:val="true"/>
        </w:trPr>
        <w:tc>
          <w:tcPr>
            <w:tcW w:type="dxa" w:w="2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RagIndexCardJob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idempotent</w:t>
            </w:r>
          </w:p>
        </w:tc>
      </w:tr>
      <w:tr>
        <w:trPr>
          <w:cantSplit w:val="true"/>
        </w:trPr>
        <w:tc>
          <w:tcPr>
            <w:tcW w:type="dxa" w:w="2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DocumentImportJob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部分失败处理</w:t>
            </w:r>
          </w:p>
        </w:tc>
      </w:tr>
      <w:tr>
        <w:trPr>
          <w:cantSplit w:val="true"/>
        </w:trPr>
        <w:tc>
          <w:tcPr>
            <w:tcW w:type="dxa" w:w="2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ResourceGenerationJob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 + Live AI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interrupt→failed</w:t>
            </w:r>
          </w:p>
        </w:tc>
      </w:tr>
      <w:tr>
        <w:trPr>
          <w:cantSplit w:val="true"/>
        </w:trPr>
        <w:tc>
          <w:tcPr>
            <w:tcW w:type="dxa" w:w="2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FileEntry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DB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路径安全校验</w:t>
            </w:r>
          </w:p>
        </w:tc>
      </w:tr>
      <w:tr>
        <w:trPr>
          <w:cantSplit w:val="true"/>
        </w:trPr>
        <w:tc>
          <w:tcPr>
            <w:tcW w:type="dxa" w:w="2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VaultExportPackage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vault-scoped</w:t>
            </w:r>
          </w:p>
        </w:tc>
      </w:tr>
    </w:tbl>
    <w:p>
      <w:pPr>
        <w:spacing w:after="40"/>
      </w:pPr>
    </w:p>
    <w:p>
      <w:bookmarkStart w:id="277" w:name="AXH_177_712ec09e"/>
      <w:pPr>
        <w:pStyle w:val="Heading5"/>
      </w:pPr>
      <w:r>
        <w:rPr>
          <w:rFonts w:ascii="Arial" w:hAnsi="Arial" w:eastAsia="宋体" w:cs="Arial"/>
          <w:b/>
          <w:i w:val="0"/>
        </w:rPr>
        <w:t>5.13 UI ReadModel（6 对象）</w:t>
      </w:r>
      <w:bookmarkEnd w:id="27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343"/>
        <w:gridCol w:w="2463"/>
        <w:gridCol w:w="1734"/>
        <w:gridCol w:w="2751"/>
      </w:tblGrid>
      <w:tr>
        <w:trPr>
          <w:tblHeader w:val="true"/>
          <w:cantSplit w:val="true"/>
        </w:trPr>
        <w:tc>
          <w:tcPr>
            <w:tcW w:type="dxa" w:w="2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DashboardStats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 + E2E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不写源表</w:t>
            </w:r>
          </w:p>
        </w:tc>
      </w:tr>
      <w:tr>
        <w:trPr>
          <w:cantSplit w:val="true"/>
        </w:trPr>
        <w:tc>
          <w:tcPr>
            <w:tcW w:type="dxa" w:w="2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RecentActivity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E2E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targetType/targetId</w:t>
            </w:r>
          </w:p>
        </w:tc>
      </w:tr>
      <w:tr>
        <w:trPr>
          <w:cantSplit w:val="true"/>
        </w:trPr>
        <w:tc>
          <w:tcPr>
            <w:tcW w:type="dxa" w:w="2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GrowthPoint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timestamp/metricName/value/source</w:t>
            </w:r>
          </w:p>
        </w:tc>
      </w:tr>
      <w:tr>
        <w:trPr>
          <w:cantSplit w:val="true"/>
        </w:trPr>
        <w:tc>
          <w:tcPr>
            <w:tcW w:type="dxa" w:w="2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AppMode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UI-state + E2E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只改 store</w:t>
            </w:r>
          </w:p>
        </w:tc>
      </w:tr>
      <w:tr>
        <w:trPr>
          <w:cantSplit w:val="true"/>
        </w:trPr>
        <w:tc>
          <w:tcPr>
            <w:tcW w:type="dxa" w:w="2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SelectedNode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UI-state + E2E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删除自动清空</w:t>
            </w:r>
          </w:p>
        </w:tc>
      </w:tr>
      <w:tr>
        <w:trPr>
          <w:cantSplit w:val="true"/>
        </w:trPr>
        <w:tc>
          <w:tcPr>
            <w:tcW w:type="dxa" w:w="2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PanelLayout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UI-state + E2E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不改变权限/内容</w:t>
            </w:r>
          </w:p>
        </w:tc>
      </w:tr>
    </w:tbl>
    <w:p>
      <w:pPr>
        <w:spacing w:after="40"/>
      </w:pPr>
    </w:p>
    <w:p>
      <w:pPr>
        <w:spacing w:before="80" w:after="120"/>
        <w:pBdr>
          <w:bottom w:val="single" w:sz="6" w:space="2" w:color="D6DEE6"/>
        </w:pBdr>
      </w:pPr>
    </w:p>
    <w:p>
      <w:bookmarkStart w:id="278" w:name="AXH_178_38a2b436"/>
      <w:pPr>
        <w:pStyle w:val="Heading4"/>
      </w:pPr>
      <w:r>
        <w:rPr>
          <w:rFonts w:ascii="Arial" w:hAnsi="Arial" w:eastAsia="宋体" w:cs="Arial"/>
          <w:b/>
          <w:i w:val="0"/>
        </w:rPr>
        <w:t>6. 补充对象逐项测试计划（110 对象）</w:t>
      </w:r>
      <w:bookmarkEnd w:id="278"/>
    </w:p>
    <w:p>
      <w:bookmarkStart w:id="279" w:name="AXH_179_91a8bd65"/>
      <w:pPr>
        <w:pStyle w:val="Heading5"/>
      </w:pPr>
      <w:r>
        <w:rPr>
          <w:rFonts w:ascii="Arial" w:hAnsi="Arial" w:eastAsia="宋体" w:cs="Arial"/>
          <w:b/>
          <w:i w:val="0"/>
        </w:rPr>
        <w:t>6.1 身份、登录态与验证凭据（4 对象）</w:t>
      </w:r>
      <w:bookmarkEnd w:id="27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448"/>
        <w:gridCol w:w="2833"/>
        <w:gridCol w:w="3010"/>
      </w:tblGrid>
      <w:tr>
        <w:trPr>
          <w:tblHeader w:val="true"/>
          <w:cantSplit w:val="true"/>
        </w:trPr>
        <w:tc>
          <w:tcPr>
            <w:tcW w:type="dxa" w:w="3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AuthAccount</w:t>
            </w:r>
          </w:p>
        </w:tc>
        <w:tc>
          <w:tcPr>
            <w:tcW w:type="dxa" w:w="2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DB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AuthSession</w:t>
            </w:r>
          </w:p>
        </w:tc>
        <w:tc>
          <w:tcPr>
            <w:tcW w:type="dxa" w:w="2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E2E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已通过（未登录入口）</w:t>
            </w:r>
          </w:p>
        </w:tc>
      </w:tr>
      <w:tr>
        <w:trPr>
          <w:cantSplit w:val="true"/>
        </w:trPr>
        <w:tc>
          <w:tcPr>
            <w:tcW w:type="dxa" w:w="3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VerificationToken</w:t>
            </w:r>
          </w:p>
        </w:tc>
        <w:tc>
          <w:tcPr>
            <w:tcW w:type="dxa" w:w="2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CurrentUserContext</w:t>
            </w:r>
          </w:p>
        </w:tc>
        <w:tc>
          <w:tcPr>
            <w:tcW w:type="dxa" w:w="2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</w:tbl>
    <w:p>
      <w:pPr>
        <w:spacing w:after="40"/>
      </w:pPr>
    </w:p>
    <w:p>
      <w:bookmarkStart w:id="280" w:name="AXH_180_354637be"/>
      <w:pPr>
        <w:pStyle w:val="Heading5"/>
      </w:pPr>
      <w:r>
        <w:rPr>
          <w:rFonts w:ascii="Arial" w:hAnsi="Arial" w:eastAsia="宋体" w:cs="Arial"/>
          <w:b/>
          <w:i w:val="0"/>
        </w:rPr>
        <w:t>6.2 卡片值对象与质量对象（16 对象）</w:t>
      </w:r>
      <w:bookmarkEnd w:id="28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914"/>
        <w:gridCol w:w="2324"/>
        <w:gridCol w:w="2700"/>
        <w:gridCol w:w="1353"/>
      </w:tblGrid>
      <w:tr>
        <w:trPr>
          <w:tblHeader w:val="true"/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CardType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CardContent / MarkdownContent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CardTitle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CardClusterMembership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CardLinks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CardRagState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ClusterColor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ClusterPosition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EdgeWeight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CardSection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CardQualityScore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规格注册，无 runtime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PromotionCriteria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规格注册，无 runtime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PromotionAttempt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PolishingSuggestion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规格注册，无 runtime（需要 UI 交互）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CardRevision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AIContributionRatio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规格注册，无 runtime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</w:tbl>
    <w:p>
      <w:pPr>
        <w:spacing w:after="40"/>
      </w:pPr>
    </w:p>
    <w:p>
      <w:bookmarkStart w:id="281" w:name="AXH_181_5440bbaf"/>
      <w:pPr>
        <w:pStyle w:val="Heading5"/>
      </w:pPr>
      <w:r>
        <w:rPr>
          <w:rFonts w:ascii="Arial" w:hAnsi="Arial" w:eastAsia="宋体" w:cs="Arial"/>
          <w:b/>
          <w:i w:val="0"/>
        </w:rPr>
        <w:t>6.3 图谱、链接与展示细对象（6 对象）</w:t>
      </w:r>
      <w:bookmarkEnd w:id="28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578"/>
        <w:gridCol w:w="3035"/>
        <w:gridCol w:w="2678"/>
      </w:tblGrid>
      <w:tr>
        <w:trPr>
          <w:tblHeader w:val="true"/>
          <w:cantSplit w:val="true"/>
        </w:trPr>
        <w:tc>
          <w:tcPr>
            <w:tcW w:type="dxa" w:w="3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6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GalaxyEdge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E2E</w:t>
            </w:r>
          </w:p>
        </w:tc>
        <w:tc>
          <w:tcPr>
            <w:tcW w:type="dxa" w:w="26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GalaxyCluster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E2E</w:t>
            </w:r>
          </w:p>
        </w:tc>
        <w:tc>
          <w:tcPr>
            <w:tcW w:type="dxa" w:w="26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IncomingLink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6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OutgoingLink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6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LinkSyncResult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6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KnowledgeGraph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6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</w:tbl>
    <w:p>
      <w:pPr>
        <w:spacing w:after="40"/>
      </w:pPr>
    </w:p>
    <w:p>
      <w:bookmarkStart w:id="282" w:name="AXH_182_b17bb83e"/>
      <w:pPr>
        <w:pStyle w:val="Heading5"/>
      </w:pPr>
      <w:r>
        <w:rPr>
          <w:rFonts w:ascii="Arial" w:hAnsi="Arial" w:eastAsia="宋体" w:cs="Arial"/>
          <w:b/>
          <w:i w:val="0"/>
        </w:rPr>
        <w:t>6.4 路径与步骤值对象（11 对象）</w:t>
      </w:r>
      <w:bookmarkEnd w:id="28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810"/>
        <w:gridCol w:w="2720"/>
        <w:gridCol w:w="2761"/>
      </w:tblGrid>
      <w:tr>
        <w:trPr>
          <w:tblHeader w:val="true"/>
          <w:cantSplit w:val="true"/>
        </w:trPr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PathTopic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PathDifficulty / Difficulty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PathSource / LearningPathSource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PathStatus / LearningPathStatus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StepOrder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StepConcept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StepChapter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StepPrerequisites / PrerequisiteSet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EstimatedMinutes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</w:t>
            </w:r>
          </w:p>
        </w:tc>
        <w:tc>
          <w:tcPr>
            <w:tcW w:type="dxa" w:w="2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规格注册，无 runtime</w:t>
            </w:r>
          </w:p>
        </w:tc>
      </w:tr>
      <w:tr>
        <w:trPr>
          <w:cantSplit w:val="true"/>
        </w:trPr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MasteryScore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LearningStage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</w:t>
            </w:r>
          </w:p>
        </w:tc>
        <w:tc>
          <w:tcPr>
            <w:tcW w:type="dxa" w:w="2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规格注册，无 runtime</w:t>
            </w:r>
          </w:p>
        </w:tc>
      </w:tr>
    </w:tbl>
    <w:p>
      <w:pPr>
        <w:spacing w:after="40"/>
      </w:pPr>
    </w:p>
    <w:p>
      <w:bookmarkStart w:id="283" w:name="AXH_183_1f0a7172"/>
      <w:pPr>
        <w:pStyle w:val="Heading5"/>
      </w:pPr>
      <w:r>
        <w:rPr>
          <w:rFonts w:ascii="Arial" w:hAnsi="Arial" w:eastAsia="宋体" w:cs="Arial"/>
          <w:b/>
          <w:i w:val="0"/>
        </w:rPr>
        <w:t>6.5 会话、消息与线程细对象（5 对象）</w:t>
      </w:r>
      <w:bookmarkEnd w:id="28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506"/>
        <w:gridCol w:w="3106"/>
        <w:gridCol w:w="2679"/>
      </w:tblGrid>
      <w:tr>
        <w:trPr>
          <w:tblHeader w:val="true"/>
          <w:cantSplit w:val="true"/>
        </w:trPr>
        <w:tc>
          <w:tcPr>
            <w:tcW w:type="dxa" w:w="3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SessionKind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ThreadStatus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MessageRole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AgentSession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SessionSummary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</w:tbl>
    <w:p>
      <w:pPr>
        <w:spacing w:after="40"/>
      </w:pPr>
    </w:p>
    <w:p>
      <w:bookmarkStart w:id="284" w:name="AXH_184_beaa9395"/>
      <w:pPr>
        <w:pStyle w:val="Heading5"/>
      </w:pPr>
      <w:r>
        <w:rPr>
          <w:rFonts w:ascii="Arial" w:hAnsi="Arial" w:eastAsia="宋体" w:cs="Arial"/>
          <w:b/>
          <w:i w:val="0"/>
        </w:rPr>
        <w:t>6.6 画像、能力与认知细对象（13 对象）</w:t>
      </w:r>
      <w:bookmarkEnd w:id="28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801"/>
        <w:gridCol w:w="2468"/>
        <w:gridCol w:w="2602"/>
        <w:gridCol w:w="1420"/>
      </w:tblGrid>
      <w:tr>
        <w:trPr>
          <w:tblHeader w:val="true"/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MemoryCategory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SkillEvidence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DimensionScore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EducationProfileHistory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Observation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CapabilityStatus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GapType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GapSeverity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CognitiveDimension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ThinkingPattern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规格注册，无 runtime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Strength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规格注册，无 runtime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GrowthEdge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规格注册，无 runtime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NextAction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规格注册，无 runtime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</w:tbl>
    <w:p>
      <w:pPr>
        <w:spacing w:after="40"/>
      </w:pPr>
    </w:p>
    <w:p>
      <w:bookmarkStart w:id="285" w:name="AXH_185_8098d2a4"/>
      <w:pPr>
        <w:pStyle w:val="Heading5"/>
      </w:pPr>
      <w:r>
        <w:rPr>
          <w:rFonts w:ascii="Arial" w:hAnsi="Arial" w:eastAsia="宋体" w:cs="Arial"/>
          <w:b/>
          <w:i w:val="0"/>
        </w:rPr>
        <w:t>6.7 资源、推送与渲染细对象（10 对象）</w:t>
      </w:r>
      <w:bookmarkEnd w:id="28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505"/>
        <w:gridCol w:w="3308"/>
        <w:gridCol w:w="2478"/>
      </w:tblGrid>
      <w:tr>
        <w:trPr>
          <w:tblHeader w:val="true"/>
          <w:cantSplit w:val="true"/>
        </w:trPr>
        <w:tc>
          <w:tcPr>
            <w:tcW w:type="dxa" w:w="3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PushTrigger</w:t>
            </w:r>
          </w:p>
        </w:tc>
        <w:tc>
          <w:tcPr>
            <w:tcW w:type="dxa" w:w="3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ResourceType</w:t>
            </w:r>
          </w:p>
        </w:tc>
        <w:tc>
          <w:tcPr>
            <w:tcW w:type="dxa" w:w="3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ResourceGenerationEntry</w:t>
            </w:r>
          </w:p>
        </w:tc>
        <w:tc>
          <w:tcPr>
            <w:tcW w:type="dxa" w:w="3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ResourceProgress</w:t>
            </w:r>
          </w:p>
        </w:tc>
        <w:tc>
          <w:tcPr>
            <w:tcW w:type="dxa" w:w="3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GeneratedResourceItem</w:t>
            </w:r>
          </w:p>
        </w:tc>
        <w:tc>
          <w:tcPr>
            <w:tcW w:type="dxa" w:w="3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ResourceManifestItem</w:t>
            </w:r>
          </w:p>
        </w:tc>
        <w:tc>
          <w:tcPr>
            <w:tcW w:type="dxa" w:w="3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 + Live AI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HyperFramesScene</w:t>
            </w:r>
          </w:p>
        </w:tc>
        <w:tc>
          <w:tcPr>
            <w:tcW w:type="dxa" w:w="3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 (renderer smoke)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VideoGenerationResult</w:t>
            </w:r>
          </w:p>
        </w:tc>
        <w:tc>
          <w:tcPr>
            <w:tcW w:type="dxa" w:w="3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 + Live AI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已通过（修复后）</w:t>
            </w:r>
          </w:p>
        </w:tc>
      </w:tr>
      <w:tr>
        <w:trPr>
          <w:cantSplit w:val="true"/>
        </w:trPr>
        <w:tc>
          <w:tcPr>
            <w:tcW w:type="dxa" w:w="3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RenderOptions</w:t>
            </w:r>
          </w:p>
        </w:tc>
        <w:tc>
          <w:tcPr>
            <w:tcW w:type="dxa" w:w="3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GuardrailReport</w:t>
            </w:r>
          </w:p>
        </w:tc>
        <w:tc>
          <w:tcPr>
            <w:tcW w:type="dxa" w:w="3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</w:tbl>
    <w:p>
      <w:pPr>
        <w:spacing w:after="40"/>
      </w:pPr>
    </w:p>
    <w:p>
      <w:bookmarkStart w:id="286" w:name="AXH_186_c2511e22"/>
      <w:pPr>
        <w:pStyle w:val="Heading5"/>
      </w:pPr>
      <w:r>
        <w:rPr>
          <w:rFonts w:ascii="Arial" w:hAnsi="Arial" w:eastAsia="宋体" w:cs="Arial"/>
          <w:b/>
          <w:i w:val="0"/>
        </w:rPr>
        <w:t>6.8 RAG 与检索细对象（10 对象）</w:t>
      </w:r>
      <w:bookmarkEnd w:id="28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781"/>
        <w:gridCol w:w="3151"/>
        <w:gridCol w:w="2359"/>
      </w:tblGrid>
      <w:tr>
        <w:trPr>
          <w:tblHeader w:val="true"/>
          <w:cantSplit w:val="true"/>
        </w:trPr>
        <w:tc>
          <w:tcPr>
            <w:tcW w:type="dxa" w:w="3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1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RagWorkspace</w:t>
            </w:r>
          </w:p>
        </w:tc>
        <w:tc>
          <w:tcPr>
            <w:tcW w:type="dxa" w:w="31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 + Sidecar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RagDocumentId</w:t>
            </w:r>
          </w:p>
        </w:tc>
        <w:tc>
          <w:tcPr>
            <w:tcW w:type="dxa" w:w="31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RagContentHash / ContentHash</w:t>
            </w:r>
          </w:p>
        </w:tc>
        <w:tc>
          <w:tcPr>
            <w:tcW w:type="dxa" w:w="31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RagTrackId</w:t>
            </w:r>
          </w:p>
        </w:tc>
        <w:tc>
          <w:tcPr>
            <w:tcW w:type="dxa" w:w="31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RagQueryContext</w:t>
            </w:r>
          </w:p>
        </w:tc>
        <w:tc>
          <w:tcPr>
            <w:tcW w:type="dxa" w:w="31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RagSyncStatus</w:t>
            </w:r>
          </w:p>
        </w:tc>
        <w:tc>
          <w:tcPr>
            <w:tcW w:type="dxa" w:w="31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 + Sidecar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MemorySearchResult</w:t>
            </w:r>
          </w:p>
        </w:tc>
        <w:tc>
          <w:tcPr>
            <w:tcW w:type="dxa" w:w="31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RecommendationReason</w:t>
            </w:r>
          </w:p>
        </w:tc>
        <w:tc>
          <w:tcPr>
            <w:tcW w:type="dxa" w:w="31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LearningRecommendation</w:t>
            </w:r>
          </w:p>
        </w:tc>
        <w:tc>
          <w:tcPr>
            <w:tcW w:type="dxa" w:w="31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SuggestedRelation</w:t>
            </w:r>
          </w:p>
        </w:tc>
        <w:tc>
          <w:tcPr>
            <w:tcW w:type="dxa" w:w="31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</w:tbl>
    <w:p>
      <w:pPr>
        <w:spacing w:after="40"/>
      </w:pPr>
    </w:p>
    <w:p>
      <w:bookmarkStart w:id="287" w:name="AXH_187_52dfd4b6"/>
      <w:pPr>
        <w:pStyle w:val="Heading5"/>
      </w:pPr>
      <w:r>
        <w:rPr>
          <w:rFonts w:ascii="Arial" w:hAnsi="Arial" w:eastAsia="宋体" w:cs="Arial"/>
          <w:b/>
          <w:i w:val="0"/>
        </w:rPr>
        <w:t>6.9 聚合对象（9 对象）</w:t>
      </w:r>
      <w:bookmarkEnd w:id="28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741"/>
        <w:gridCol w:w="3079"/>
        <w:gridCol w:w="2471"/>
      </w:tblGrid>
      <w:tr>
        <w:trPr>
          <w:tblHeader w:val="true"/>
          <w:cantSplit w:val="true"/>
        </w:trPr>
        <w:tc>
          <w:tcPr>
            <w:tcW w:type="dxa" w:w="37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7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 聚合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DB + API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 聚合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DB + API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聚合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DB + API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KnowledgeGraph 聚合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 聚合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LearningSession 聚合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CognitionProfile 聚合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7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ResourcePush 聚合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RagIndex 聚合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</w:tbl>
    <w:p>
      <w:pPr>
        <w:spacing w:after="40"/>
      </w:pPr>
    </w:p>
    <w:p>
      <w:bookmarkStart w:id="288" w:name="AXH_188_b61d80d4"/>
      <w:pPr>
        <w:pStyle w:val="Heading5"/>
      </w:pPr>
      <w:r>
        <w:rPr>
          <w:rFonts w:ascii="Arial" w:hAnsi="Arial" w:eastAsia="宋体" w:cs="Arial"/>
          <w:b/>
          <w:i w:val="0"/>
        </w:rPr>
        <w:t>6.10 领域服务（10 对象）</w:t>
      </w:r>
      <w:bookmarkEnd w:id="28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996"/>
        <w:gridCol w:w="3007"/>
        <w:gridCol w:w="2288"/>
      </w:tblGrid>
      <w:tr>
        <w:trPr>
          <w:tblHeader w:val="true"/>
          <w:cantSplit w:val="true"/>
        </w:trPr>
        <w:tc>
          <w:tcPr>
            <w:tcW w:type="dxa" w:w="3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服务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PathGenerationService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DocumentImportService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 + Live AI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StepExecutionService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CardPromotionService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WikiLinkSyncService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MasteryAssessmentService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CognitionAnalysisService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ResourceGenerationService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 + Live AI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RagSyncService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VaultExportService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</w:tbl>
    <w:p>
      <w:pPr>
        <w:spacing w:after="40"/>
      </w:pPr>
    </w:p>
    <w:p>
      <w:bookmarkStart w:id="289" w:name="AXH_189_bb553b7d"/>
      <w:pPr>
        <w:pStyle w:val="Heading5"/>
      </w:pPr>
      <w:r>
        <w:rPr>
          <w:rFonts w:ascii="Arial" w:hAnsi="Arial" w:eastAsia="宋体" w:cs="Arial"/>
          <w:b/>
          <w:i w:val="0"/>
        </w:rPr>
        <w:t>6.11 领域事件（20 对象）</w:t>
      </w:r>
      <w:bookmarkEnd w:id="28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116"/>
        <w:gridCol w:w="2457"/>
        <w:gridCol w:w="2235"/>
        <w:gridCol w:w="1483"/>
      </w:tblGrid>
      <w:tr>
        <w:trPr>
          <w:tblHeader w:val="true"/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事件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VaultCreated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CardCreated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CardUpdated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CardPromotedToPermanent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CardDeleted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DB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已通过（级联验证）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ClusterCreated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CardAssignedToCluster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EdgeCreated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DocumentImported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LearningPathCreated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StepStarted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StepCompleted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PathArchived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SessionMessageAdded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SessionArchived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RagIndexRequested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RagIndexCompleted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RagIndexFailed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ProfileUpdated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ResourcePushed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</w:tbl>
    <w:p>
      <w:pPr>
        <w:spacing w:after="40"/>
      </w:pPr>
    </w:p>
    <w:p>
      <w:bookmarkStart w:id="290" w:name="AXH_190_c18bd470"/>
      <w:pPr>
        <w:pStyle w:val="Heading5"/>
      </w:pPr>
      <w:r>
        <w:rPr>
          <w:rFonts w:ascii="Arial" w:hAnsi="Arial" w:eastAsia="宋体" w:cs="Arial"/>
          <w:b/>
          <w:i w:val="0"/>
        </w:rPr>
        <w:t>6.12 文档导入与评估细对象（7 对象）</w:t>
      </w:r>
      <w:bookmarkEnd w:id="29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372"/>
        <w:gridCol w:w="3012"/>
        <w:gridCol w:w="2907"/>
      </w:tblGrid>
      <w:tr>
        <w:trPr>
          <w:tblHeader w:val="true"/>
          <w:cantSplit w:val="true"/>
        </w:trPr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SourceDocument</w:t>
            </w:r>
          </w:p>
        </w:tc>
        <w:tc>
          <w:tcPr>
            <w:tcW w:type="dxa" w:w="3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 + Live AI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ImportBatch</w:t>
            </w:r>
          </w:p>
        </w:tc>
        <w:tc>
          <w:tcPr>
            <w:tcW w:type="dxa" w:w="3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ImportStats</w:t>
            </w:r>
          </w:p>
        </w:tc>
        <w:tc>
          <w:tcPr>
            <w:tcW w:type="dxa" w:w="3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SourceCitation</w:t>
            </w:r>
          </w:p>
        </w:tc>
        <w:tc>
          <w:tcPr>
            <w:tcW w:type="dxa" w:w="3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Rubric</w:t>
            </w:r>
          </w:p>
        </w:tc>
        <w:tc>
          <w:tcPr>
            <w:tcW w:type="dxa" w:w="3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FeynmanAssessment</w:t>
            </w:r>
          </w:p>
        </w:tc>
        <w:tc>
          <w:tcPr>
            <w:tcW w:type="dxa" w:w="3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规格注册，无 runtime</w:t>
            </w:r>
          </w:p>
        </w:tc>
      </w:tr>
      <w:tr>
        <w:trPr>
          <w:cantSplit w:val="true"/>
        </w:trPr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QualityCheckRecord</w:t>
            </w:r>
          </w:p>
        </w:tc>
        <w:tc>
          <w:tcPr>
            <w:tcW w:type="dxa" w:w="3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</w:tbl>
    <w:p>
      <w:pPr>
        <w:spacing w:after="40"/>
      </w:pPr>
    </w:p>
    <w:p>
      <w:bookmarkStart w:id="291" w:name="AXH_191_f3a55022"/>
      <w:pPr>
        <w:pStyle w:val="Heading5"/>
      </w:pPr>
      <w:r>
        <w:rPr>
          <w:rFonts w:ascii="Arial" w:hAnsi="Arial" w:eastAsia="宋体" w:cs="Arial"/>
          <w:b/>
          <w:i w:val="0"/>
        </w:rPr>
        <w:t>6.13 通知与事件流对象（5 对象）</w:t>
      </w:r>
      <w:bookmarkEnd w:id="29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784"/>
        <w:gridCol w:w="2994"/>
        <w:gridCol w:w="2513"/>
      </w:tblGrid>
      <w:tr>
        <w:trPr>
          <w:tblHeader w:val="true"/>
          <w:cantSplit w:val="true"/>
        </w:trPr>
        <w:tc>
          <w:tcPr>
            <w:tcW w:type="dxa" w:w="3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AppNotification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 + E2E</w:t>
            </w:r>
          </w:p>
        </w:tc>
        <w:tc>
          <w:tcPr>
            <w:tcW w:type="dxa" w:w="2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NotificationType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UnreadCount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EventStreamConnection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E2E</w:t>
            </w:r>
          </w:p>
        </w:tc>
        <w:tc>
          <w:tcPr>
            <w:tcW w:type="dxa" w:w="2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NotificationDismissal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</w:tbl>
    <w:p>
      <w:pPr>
        <w:spacing w:after="40"/>
      </w:pPr>
    </w:p>
    <w:p>
      <w:bookmarkStart w:id="292" w:name="AXH_192_514e0646"/>
      <w:pPr>
        <w:pStyle w:val="Heading5"/>
      </w:pPr>
      <w:r>
        <w:rPr>
          <w:rFonts w:ascii="Arial" w:hAnsi="Arial" w:eastAsia="宋体" w:cs="Arial"/>
          <w:b/>
          <w:i w:val="0"/>
        </w:rPr>
        <w:t>6.14 Agent、工具、安全与确认细对象（13 对象）</w:t>
      </w:r>
      <w:bookmarkEnd w:id="29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443"/>
        <w:gridCol w:w="1817"/>
        <w:gridCol w:w="2509"/>
        <w:gridCol w:w="2522"/>
      </w:tblGrid>
      <w:tr>
        <w:trPr>
          <w:tblHeader w:val="true"/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OracleAgent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🟡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 + schema smoke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⚠️ 缺完整 tool plan 执行</w:t>
            </w:r>
          </w:p>
        </w:tc>
      </w:tr>
      <w:tr>
        <w:trPr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ProfileAgent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🟡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 + schema smoke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⚠️ 缺完整 tool plan 执行</w:t>
            </w:r>
          </w:p>
        </w:tc>
      </w:tr>
      <w:tr>
        <w:trPr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ForgeAgent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🟡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 + schema smoke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⚠️ 缺完整 tool plan 执行</w:t>
            </w:r>
          </w:p>
        </w:tc>
      </w:tr>
      <w:tr>
        <w:trPr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GuideAgent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🟡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 + schema smoke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⚠️ 缺完整 tool plan 执行</w:t>
            </w:r>
          </w:p>
        </w:tc>
      </w:tr>
      <w:tr>
        <w:trPr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AssessAgent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🟡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 + schema smoke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⚠️ 缺完整 tool plan 执行</w:t>
            </w:r>
          </w:p>
        </w:tc>
      </w:tr>
      <w:tr>
        <w:trPr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AgentRole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ToolContract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ToolRisk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AgentAuditEntry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OperationConfirmation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ConfirmationToken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SecretRedactionRule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ShellHookRule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</w:tbl>
    <w:p>
      <w:pPr>
        <w:spacing w:after="40"/>
      </w:pPr>
    </w:p>
    <w:p>
      <w:bookmarkStart w:id="293" w:name="AXH_193_c7df9011"/>
      <w:pPr>
        <w:pStyle w:val="Heading5"/>
      </w:pPr>
      <w:r>
        <w:rPr>
          <w:rFonts w:ascii="Arial" w:hAnsi="Arial" w:eastAsia="宋体" w:cs="Arial"/>
          <w:b/>
          <w:i w:val="0"/>
        </w:rPr>
        <w:t>6.15 Agent 技能与多 Agent 编排对象（12 对象）</w:t>
      </w:r>
      <w:bookmarkEnd w:id="29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809"/>
        <w:gridCol w:w="2942"/>
        <w:gridCol w:w="2540"/>
      </w:tblGrid>
      <w:tr>
        <w:trPr>
          <w:tblHeader w:val="true"/>
          <w:cantSplit w:val="true"/>
        </w:trPr>
        <w:tc>
          <w:tcPr>
            <w:tcW w:type="dxa" w:w="3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SkillEntry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SkillSource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SkillSnapshot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SkillFilter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SkillAssessment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SubagentRole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SubagentMode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SubagentStatus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SubagentConfig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SubagentEvent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FlowStep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OrchestrationState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</w:tbl>
    <w:p>
      <w:pPr>
        <w:spacing w:after="40"/>
      </w:pPr>
    </w:p>
    <w:p>
      <w:bookmarkStart w:id="294" w:name="AXH_194_1e9b589e"/>
      <w:pPr>
        <w:pStyle w:val="Heading5"/>
      </w:pPr>
      <w:r>
        <w:rPr>
          <w:rFonts w:ascii="Arial" w:hAnsi="Arial" w:eastAsia="宋体" w:cs="Arial"/>
          <w:b/>
          <w:i w:val="0"/>
        </w:rPr>
        <w:t>6.16 学习引导对象（8 对象）</w:t>
      </w:r>
      <w:bookmarkEnd w:id="29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851"/>
        <w:gridCol w:w="1546"/>
        <w:gridCol w:w="2096"/>
        <w:gridCol w:w="2798"/>
      </w:tblGrid>
      <w:tr>
        <w:trPr>
          <w:tblHeader w:val="true"/>
          <w:cantSplit w:val="true"/>
        </w:trPr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LearningPhase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  <w:tr>
        <w:trPr>
          <w:cantSplit w:val="true"/>
        </w:trPr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TeachingMethod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08 标记手工探索</w:t>
            </w:r>
          </w:p>
        </w:tc>
      </w:tr>
      <w:tr>
        <w:trPr>
          <w:cantSplit w:val="true"/>
        </w:trPr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LearningStrategy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  <w:tr>
        <w:trPr>
          <w:cantSplit w:val="true"/>
        </w:trPr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UserResponse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  <w:tr>
        <w:trPr>
          <w:cantSplit w:val="true"/>
        </w:trPr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LearningPattern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  <w:tr>
        <w:trPr>
          <w:cantSplit w:val="true"/>
        </w:trPr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ExplanationPattern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  <w:tr>
        <w:trPr>
          <w:cantSplit w:val="true"/>
        </w:trPr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ExamplePattern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  <w:tr>
        <w:trPr>
          <w:cantSplit w:val="true"/>
        </w:trPr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RemedialPattern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</w:tbl>
    <w:p>
      <w:pPr>
        <w:spacing w:after="40"/>
      </w:pPr>
    </w:p>
    <w:p>
      <w:bookmarkStart w:id="295" w:name="AXH_195_6b316678"/>
      <w:pPr>
        <w:pStyle w:val="Heading5"/>
      </w:pPr>
      <w:r>
        <w:rPr>
          <w:rFonts w:ascii="Arial" w:hAnsi="Arial" w:eastAsia="宋体" w:cs="Arial"/>
          <w:b/>
          <w:i w:val="0"/>
        </w:rPr>
        <w:t>6.17 对话压缩与记忆沉淀对象（7 对象）</w:t>
      </w:r>
      <w:bookmarkEnd w:id="29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834"/>
        <w:gridCol w:w="1585"/>
        <w:gridCol w:w="2102"/>
        <w:gridCol w:w="2770"/>
      </w:tblGrid>
      <w:tr>
        <w:trPr>
          <w:tblHeader w:val="true"/>
          <w:cantSplit w:val="true"/>
        </w:trP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1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Checkpoint</w:t>
            </w:r>
          </w:p>
        </w:tc>
        <w:tc>
          <w:tcPr>
            <w:tcW w:type="dxa" w:w="1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1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  <w:tr>
        <w:trPr>
          <w:cantSplit w:val="true"/>
        </w:trP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ReviewableMessage</w:t>
            </w:r>
          </w:p>
        </w:tc>
        <w:tc>
          <w:tcPr>
            <w:tcW w:type="dxa" w:w="1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1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  <w:tr>
        <w:trPr>
          <w:cantSplit w:val="true"/>
        </w:trP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FlushableMessage</w:t>
            </w:r>
          </w:p>
        </w:tc>
        <w:tc>
          <w:tcPr>
            <w:tcW w:type="dxa" w:w="1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1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  <w:tr>
        <w:trPr>
          <w:cantSplit w:val="true"/>
        </w:trP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SummarizedMemory</w:t>
            </w:r>
          </w:p>
        </w:tc>
        <w:tc>
          <w:tcPr>
            <w:tcW w:type="dxa" w:w="1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1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  <w:tr>
        <w:trPr>
          <w:cantSplit w:val="true"/>
        </w:trP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CompressionConfig</w:t>
            </w:r>
          </w:p>
        </w:tc>
        <w:tc>
          <w:tcPr>
            <w:tcW w:type="dxa" w:w="1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1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  <w:tr>
        <w:trPr>
          <w:cantSplit w:val="true"/>
        </w:trP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CompressResult</w:t>
            </w:r>
          </w:p>
        </w:tc>
        <w:tc>
          <w:tcPr>
            <w:tcW w:type="dxa" w:w="1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1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  <w:tr>
        <w:trPr>
          <w:cantSplit w:val="true"/>
        </w:trP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DialogueContext</w:t>
            </w:r>
          </w:p>
        </w:tc>
        <w:tc>
          <w:tcPr>
            <w:tcW w:type="dxa" w:w="1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1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</w:tbl>
    <w:p>
      <w:pPr>
        <w:spacing w:after="40"/>
      </w:pPr>
    </w:p>
    <w:p>
      <w:bookmarkStart w:id="296" w:name="AXH_196_a23dcbac"/>
      <w:pPr>
        <w:pStyle w:val="Heading5"/>
      </w:pPr>
      <w:r>
        <w:rPr>
          <w:rFonts w:ascii="Arial" w:hAnsi="Arial" w:eastAsia="宋体" w:cs="Arial"/>
          <w:b/>
          <w:i w:val="0"/>
        </w:rPr>
        <w:t>6.18 模型配置、凭据与外部连接对象（9 对象）</w:t>
      </w:r>
      <w:bookmarkEnd w:id="29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626"/>
        <w:gridCol w:w="2673"/>
        <w:gridCol w:w="2992"/>
      </w:tblGrid>
      <w:tr>
        <w:trPr>
          <w:tblHeader w:val="true"/>
          <w:cantSplit w:val="true"/>
        </w:trPr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ModelConfig</w:t>
            </w:r>
          </w:p>
        </w:tc>
        <w:tc>
          <w:tcPr>
            <w:tcW w:type="dxa" w:w="2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ResolvedModelConfig</w:t>
            </w:r>
          </w:p>
        </w:tc>
        <w:tc>
          <w:tcPr>
            <w:tcW w:type="dxa" w:w="2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AIProviderConfig</w:t>
            </w:r>
          </w:p>
        </w:tc>
        <w:tc>
          <w:tcPr>
            <w:tcW w:type="dxa" w:w="2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OracleProfile</w:t>
            </w:r>
          </w:p>
        </w:tc>
        <w:tc>
          <w:tcPr>
            <w:tcW w:type="dxa" w:w="2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LLMUsageRecord</w:t>
            </w:r>
          </w:p>
        </w:tc>
        <w:tc>
          <w:tcPr>
            <w:tcW w:type="dxa" w:w="2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已通过（边界测试新增 5 场景）</w:t>
            </w:r>
          </w:p>
        </w:tc>
      </w:tr>
      <w:tr>
        <w:trPr>
          <w:cantSplit w:val="true"/>
        </w:trPr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CredentialPool</w:t>
            </w:r>
          </w:p>
        </w:tc>
        <w:tc>
          <w:tcPr>
            <w:tcW w:type="dxa" w:w="2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MCPServerConfig</w:t>
            </w:r>
          </w:p>
        </w:tc>
        <w:tc>
          <w:tcPr>
            <w:tcW w:type="dxa" w:w="2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MCPToolDefinition</w:t>
            </w:r>
          </w:p>
        </w:tc>
        <w:tc>
          <w:tcPr>
            <w:tcW w:type="dxa" w:w="2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ExternalConnector</w:t>
            </w:r>
          </w:p>
        </w:tc>
        <w:tc>
          <w:tcPr>
            <w:tcW w:type="dxa" w:w="2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</w:tbl>
    <w:p>
      <w:pPr>
        <w:spacing w:after="40"/>
      </w:pPr>
    </w:p>
    <w:p>
      <w:bookmarkStart w:id="297" w:name="AXH_197_7b1b4284"/>
      <w:pPr>
        <w:pStyle w:val="Heading5"/>
      </w:pPr>
      <w:r>
        <w:rPr>
          <w:rFonts w:ascii="Arial" w:hAnsi="Arial" w:eastAsia="宋体" w:cs="Arial"/>
          <w:b/>
          <w:i w:val="0"/>
        </w:rPr>
        <w:t>6.19 UI 细对象与页面状态（10 对象）</w:t>
      </w:r>
      <w:bookmarkEnd w:id="29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446"/>
        <w:gridCol w:w="3285"/>
        <w:gridCol w:w="2560"/>
      </w:tblGrid>
      <w:tr>
        <w:trPr>
          <w:tblHeader w:val="true"/>
          <w:cantSplit w:val="true"/>
        </w:trPr>
        <w:tc>
          <w:tcPr>
            <w:tcW w:type="dxa" w:w="3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SelectedPath</w:t>
            </w:r>
          </w:p>
        </w:tc>
        <w:tc>
          <w:tcPr>
            <w:tcW w:type="dxa" w:w="3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UI-state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ActiveLearningStep</w:t>
            </w:r>
          </w:p>
        </w:tc>
        <w:tc>
          <w:tcPr>
            <w:tcW w:type="dxa" w:w="3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UI-state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GraphLayoutMode</w:t>
            </w:r>
          </w:p>
        </w:tc>
        <w:tc>
          <w:tcPr>
            <w:tcW w:type="dxa" w:w="3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UI-state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PanelId</w:t>
            </w:r>
          </w:p>
        </w:tc>
        <w:tc>
          <w:tcPr>
            <w:tcW w:type="dxa" w:w="3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UI-state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CanvasAction</w:t>
            </w:r>
          </w:p>
        </w:tc>
        <w:tc>
          <w:tcPr>
            <w:tcW w:type="dxa" w:w="3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E2E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TypeFilter</w:t>
            </w:r>
          </w:p>
        </w:tc>
        <w:tc>
          <w:tcPr>
            <w:tcW w:type="dxa" w:w="3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SortMode</w:t>
            </w:r>
          </w:p>
        </w:tc>
        <w:tc>
          <w:tcPr>
            <w:tcW w:type="dxa" w:w="3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ActivityType</w:t>
            </w:r>
          </w:p>
        </w:tc>
        <w:tc>
          <w:tcPr>
            <w:tcW w:type="dxa" w:w="3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ReviewRate</w:t>
            </w:r>
          </w:p>
        </w:tc>
        <w:tc>
          <w:tcPr>
            <w:tcW w:type="dxa" w:w="3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OrphanCardCount</w:t>
            </w:r>
          </w:p>
        </w:tc>
        <w:tc>
          <w:tcPr>
            <w:tcW w:type="dxa" w:w="3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</w:tbl>
    <w:p>
      <w:pPr>
        <w:spacing w:after="40"/>
      </w:pPr>
    </w:p>
    <w:p>
      <w:pPr>
        <w:spacing w:before="80" w:after="120"/>
        <w:pBdr>
          <w:bottom w:val="single" w:sz="6" w:space="2" w:color="D6DEE6"/>
        </w:pBdr>
      </w:pPr>
    </w:p>
    <w:p>
      <w:bookmarkStart w:id="298" w:name="AXH_198_596a171f"/>
      <w:pPr>
        <w:pStyle w:val="Heading4"/>
      </w:pPr>
      <w:r>
        <w:rPr>
          <w:rFonts w:ascii="Arial" w:hAnsi="Arial" w:eastAsia="宋体" w:cs="Arial"/>
          <w:b/>
          <w:i w:val="0"/>
        </w:rPr>
        <w:t>7. 场景级测试计划（6 场景）</w:t>
      </w:r>
      <w:bookmarkEnd w:id="29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210"/>
        <w:gridCol w:w="1560"/>
        <w:gridCol w:w="2251"/>
        <w:gridCol w:w="2270"/>
      </w:tblGrid>
      <w:tr>
        <w:trPr>
          <w:tblHeader w:val="true"/>
          <w:cantSplit w:val="true"/>
        </w:trPr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场景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SCN-001 从主题生成路径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🟡</w:t>
            </w:r>
          </w:p>
        </w:tc>
        <w:tc>
          <w:tcPr>
            <w:tcW w:type="dxa" w:w="2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无真实 AI 路径生成 E2E</w:t>
            </w:r>
          </w:p>
        </w:tc>
      </w:tr>
      <w:tr>
        <w:trPr>
          <w:cantSplit w:val="true"/>
        </w:trPr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SCN-002 从资料导入学习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🟢</w:t>
            </w:r>
          </w:p>
        </w:tc>
        <w:tc>
          <w:tcPr>
            <w:tcW w:type="dxa" w:w="2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覆盖</w:t>
            </w:r>
          </w:p>
        </w:tc>
        <w:tc>
          <w:tcPr>
            <w:tcW w:type="dxa" w:w="2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SCN-003 执行 Step 进 Forge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🟡</w:t>
            </w:r>
          </w:p>
        </w:tc>
        <w:tc>
          <w:tcPr>
            <w:tcW w:type="dxa" w:w="2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无完整 UI E2E</w:t>
            </w:r>
          </w:p>
        </w:tc>
      </w:tr>
      <w:tr>
        <w:trPr>
          <w:cantSplit w:val="true"/>
        </w:trPr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SCN-004 打磨并升级卡片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🟡</w:t>
            </w:r>
          </w:p>
        </w:tc>
        <w:tc>
          <w:tcPr>
            <w:tcW w:type="dxa" w:w="2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无完整 UI E2E</w:t>
            </w:r>
          </w:p>
        </w:tc>
      </w:tr>
      <w:tr>
        <w:trPr>
          <w:cantSplit w:val="true"/>
        </w:trPr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SCN-005 评估并更新路径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🟢</w:t>
            </w:r>
          </w:p>
        </w:tc>
        <w:tc>
          <w:tcPr>
            <w:tcW w:type="dxa" w:w="2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覆盖</w:t>
            </w:r>
          </w:p>
        </w:tc>
        <w:tc>
          <w:tcPr>
            <w:tcW w:type="dxa" w:w="2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SCN-006 展示图谱和认知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🟢</w:t>
            </w:r>
          </w:p>
        </w:tc>
        <w:tc>
          <w:tcPr>
            <w:tcW w:type="dxa" w:w="2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+ E2E 覆盖</w:t>
            </w:r>
          </w:p>
        </w:tc>
        <w:tc>
          <w:tcPr>
            <w:tcW w:type="dxa" w:w="2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</w:tbl>
    <w:p>
      <w:pPr>
        <w:spacing w:after="40"/>
      </w:pPr>
    </w:p>
    <w:p>
      <w:bookmarkStart w:id="299" w:name="AXH_199_37260dc1"/>
      <w:pPr>
        <w:pStyle w:val="Heading4"/>
      </w:pPr>
      <w:r>
        <w:rPr>
          <w:rFonts w:ascii="Arial" w:hAnsi="Arial" w:eastAsia="宋体" w:cs="Arial"/>
          <w:b/>
          <w:i w:val="0"/>
        </w:rPr>
        <w:t>8. P0 / P1 / P2 执行计划（20 项）</w:t>
      </w:r>
      <w:bookmarkEnd w:id="299"/>
    </w:p>
    <w:p>
      <w:bookmarkStart w:id="300" w:name="AXH_200_3d9d3f79"/>
      <w:pPr>
        <w:pStyle w:val="Heading5"/>
      </w:pPr>
      <w:r>
        <w:rPr>
          <w:rFonts w:ascii="Arial" w:hAnsi="Arial" w:eastAsia="宋体" w:cs="Arial"/>
          <w:b/>
          <w:i w:val="0"/>
        </w:rPr>
        <w:t>P0（8 项）</w:t>
      </w:r>
      <w:bookmarkEnd w:id="30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497"/>
        <w:gridCol w:w="3153"/>
        <w:gridCol w:w="2641"/>
      </w:tblGrid>
      <w:tr>
        <w:trPr>
          <w:tblHeader w:val="true"/>
          <w:cantSplit w:val="true"/>
        </w:trPr>
        <w:tc>
          <w:tcPr>
            <w:tcW w:type="dxa" w:w="3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范围</w:t>
            </w:r>
          </w:p>
        </w:tc>
        <w:tc>
          <w:tcPr>
            <w:tcW w:type="dxa" w:w="3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数据边界</w:t>
            </w:r>
          </w:p>
        </w:tc>
        <w:tc>
          <w:tcPr>
            <w:tcW w:type="dxa" w:w="3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DB + API</w:t>
            </w:r>
          </w:p>
        </w:tc>
        <w:tc>
          <w:tcPr>
            <w:tcW w:type="dxa" w:w="2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契约</w:t>
            </w:r>
          </w:p>
        </w:tc>
        <w:tc>
          <w:tcPr>
            <w:tcW w:type="dxa" w:w="3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DB + API</w:t>
            </w:r>
          </w:p>
        </w:tc>
        <w:tc>
          <w:tcPr>
            <w:tcW w:type="dxa" w:w="2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 / Step</w:t>
            </w:r>
          </w:p>
        </w:tc>
        <w:tc>
          <w:tcPr>
            <w:tcW w:type="dxa" w:w="3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</w:t>
            </w:r>
          </w:p>
        </w:tc>
        <w:tc>
          <w:tcPr>
            <w:tcW w:type="dxa" w:w="3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Graph</w:t>
            </w:r>
          </w:p>
        </w:tc>
        <w:tc>
          <w:tcPr>
            <w:tcW w:type="dxa" w:w="3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 / Profile</w:t>
            </w:r>
          </w:p>
        </w:tc>
        <w:tc>
          <w:tcPr>
            <w:tcW w:type="dxa" w:w="3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安全</w:t>
            </w:r>
          </w:p>
        </w:tc>
        <w:tc>
          <w:tcPr>
            <w:tcW w:type="dxa" w:w="3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Sidecar</w:t>
            </w:r>
          </w:p>
        </w:tc>
        <w:tc>
          <w:tcPr>
            <w:tcW w:type="dxa" w:w="3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</w:tbl>
    <w:p>
      <w:pPr>
        <w:spacing w:after="40"/>
      </w:pPr>
    </w:p>
    <w:p>
      <w:bookmarkStart w:id="301" w:name="AXH_201_185279ea"/>
      <w:pPr>
        <w:pStyle w:val="Heading5"/>
      </w:pPr>
      <w:r>
        <w:rPr>
          <w:rFonts w:ascii="Arial" w:hAnsi="Arial" w:eastAsia="宋体" w:cs="Arial"/>
          <w:b/>
          <w:i w:val="0"/>
        </w:rPr>
        <w:t>P1（6 项）</w:t>
      </w:r>
      <w:bookmarkEnd w:id="30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819"/>
        <w:gridCol w:w="2903"/>
        <w:gridCol w:w="2569"/>
      </w:tblGrid>
      <w:tr>
        <w:trPr>
          <w:tblHeader w:val="true"/>
          <w:cantSplit w:val="true"/>
        </w:trPr>
        <w:tc>
          <w:tcPr>
            <w:tcW w:type="dxa" w:w="3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范围</w:t>
            </w:r>
          </w:p>
        </w:tc>
        <w:tc>
          <w:tcPr>
            <w:tcW w:type="dxa" w:w="2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重复导入</w:t>
            </w:r>
          </w:p>
        </w:tc>
        <w:tc>
          <w:tcPr>
            <w:tcW w:type="dxa" w:w="2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WikiLink 同步</w:t>
            </w:r>
          </w:p>
        </w:tc>
        <w:tc>
          <w:tcPr>
            <w:tcW w:type="dxa" w:w="2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PromotionAttempt</w:t>
            </w:r>
          </w:p>
        </w:tc>
        <w:tc>
          <w:tcPr>
            <w:tcW w:type="dxa" w:w="2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Search / Recommendation</w:t>
            </w:r>
          </w:p>
        </w:tc>
        <w:tc>
          <w:tcPr>
            <w:tcW w:type="dxa" w:w="2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BackgroundJob</w:t>
            </w:r>
          </w:p>
        </w:tc>
        <w:tc>
          <w:tcPr>
            <w:tcW w:type="dxa" w:w="2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VaultExport</w:t>
            </w:r>
          </w:p>
        </w:tc>
        <w:tc>
          <w:tcPr>
            <w:tcW w:type="dxa" w:w="2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</w:tbl>
    <w:p>
      <w:pPr>
        <w:spacing w:after="40"/>
      </w:pPr>
    </w:p>
    <w:p>
      <w:bookmarkStart w:id="302" w:name="AXH_202_d2ba8eb4"/>
      <w:pPr>
        <w:pStyle w:val="Heading5"/>
      </w:pPr>
      <w:r>
        <w:rPr>
          <w:rFonts w:ascii="Arial" w:hAnsi="Arial" w:eastAsia="宋体" w:cs="Arial"/>
          <w:b/>
          <w:i w:val="0"/>
        </w:rPr>
        <w:t>P2（6 项）</w:t>
      </w:r>
      <w:bookmarkEnd w:id="30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551"/>
        <w:gridCol w:w="3236"/>
        <w:gridCol w:w="2504"/>
      </w:tblGrid>
      <w:tr>
        <w:trPr>
          <w:tblHeader w:val="true"/>
          <w:cantSplit w:val="true"/>
        </w:trPr>
        <w:tc>
          <w:tcPr>
            <w:tcW w:type="dxa" w:w="3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范围</w:t>
            </w:r>
          </w:p>
        </w:tc>
        <w:tc>
          <w:tcPr>
            <w:tcW w:type="dxa" w:w="3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Dashboard 指标</w:t>
            </w:r>
          </w:p>
        </w:tc>
        <w:tc>
          <w:tcPr>
            <w:tcW w:type="dxa" w:w="3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RecentActivity 降级</w:t>
            </w:r>
          </w:p>
        </w:tc>
        <w:tc>
          <w:tcPr>
            <w:tcW w:type="dxa" w:w="3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E2E</w:t>
            </w:r>
          </w:p>
        </w:tc>
        <w:tc>
          <w:tcPr>
            <w:tcW w:type="dxa" w:w="2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 复盘</w:t>
            </w:r>
          </w:p>
        </w:tc>
        <w:tc>
          <w:tcPr>
            <w:tcW w:type="dxa" w:w="3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ResourceManifest</w:t>
            </w:r>
          </w:p>
        </w:tc>
        <w:tc>
          <w:tcPr>
            <w:tcW w:type="dxa" w:w="3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MCP 工具</w:t>
            </w:r>
          </w:p>
        </w:tc>
        <w:tc>
          <w:tcPr>
            <w:tcW w:type="dxa" w:w="3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 布局</w:t>
            </w:r>
          </w:p>
        </w:tc>
        <w:tc>
          <w:tcPr>
            <w:tcW w:type="dxa" w:w="3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UI-state + E2E</w:t>
            </w:r>
          </w:p>
        </w:tc>
        <w:tc>
          <w:tcPr>
            <w:tcW w:type="dxa" w:w="2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</w:tbl>
    <w:p>
      <w:pPr>
        <w:spacing w:after="40"/>
      </w:pPr>
    </w:p>
    <w:p>
      <w:pPr>
        <w:spacing w:before="80" w:after="120"/>
        <w:pBdr>
          <w:bottom w:val="single" w:sz="6" w:space="2" w:color="D6DEE6"/>
        </w:pBdr>
      </w:pPr>
    </w:p>
    <w:p>
      <w:bookmarkStart w:id="303" w:name="AXH_203_5d0eea6f"/>
      <w:pPr>
        <w:pStyle w:val="Heading3"/>
      </w:pPr>
      <w:r>
        <w:rPr>
          <w:rFonts w:ascii="Arial" w:hAnsi="Arial" w:eastAsia="宋体" w:cs="Arial"/>
          <w:b/>
          <w:i w:val="0"/>
        </w:rPr>
        <w:t>统计总表</w:t>
      </w:r>
      <w:bookmarkEnd w:id="30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939"/>
        <w:gridCol w:w="1435"/>
        <w:gridCol w:w="1808"/>
        <w:gridCol w:w="1667"/>
        <w:gridCol w:w="1442"/>
      </w:tblGrid>
      <w:tr>
        <w:trPr>
          <w:tblHeader w:val="true"/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分类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总数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✅ 已通过 runtime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⚠️ 仅规格注册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❌ 未覆盖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 主链路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5.1-5.13 核心对象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72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56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16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6.1 身份/登录态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6.2 卡片值对象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16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10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6.3 图谱展示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6.4 路径步骤值对象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11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6.5 会话消息线程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6.6 画像能力认知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13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7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6.7 资源推送渲染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10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8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6.8 RAG 检索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10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7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6.9 聚合对象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9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8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6.10 领域服务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10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9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6.11 领域事件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20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17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6.12 文档导入评估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7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6.13 通知事件流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6.14 Agent/工具/安全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13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8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6.15 Agent 技能/编排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12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12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6.16 学习引导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8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8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6.17 对话压缩/记忆沉淀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7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7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6.18 模型配置/凭据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9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9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6.19 UI 细对象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10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7. 场景级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8. P0/P1/P2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20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20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5"/>
              </w:rPr>
              <w:t>合计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5"/>
              </w:rPr>
              <w:t>289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5"/>
              </w:rPr>
              <w:t>212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5"/>
              </w:rPr>
              <w:t>77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5"/>
              </w:rPr>
              <w:t>0</w:t>
            </w:r>
          </w:p>
        </w:tc>
      </w:tr>
    </w:tbl>
    <w:p>
      <w:pPr>
        <w:spacing w:after="40"/>
      </w:pPr>
    </w:p>
    <w:p>
      <w:pPr>
        <w:spacing w:before="80" w:after="120"/>
        <w:pBdr>
          <w:bottom w:val="single" w:sz="6" w:space="2" w:color="D6DEE6"/>
        </w:pBdr>
      </w:pPr>
    </w:p>
    <w:p>
      <w:bookmarkStart w:id="304" w:name="AXH_204_b2dea43b"/>
      <w:pPr>
        <w:pStyle w:val="Heading3"/>
      </w:pPr>
      <w:r>
        <w:rPr>
          <w:rFonts w:ascii="Arial" w:hAnsi="Arial" w:eastAsia="宋体" w:cs="Arial"/>
          <w:b/>
          <w:i w:val="0"/>
        </w:rPr>
        <w:t>❌ 明确未覆盖（0 对象）</w:t>
      </w:r>
      <w:bookmarkEnd w:id="30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所有 289 个对象均有代码实现，无"设计文档有但代码完全缺失"的情况。</w:t>
      </w:r>
    </w:p>
    <w:p>
      <w:bookmarkStart w:id="305" w:name="AXH_205_9e2da7ba"/>
      <w:pPr>
        <w:pStyle w:val="Heading4"/>
      </w:pPr>
      <w:r>
        <w:rPr>
          <w:rFonts w:ascii="Arial" w:hAnsi="Arial" w:eastAsia="宋体" w:cs="Arial"/>
          <w:b/>
          <w:i w:val="0"/>
        </w:rPr>
        <w:t>6.16 学习引导对象（8 对象）— 代码有实现，08 标记为手工探索验收</w:t>
      </w:r>
      <w:bookmarkEnd w:id="30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代码位置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LearningPhase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types/learning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integration.ts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 08 标记手工验收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TeachingMethod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types/learning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PatternDetector.ts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 08 标记手工验收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LearningStrategy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types/learning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 08 标记手工验收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UserResponse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types/learning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PatternExtractorAdapter.ts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 08 标记手工验收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LearningPattern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PatternDetector.ts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PatternExtractorAdapter.ts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 08 标记手工验收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ExplanationPattern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PatternDetector.ts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 08 标记手工验收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ExamplePattern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PatternDetector.ts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 08 标记手工验收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RemedialPattern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PatternDetector.ts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 08 标记手工验收</w:t>
            </w:r>
          </w:p>
        </w:tc>
      </w:tr>
    </w:tbl>
    <w:p>
      <w:pPr>
        <w:spacing w:after="40"/>
      </w:pPr>
    </w:p>
    <w:p>
      <w:bookmarkStart w:id="306" w:name="AXH_206_06d54244"/>
      <w:pPr>
        <w:pStyle w:val="Heading4"/>
      </w:pPr>
      <w:r>
        <w:rPr>
          <w:rFonts w:ascii="Arial" w:hAnsi="Arial" w:eastAsia="宋体" w:cs="Arial"/>
          <w:b/>
          <w:i w:val="0"/>
        </w:rPr>
        <w:t>6.17 对话压缩与记忆沉淀（7 对象）— ✅ 已补 runtime 测试</w:t>
      </w:r>
      <w:bookmarkEnd w:id="30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代码位置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 测试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Checkpoint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CheckpointManager.ts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快照创建/恢复/去重/newTurn/clearSession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ReviewableMessage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BackgroundReview.ts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类型契约验证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FlushableMessage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MemoryFlush.ts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类型契约验证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SummarizedMemory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MemorySummarizer.ts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阈值检测/LLM 失败降级/summarizeIfNeeded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CompressionConfig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compressor.ts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构造/默认值/ratio 钳制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CompressResult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compressor.ts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类型契约验证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DialogueContext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DialogueOptimizer.ts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四阶段检测/工具推荐/shouldAskQuestion/singleton</w:t>
            </w:r>
          </w:p>
        </w:tc>
      </w:tr>
    </w:tbl>
    <w:p>
      <w:pPr>
        <w:spacing w:after="40"/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新增测试文件：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test/acceptance/memory-compress-contracts.test.ts</w:t>
      </w:r>
      <w:r>
        <w:rPr>
          <w:rFonts w:ascii="Arial" w:hAnsi="Arial" w:eastAsia="宋体" w:cs="Arial"/>
          <w:b w:val="0"/>
          <w:i w:val="0"/>
        </w:rPr>
        <w:t xml:space="preserve"> — 20 assertions, 0 failures</w:t>
      </w:r>
    </w:p>
    <w:p>
      <w:pPr>
        <w:spacing w:before="80" w:after="120"/>
        <w:pBdr>
          <w:bottom w:val="single" w:sz="6" w:space="2" w:color="D6DEE6"/>
        </w:pBdr>
      </w:pPr>
    </w:p>
    <w:p>
      <w:bookmarkStart w:id="307" w:name="AXH_207_08c462e7"/>
      <w:pPr>
        <w:pStyle w:val="Heading3"/>
      </w:pPr>
      <w:r>
        <w:rPr>
          <w:rFonts w:ascii="Arial" w:hAnsi="Arial" w:eastAsia="宋体" w:cs="Arial"/>
          <w:b/>
          <w:i w:val="0"/>
        </w:rPr>
        <w:t>⚠️ 需精细化的弱覆盖（5 类）</w:t>
      </w:r>
      <w:bookmarkEnd w:id="30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范围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6.14 五个 Agent 角色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(Oracle/Profile/Forge/Guide/Assess)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只做了 schema smoke test（验证 structured output），完整 tool plan 执行、审计日志、协作轨迹未全量回归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2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4.1 主链路 E2E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浏览器 E2E 只覆盖入口+模式切换，未用真实 AI + DB 跑"主题→路径→Step→Forge→评估→Galaxy→反馈"完整闭环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3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5.6 Assessment golden set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无固定 answer+rubric→score/evidence/feedback 验证集，无法回归评估质量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6.2/6.4/6.6 细粒度值对象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CardQualityScore/PromotionCriteria/PolishingSuggestion/AIContributionRatio/EstimatedMinutes/LearningStage/ThinkingPattern/Strength/GrowthEdge/NextAction 共 10 个对象只有规格注册，无独立单元测试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SVG 资源生成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DeepSeek v4 Flash 推理模型生成 SVG 超时（&gt;30s），已加 30s timeout 直接判失败。5/6 格式稳定通过</w:t>
            </w:r>
          </w:p>
        </w:tc>
      </w:tr>
    </w:tbl>
    <w:p>
      <w:pPr>
        <w:spacing w:after="40"/>
      </w:pPr>
    </w:p>
    <w:p>
      <w:pPr>
        <w:spacing w:before="80" w:after="120"/>
        <w:pBdr>
          <w:bottom w:val="single" w:sz="6" w:space="2" w:color="D6DEE6"/>
        </w:pBdr>
      </w:pPr>
    </w:p>
    <w:p>
      <w:bookmarkStart w:id="308" w:name="AXH_208_df565b38"/>
      <w:pPr>
        <w:pStyle w:val="Heading3"/>
      </w:pPr>
      <w:r>
        <w:rPr>
          <w:rFonts w:ascii="Arial" w:hAnsi="Arial" w:eastAsia="宋体" w:cs="Arial"/>
          <w:b/>
          <w:i w:val="0"/>
        </w:rPr>
        <w:t>修复记录</w:t>
      </w:r>
      <w:bookmarkEnd w:id="30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838"/>
        <w:gridCol w:w="2410"/>
        <w:gridCol w:w="2894"/>
        <w:gridCol w:w="2149"/>
      </w:tblGrid>
      <w:tr>
        <w:trPr>
          <w:tblHeader w:val="true"/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问题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根因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修复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文件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Diagram mermaid 关键字丢失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cleanOutput 提取 fence 内容后丢弃关键字，validation 仍检查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改为检查 Mermaid 图表类型关键字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ResourceGenerationOrchestrator.ts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Diagram qualitySignal 误报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 evaluateResourceQuality 用旧检查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同步改为图表类型检查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sidecar-contracts.test.ts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Video 生成失败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prompt 要求裸 JSON + max_tokens 不足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prompt 允许 ``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 xml:space="preserve">json 包裹 + cleanOutput 处理 fence + max_tokens→8192 | 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ResourceGenerationOrchestrator.ts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 xml:space="preserve"> + 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sidecar-contracts.test.ts`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Code 偶发失败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LLM 输出波动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max_tokens: 1400→8192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sidecar-contracts.test.ts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SVG 返回空内容/超时/缺闭合标签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DeepSeek v4 Flash 对 SVG 输出波动大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模型失败或校验失败时使用确定性 SVG fallback，并在 qualityIssues 记录降级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ResourceGenerationOrchestrator.ts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sidecar-contracts.test.ts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Live AI artifact 泄露 Authorization/API key 风险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失败 Error.message / transcript 原样落盘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writeLiveAiArtifact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写入前递归脱敏，增强 JSON/CLI Authorization header 脱敏，历史 artifact 本地清理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live-ai-artifacts.ts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SecretRedactor.ts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内容质量误判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旧 qualitySignal 只看长度/格式，无法发现 quiz 自我纠错、重复选项、答案不匹配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新增 qualityScore/qualityIssues；quiz validation 拦截重复选项、answer 不匹配、自我纠错/不确定表达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sidecar-contracts.test.ts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ResourceGenerationOrchestrator.ts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教育内容被安全 guardrail 误杀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对抗/独立/分裂/革命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等宽泛词在算法/教育语境中误触发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明确放行课程、算法、图搜索、数据结构等技术教育上下文；只有出现具体伤害/违法执行意图才阻断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content-safety.ts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Sidecar live 测试被 MP4 后台渲染拖住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video HTML 已通过后仍启动 MP4 render，测试进程等待编码收尾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Orchestrator 增加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skipMp4Render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，Sidecar acceptance 测试只验证 HTML video 与 manifest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ResourceGenerationOrchestrator.ts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sidecar-contracts.test.ts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E2E 入口失败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landing page 新增"进入应用"按钮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click "进入应用" + waitForSelector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e2e/tests/sdd-ui.spec.ts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Test 11 rag routes flaky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LightRAG 状态污染 409 conflict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记录为已知 flaky test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登陆页闪"检测登录状态中"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useSession()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异步时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isLoggedIn=false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，先渲染未登录 UI 再切已登录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 确认前只显 logo，确认后一次性切到正确界面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landing-page.tsx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page.tsx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登陆页多余"进入应用"中间步骤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后来改坏，多了"会话已恢复→进入应用"环节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恢复原始设计：已登录直接显示 vault 选择 / 创建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landing-page.tsx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观察记录不实时更新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sendMessage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完成后未 invalidate cognition/observations/profile 缓存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正常结束 + 异常两处都加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invalidateWorkspaceQueries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use-agent.ts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对话记录重启/切库后消失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ChatSessionList 仅 mount 时加载 + vault 切换不重载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加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currentVaultId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依赖 + vault 切换主动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loadSessions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chat-session-list.tsx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page.tsx</w:t>
            </w:r>
          </w:p>
        </w:tc>
      </w:tr>
    </w:tbl>
    <w:p>
      <w:pPr>
        <w:spacing w:after="40"/>
      </w:pPr>
    </w:p>
    <w:p>
      <w:bookmarkStart w:id="309" w:name="AXH_209_ad938e2c"/>
      <w:pPr>
        <w:pStyle w:val="Heading3"/>
      </w:pPr>
      <w:r>
        <w:rPr>
          <w:rFonts w:ascii="Arial" w:hAnsi="Arial" w:eastAsia="宋体" w:cs="Arial"/>
          <w:b/>
          <w:i w:val="0"/>
        </w:rPr>
        <w:t>运行注意</w:t>
      </w:r>
      <w:bookmarkEnd w:id="309"/>
    </w:p>
    <w:p>
      <w:pPr>
        <w:spacing w:after="80" w:line="300" w:lineRule="auto"/>
        <w:numPr>
          <w:ilvl w:val="0"/>
          <w:numId w:val="94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test:acceptance:api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test:acceptance:db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test:acceptance:sidecar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test:acceptance:deep</w:t>
      </w:r>
      <w:r>
        <w:rPr>
          <w:rFonts w:ascii="Arial" w:hAnsi="Arial" w:eastAsia="宋体" w:cs="Arial"/>
          <w:b w:val="0"/>
          <w:i w:val="0"/>
        </w:rPr>
        <w:t xml:space="preserve"> 需要 Docker Postgres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localhost:5433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test:e2e:sdd</w:t>
      </w:r>
      <w:r>
        <w:rPr>
          <w:rFonts w:ascii="Arial" w:hAnsi="Arial" w:eastAsia="宋体" w:cs="Arial"/>
          <w:b w:val="0"/>
          <w:i w:val="0"/>
        </w:rPr>
        <w:t xml:space="preserve"> 需要先启动 Next dev server（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pnpm dev</w:t>
      </w:r>
      <w:r>
        <w:rPr>
          <w:rFonts w:ascii="Arial" w:hAnsi="Arial" w:eastAsia="宋体" w:cs="Arial"/>
          <w:b w:val="0"/>
          <w:i w:val="0"/>
        </w:rPr>
        <w:t>）+ Chromium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Arial" w:hAnsi="Arial" w:eastAsia="宋体" w:cs="Arial"/>
          <w:b w:val="0"/>
          <w:i w:val="0"/>
        </w:rPr>
        <w:t>Live AI 测试需要 DeepSeek API Key（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.env</w:t>
      </w:r>
      <w:r>
        <w:rPr>
          <w:rFonts w:ascii="Arial" w:hAnsi="Arial" w:eastAsia="宋体" w:cs="Arial"/>
          <w:b w:val="0"/>
          <w:i w:val="0"/>
        </w:rPr>
        <w:t xml:space="preserve">）+ 能访问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api.deepseek.com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pnpm build</w:t>
      </w:r>
      <w:r>
        <w:rPr>
          <w:rFonts w:ascii="Arial" w:hAnsi="Arial" w:eastAsia="宋体" w:cs="Arial"/>
          <w:b w:val="0"/>
          <w:i w:val="0"/>
        </w:rPr>
        <w:t xml:space="preserve"> 在沙箱内可能失败于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/api/auth/[...all]</w:t>
      </w:r>
      <w:r>
        <w:rPr>
          <w:rFonts w:ascii="Arial" w:hAnsi="Arial" w:eastAsia="宋体" w:cs="Arial"/>
          <w:b w:val="0"/>
          <w:i w:val="0"/>
        </w:rPr>
        <w:t xml:space="preserve"> 页面数据收集，是执行环境限制</w:t>
      </w:r>
    </w:p>
    <w:p>
      <w:bookmarkStart w:id="310" w:name="AXH_210_2ef86446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资料真源</w:t>
      </w:r>
      <w:bookmarkEnd w:id="310"/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docs/01-SDD-文档驱动开发流程/07-TDD-验收标准.md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docs/01-SDD-文档驱动开发流程/08-测试计划.md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test/README.md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test/coverage-map.md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test/TEST-RUN-STATUS.md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test/acceptance/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test/unit/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test/e2e/</w:t>
      </w:r>
    </w:p>
    <w:p>
      <w:pPr>
        <w:spacing w:before="240" w:after="0"/>
        <w:jc w:val="center"/>
      </w:pPr>
      <w:bookmarkStart w:id="999999" w:name="AXIOM_BOTTOM"/>
      <w:bookmarkEnd w:id="999999"/>
      <w:r>
        <w:rPr>
          <w:rFonts w:ascii="Microsoft YaHei" w:hAnsi="Microsoft YaHei" w:eastAsia="微软雅黑" w:cs="Microsoft YaHei"/>
          <w:color w:val="657487"/>
          <w:sz w:val="16"/>
        </w:rPr>
        <w:t>— 文档结束 —</w:t>
      </w:r>
    </w:p>
    <w:sectPr>
      <w:headerReference w:type="default" r:id="rId12"/>
      <w:footerReference w:type="default" r:id="rId13"/>
      <w:pgSz w:w="11906" w:h="16838"/>
      <w:pgMar w:top="1134" w:right="1247" w:bottom="1134" w:left="1247" w:header="567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dxa" w:w="9412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953"/>
      <w:gridCol w:w="3012"/>
      <w:gridCol w:w="2447"/>
    </w:tblGrid>
    <w:tr>
      <w:tc>
        <w:tcPr>
          <w:tcW w:type="dxa" w:w="3953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Microsoft YaHei" w:hAnsi="Microsoft YaHei" w:eastAsia="微软雅黑" w:cs="Microsoft YaHei"/>
              <w:color w:val="657487"/>
              <w:sz w:val="16"/>
            </w:rPr>
            <w:t>给春稗以秋实</w:t>
          </w:r>
        </w:p>
      </w:tc>
      <w:tc>
        <w:tcPr>
          <w:tcW w:type="dxa" w:w="30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Microsoft YaHei" w:hAnsi="Microsoft YaHei" w:eastAsia="微软雅黑" w:cs="Microsoft YaHei"/>
              <w:b/>
              <w:color w:val="0F756D"/>
              <w:sz w:val="16"/>
            </w:rPr>
            <w:t>DOC 04</w:t>
          </w:r>
        </w:p>
      </w:tc>
      <w:tc>
        <w:tcPr>
          <w:tcW w:type="dxa" w:w="2447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 xml:space="preserve">PAGE </w:t>
          </w:r>
          <w:r>
            <w:rPr>
              <w:rFonts w:ascii="Microsoft YaHei" w:hAnsi="Microsoft YaHei" w:eastAsia="微软雅黑" w:cs="Microsoft YaHei"/>
              <w:color w:val="657487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9411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70"/>
      <w:gridCol w:w="4141"/>
    </w:tblGrid>
    <w:tr>
      <w:tc>
        <w:tcPr>
          <w:tcW w:type="dxa" w:w="527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Microsoft YaHei" w:hAnsi="Microsoft YaHei" w:eastAsia="微软雅黑" w:cs="Microsoft YaHei"/>
              <w:b/>
              <w:color w:val="657487"/>
              <w:sz w:val="16"/>
            </w:rPr>
            <w:t>AXIOM SPACE  |  2026 年软件杯 · A3 组</w:t>
          </w:r>
        </w:p>
      </w:tc>
      <w:tc>
        <w:tcPr>
          <w:tcW w:type="dxa" w:w="414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>[04] 测试说明书与测试报告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  <w:spacing w:after="80" w:line="300" w:lineRule="auto"/>
      </w:pPr>
      <w:rPr>
        <w:rFonts w:ascii="Arial" w:hAnsi="Arial"/>
      </w:r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  <w:spacing w:after="80" w:line="300" w:lineRule="auto"/>
      </w:pPr>
      <w:rPr>
        <w:rFonts w:ascii="Arial" w:hAnsi="Arial"/>
      </w:r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  <w:spacing w:after="80" w:line="300" w:lineRule="auto"/>
      </w:pPr>
      <w:rPr>
        <w:rFonts w:ascii="Arial" w:hAnsi="Arial"/>
      </w:r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  <w:spacing w:after="80" w:line="300" w:lineRule="auto"/>
      </w:pPr>
      <w:rPr>
        <w:rFonts w:ascii="Arial" w:hAnsi="Arial"/>
      </w:r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  <w:spacing w:after="80" w:line="300" w:lineRule="auto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  <w:spacing w:after="80" w:line="300" w:lineRule="auto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  <w:spacing w:after="80" w:line="300" w:lineRule="auto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  <w:spacing w:after="80" w:line="300" w:lineRule="auto"/>
      </w:pPr>
    </w:lvl>
  </w:abstractNum>
  <w:num w:numId="10">
    <w:abstractNumId w:val="9"/>
  </w:num>
  <w:num w:numId="11">
    <w:abstractNumId w:val="10"/>
  </w:num>
  <w:num w:numId="12">
    <w:abstractNumId w:val="9"/>
  </w:num>
  <w:num w:numId="13">
    <w:abstractNumId w:val="9"/>
  </w:num>
  <w:num w:numId="14">
    <w:abstractNumId w:val="10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9"/>
  </w:num>
  <w:num w:numId="41">
    <w:abstractNumId w:val="9"/>
  </w:num>
  <w:num w:numId="42">
    <w:abstractNumId w:val="9"/>
  </w:num>
  <w:num w:numId="43">
    <w:abstractNumId w:val="9"/>
  </w:num>
  <w:num w:numId="44">
    <w:abstractNumId w:val="9"/>
  </w:num>
  <w:num w:numId="45">
    <w:abstractNumId w:val="9"/>
  </w:num>
  <w:num w:numId="46">
    <w:abstractNumId w:val="9"/>
  </w:num>
  <w:num w:numId="47">
    <w:abstractNumId w:val="9"/>
  </w:num>
  <w:num w:numId="48">
    <w:abstractNumId w:val="9"/>
  </w:num>
  <w:num w:numId="49">
    <w:abstractNumId w:val="9"/>
  </w:num>
  <w:num w:numId="50">
    <w:abstractNumId w:val="9"/>
  </w:num>
  <w:num w:numId="51">
    <w:abstractNumId w:val="9"/>
  </w:num>
  <w:num w:numId="52">
    <w:abstractNumId w:val="9"/>
  </w:num>
  <w:num w:numId="53">
    <w:abstractNumId w:val="9"/>
  </w:num>
  <w:num w:numId="54">
    <w:abstractNumId w:val="9"/>
  </w:num>
  <w:num w:numId="55">
    <w:abstractNumId w:val="9"/>
  </w:num>
  <w:num w:numId="56">
    <w:abstractNumId w:val="9"/>
  </w:num>
  <w:num w:numId="57">
    <w:abstractNumId w:val="9"/>
  </w:num>
  <w:num w:numId="58">
    <w:abstractNumId w:val="9"/>
  </w:num>
  <w:num w:numId="59">
    <w:abstractNumId w:val="9"/>
  </w:num>
  <w:num w:numId="60">
    <w:abstractNumId w:val="9"/>
  </w:num>
  <w:num w:numId="61">
    <w:abstractNumId w:val="9"/>
  </w:num>
  <w:num w:numId="62">
    <w:abstractNumId w:val="9"/>
  </w:num>
  <w:num w:numId="63">
    <w:abstractNumId w:val="9"/>
  </w:num>
  <w:num w:numId="64">
    <w:abstractNumId w:val="9"/>
  </w:num>
  <w:num w:numId="65">
    <w:abstractNumId w:val="9"/>
  </w:num>
  <w:num w:numId="66">
    <w:abstractNumId w:val="9"/>
  </w:num>
  <w:num w:numId="67">
    <w:abstractNumId w:val="9"/>
  </w:num>
  <w:num w:numId="68">
    <w:abstractNumId w:val="9"/>
  </w:num>
  <w:num w:numId="69">
    <w:abstractNumId w:val="9"/>
  </w:num>
  <w:num w:numId="70">
    <w:abstractNumId w:val="9"/>
  </w:num>
  <w:num w:numId="71">
    <w:abstractNumId w:val="9"/>
  </w:num>
  <w:num w:numId="72">
    <w:abstractNumId w:val="9"/>
  </w:num>
  <w:num w:numId="73">
    <w:abstractNumId w:val="9"/>
  </w:num>
  <w:num w:numId="74">
    <w:abstractNumId w:val="9"/>
  </w:num>
  <w:num w:numId="75">
    <w:abstractNumId w:val="9"/>
  </w:num>
  <w:num w:numId="76">
    <w:abstractNumId w:val="9"/>
  </w:num>
  <w:num w:numId="77">
    <w:abstractNumId w:val="9"/>
  </w:num>
  <w:num w:numId="78">
    <w:abstractNumId w:val="9"/>
  </w:num>
  <w:num w:numId="79">
    <w:abstractNumId w:val="9"/>
  </w:num>
  <w:num w:numId="80">
    <w:abstractNumId w:val="9"/>
  </w:num>
  <w:num w:numId="81">
    <w:abstractNumId w:val="9"/>
  </w:num>
  <w:num w:numId="82">
    <w:abstractNumId w:val="9"/>
  </w:num>
  <w:num w:numId="83">
    <w:abstractNumId w:val="9"/>
  </w:num>
  <w:num w:numId="84">
    <w:abstractNumId w:val="9"/>
  </w:num>
  <w:num w:numId="85">
    <w:abstractNumId w:val="9"/>
  </w:num>
  <w:num w:numId="86">
    <w:abstractNumId w:val="9"/>
  </w:num>
  <w:num w:numId="87">
    <w:abstractNumId w:val="9"/>
  </w:num>
  <w:num w:numId="88">
    <w:abstractNumId w:val="9"/>
  </w:num>
  <w:num w:numId="89">
    <w:abstractNumId w:val="9"/>
  </w:num>
  <w:num w:numId="90">
    <w:abstractNumId w:val="9"/>
  </w:num>
  <w:num w:numId="91">
    <w:abstractNumId w:val="9"/>
  </w:num>
  <w:num w:numId="92">
    <w:abstractNumId w:val="9"/>
  </w:num>
  <w:num w:numId="93">
    <w:abstractNumId w:val="9"/>
  </w:num>
  <w:num w:numId="94">
    <w:abstractNumId w:val="9"/>
  </w:num>
  <w:num w:numId="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both"/>
    </w:pPr>
    <w:rPr>
      <w:rFonts w:ascii="Arial" w:hAnsi="Arial" w:eastAsia="宋体"/>
      <w:color w:val="1722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180" w:line="276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24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6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F756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83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160" w:after="80" w:line="276" w:lineRule="auto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0F756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140" w:after="60" w:line="276" w:lineRule="auto"/>
      <w:outlineLvl w:val="4"/>
    </w:pPr>
    <w:rPr>
      <w:rFonts w:asciiTheme="majorHAnsi" w:eastAsiaTheme="majorEastAsia" w:hAnsiTheme="majorHAnsi" w:cstheme="majorBidi" w:ascii="Microsoft YaHei" w:hAnsi="Microsoft YaHei" w:eastAsia="微软雅黑"/>
      <w:b/>
      <w:color w:val="657487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60"/>
      <w:jc w:val="center"/>
    </w:pPr>
    <w:rPr>
      <w:rFonts w:ascii="Microsoft YaHei" w:hAnsi="Microsoft YaHei" w:eastAsia="微软雅黑"/>
      <w:b/>
      <w:bCs/>
      <w:color w:val="65748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IOMBody">
    <w:name w:val="AXIOM Body"/>
    <w:basedOn w:val="Normal"/>
    <w:pPr>
      <w:ind w:firstLine="420"/>
    </w:pPr>
  </w:style>
  <w:style w:type="paragraph" w:customStyle="1" w:styleId="AXIOMQuote">
    <w:name w:val="AXIOM Quote"/>
    <w:basedOn w:val="Normal"/>
    <w:pPr>
      <w:spacing w:before="100" w:after="140" w:line="288" w:lineRule="auto"/>
      <w:ind w:left="283" w:right="170"/>
    </w:pPr>
  </w:style>
  <w:style w:type="paragraph" w:customStyle="1" w:styleId="AXIOMCode">
    <w:name w:val="AXIOM Code"/>
    <w:pPr>
      <w:spacing w:before="0" w:after="0" w:line="240" w:lineRule="auto"/>
      <w:ind w:left="227" w:right="113"/>
    </w:pPr>
    <w:rPr>
      <w:rFonts w:ascii="Consolas" w:hAnsi="Consolas" w:eastAsia="微软雅黑"/>
      <w:color w:val="17223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yperlink" Target="02-&#36719;&#20214;&#38656;&#27714;&#35268;&#26684;&#35828;&#26126;&#20070;.docx" TargetMode="External"/><Relationship Id="rId15" Type="http://schemas.openxmlformats.org/officeDocument/2006/relationships/hyperlink" Target="03-&#31995;&#32479;&#35774;&#35745;&#19982;&#24320;&#21457;&#35828;&#26126;&#20070;.docx" TargetMode="Externa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AXIOM Space 测试说明书与测试报告</dc:title>
  <dc:subject>2026 年软件杯 · A3 组</dc:subject>
  <dc:creator/>
  <cp:keywords>AXIOM Space, 软件杯, A3, 给春稗以秋实, 04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