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《软件设计模式》系统化学习资料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Systematic Learning Guide to Software Design Patterns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提供可直接学习、授课、导入系统并开展掌握评估的完整课程资料。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文档编号：07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07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提供可直接学习、授课、导入系统并开展掌握评估的完整课程资料。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文档编号：07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文档性质：可直接学习、授课、导入 AXIOM Space 的完整课程资料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适用对象：具备基础编程经验的大学生、软件工程初学者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示例语言：TypeScript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课程主线：从“什么在变化、什么必须稳定”出发，而不是背诵类图</w:t>
      </w:r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1df73219" w:history="1">
        <w:r>
          <w:rPr>
            <w:rFonts w:ascii="Microsoft YaHei" w:hAnsi="Microsoft YaHei" w:eastAsia="微软雅黑"/>
            <w:color w:val="10243E"/>
            <w:b/>
            <w:u w:val="none"/>
          </w:rPr>
          <w:t>课程目标与学习成果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4867f31e" w:history="1">
        <w:r>
          <w:rPr>
            <w:rFonts w:ascii="Microsoft YaHei" w:hAnsi="Microsoft YaHei" w:eastAsia="微软雅黑"/>
            <w:color w:val="10243E"/>
            <w:b/>
            <w:u w:val="none"/>
          </w:rPr>
          <w:t>第一篇　从第一性原理理解设计模式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_80d18d1c" w:history="1">
        <w:r>
          <w:rPr>
            <w:rFonts w:ascii="Microsoft YaHei" w:hAnsi="Microsoft YaHei" w:eastAsia="微软雅黑"/>
            <w:color w:val="0F756D"/>
            <w:u w:val="none"/>
          </w:rPr>
          <w:t>1. 设计模式到底解决什么问题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_3cb493d2" w:history="1">
        <w:r>
          <w:rPr>
            <w:rFonts w:ascii="Microsoft YaHei" w:hAnsi="Microsoft YaHei" w:eastAsia="微软雅黑"/>
            <w:color w:val="0F756D"/>
            <w:u w:val="none"/>
          </w:rPr>
          <w:t>2. 模式成立所需的面向对象基础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3_db217bf6" w:history="1">
        <w:r>
          <w:rPr>
            <w:rFonts w:ascii="Microsoft YaHei" w:hAnsi="Microsoft YaHei" w:eastAsia="微软雅黑"/>
            <w:color w:val="0F756D"/>
            <w:u w:val="none"/>
          </w:rPr>
          <w:t>3. 设计原则：模式背后的约束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1_a7f6e51d" w:history="1">
        <w:r>
          <w:rPr>
            <w:rFonts w:ascii="Microsoft YaHei" w:hAnsi="Microsoft YaHei" w:eastAsia="微软雅黑"/>
            <w:color w:val="0F756D"/>
            <w:u w:val="none"/>
          </w:rPr>
          <w:t>4. 本课程的学习与掌握方法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6_e516185b" w:history="1">
        <w:r>
          <w:rPr>
            <w:rFonts w:ascii="Microsoft YaHei" w:hAnsi="Microsoft YaHei" w:eastAsia="微软雅黑"/>
            <w:color w:val="0F756D"/>
            <w:u w:val="none"/>
          </w:rPr>
          <w:t>5. 读懂任何模式的统一协议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27_3763732f" w:history="1">
        <w:r>
          <w:rPr>
            <w:rFonts w:ascii="Microsoft YaHei" w:hAnsi="Microsoft YaHei" w:eastAsia="微软雅黑"/>
            <w:color w:val="10243E"/>
            <w:b/>
            <w:u w:val="none"/>
          </w:rPr>
          <w:t>第二篇　创建型模式：把对象如何产生隔离出去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8_b79adc5c" w:history="1">
        <w:r>
          <w:rPr>
            <w:rFonts w:ascii="Microsoft YaHei" w:hAnsi="Microsoft YaHei" w:eastAsia="微软雅黑"/>
            <w:color w:val="0F756D"/>
            <w:u w:val="none"/>
          </w:rPr>
          <w:t>6. 创建型模式总览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9_87832b80" w:history="1">
        <w:r>
          <w:rPr>
            <w:rFonts w:ascii="Microsoft YaHei" w:hAnsi="Microsoft YaHei" w:eastAsia="微软雅黑"/>
            <w:color w:val="0F756D"/>
            <w:u w:val="none"/>
          </w:rPr>
          <w:t>7. 工厂方法（Factory Method）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4_489cccf2" w:history="1">
        <w:r>
          <w:rPr>
            <w:rFonts w:ascii="Microsoft YaHei" w:hAnsi="Microsoft YaHei" w:eastAsia="微软雅黑"/>
            <w:color w:val="0F756D"/>
            <w:u w:val="none"/>
          </w:rPr>
          <w:t>8. 抽象工厂（Abstract Factory）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8_81d1d466" w:history="1">
        <w:r>
          <w:rPr>
            <w:rFonts w:ascii="Microsoft YaHei" w:hAnsi="Microsoft YaHei" w:eastAsia="微软雅黑"/>
            <w:color w:val="0F756D"/>
            <w:u w:val="none"/>
          </w:rPr>
          <w:t>9. 建造者（Builder）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42_3efa48a3" w:history="1">
        <w:r>
          <w:rPr>
            <w:rFonts w:ascii="Microsoft YaHei" w:hAnsi="Microsoft YaHei" w:eastAsia="微软雅黑"/>
            <w:color w:val="0F756D"/>
            <w:u w:val="none"/>
          </w:rPr>
          <w:t>10. 原型（Prototype）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46_829565c5" w:history="1">
        <w:r>
          <w:rPr>
            <w:rFonts w:ascii="Microsoft YaHei" w:hAnsi="Microsoft YaHei" w:eastAsia="微软雅黑"/>
            <w:color w:val="0F756D"/>
            <w:u w:val="none"/>
          </w:rPr>
          <w:t>11. 单例（Singleton）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51_f36185c6" w:history="1">
        <w:r>
          <w:rPr>
            <w:rFonts w:ascii="Microsoft YaHei" w:hAnsi="Microsoft YaHei" w:eastAsia="微软雅黑"/>
            <w:color w:val="10243E"/>
            <w:b/>
            <w:u w:val="none"/>
          </w:rPr>
          <w:t>第三篇　结构型模式：让对象以可控方式组合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2_608caedd" w:history="1">
        <w:r>
          <w:rPr>
            <w:rFonts w:ascii="Microsoft YaHei" w:hAnsi="Microsoft YaHei" w:eastAsia="微软雅黑"/>
            <w:color w:val="0F756D"/>
            <w:u w:val="none"/>
          </w:rPr>
          <w:t>12. 结构型模式总览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3_443f04f2" w:history="1">
        <w:r>
          <w:rPr>
            <w:rFonts w:ascii="Microsoft YaHei" w:hAnsi="Microsoft YaHei" w:eastAsia="微软雅黑"/>
            <w:color w:val="0F756D"/>
            <w:u w:val="none"/>
          </w:rPr>
          <w:t>13. 适配器（Adapter）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7_83385908" w:history="1">
        <w:r>
          <w:rPr>
            <w:rFonts w:ascii="Microsoft YaHei" w:hAnsi="Microsoft YaHei" w:eastAsia="微软雅黑"/>
            <w:color w:val="0F756D"/>
            <w:u w:val="none"/>
          </w:rPr>
          <w:t>14. 桥接（Bridge）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1_0e4350f5" w:history="1">
        <w:r>
          <w:rPr>
            <w:rFonts w:ascii="Microsoft YaHei" w:hAnsi="Microsoft YaHei" w:eastAsia="微软雅黑"/>
            <w:color w:val="0F756D"/>
            <w:u w:val="none"/>
          </w:rPr>
          <w:t>15. 组合（Composite）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6_1c2df669" w:history="1">
        <w:r>
          <w:rPr>
            <w:rFonts w:ascii="Microsoft YaHei" w:hAnsi="Microsoft YaHei" w:eastAsia="微软雅黑"/>
            <w:color w:val="0F756D"/>
            <w:u w:val="none"/>
          </w:rPr>
          <w:t>16. 装饰器（Decorator）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0_89c58617" w:history="1">
        <w:r>
          <w:rPr>
            <w:rFonts w:ascii="Microsoft YaHei" w:hAnsi="Microsoft YaHei" w:eastAsia="微软雅黑"/>
            <w:color w:val="0F756D"/>
            <w:u w:val="none"/>
          </w:rPr>
          <w:t>17. 外观（Facade）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4_06310d7f" w:history="1">
        <w:r>
          <w:rPr>
            <w:rFonts w:ascii="Microsoft YaHei" w:hAnsi="Microsoft YaHei" w:eastAsia="微软雅黑"/>
            <w:color w:val="0F756D"/>
            <w:u w:val="none"/>
          </w:rPr>
          <w:t>18. 享元（Flyweight）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8_997e641c" w:history="1">
        <w:r>
          <w:rPr>
            <w:rFonts w:ascii="Microsoft YaHei" w:hAnsi="Microsoft YaHei" w:eastAsia="微软雅黑"/>
            <w:color w:val="0F756D"/>
            <w:u w:val="none"/>
          </w:rPr>
          <w:t>19. 代理（Proxy）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83_a7e0a3b2" w:history="1">
        <w:r>
          <w:rPr>
            <w:rFonts w:ascii="Microsoft YaHei" w:hAnsi="Microsoft YaHei" w:eastAsia="微软雅黑"/>
            <w:color w:val="10243E"/>
            <w:b/>
            <w:u w:val="none"/>
          </w:rPr>
          <w:t>第四篇　行为型模式：重新分配协作责任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84_a842b6c7" w:history="1">
        <w:r>
          <w:rPr>
            <w:rFonts w:ascii="Microsoft YaHei" w:hAnsi="Microsoft YaHei" w:eastAsia="微软雅黑"/>
            <w:color w:val="0F756D"/>
            <w:u w:val="none"/>
          </w:rPr>
          <w:t>20. 行为型模式总览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85_e087f5bf" w:history="1">
        <w:r>
          <w:rPr>
            <w:rFonts w:ascii="Microsoft YaHei" w:hAnsi="Microsoft YaHei" w:eastAsia="微软雅黑"/>
            <w:color w:val="0F756D"/>
            <w:u w:val="none"/>
          </w:rPr>
          <w:t>21. 责任链（Chain of Responsibility）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89_3a36d747" w:history="1">
        <w:r>
          <w:rPr>
            <w:rFonts w:ascii="Microsoft YaHei" w:hAnsi="Microsoft YaHei" w:eastAsia="微软雅黑"/>
            <w:color w:val="0F756D"/>
            <w:u w:val="none"/>
          </w:rPr>
          <w:t>22. 命令（Command）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93_6c653208" w:history="1">
        <w:r>
          <w:rPr>
            <w:rFonts w:ascii="Microsoft YaHei" w:hAnsi="Microsoft YaHei" w:eastAsia="微软雅黑"/>
            <w:color w:val="0F756D"/>
            <w:u w:val="none"/>
          </w:rPr>
          <w:t>23. 解释器（Interpreter）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97_c16f50f7" w:history="1">
        <w:r>
          <w:rPr>
            <w:rFonts w:ascii="Microsoft YaHei" w:hAnsi="Microsoft YaHei" w:eastAsia="微软雅黑"/>
            <w:color w:val="0F756D"/>
            <w:u w:val="none"/>
          </w:rPr>
          <w:t>24. 迭代器（Iterator）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01_c41981fd" w:history="1">
        <w:r>
          <w:rPr>
            <w:rFonts w:ascii="Microsoft YaHei" w:hAnsi="Microsoft YaHei" w:eastAsia="微软雅黑"/>
            <w:color w:val="0F756D"/>
            <w:u w:val="none"/>
          </w:rPr>
          <w:t>25. 中介者（Mediator）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05_3c71a55c" w:history="1">
        <w:r>
          <w:rPr>
            <w:rFonts w:ascii="Microsoft YaHei" w:hAnsi="Microsoft YaHei" w:eastAsia="微软雅黑"/>
            <w:color w:val="0F756D"/>
            <w:u w:val="none"/>
          </w:rPr>
          <w:t>26. 备忘录（Memento）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09_d3d3bc24" w:history="1">
        <w:r>
          <w:rPr>
            <w:rFonts w:ascii="Microsoft YaHei" w:hAnsi="Microsoft YaHei" w:eastAsia="微软雅黑"/>
            <w:color w:val="0F756D"/>
            <w:u w:val="none"/>
          </w:rPr>
          <w:t>27. 观察者（Observer）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14_cd0660a8" w:history="1">
        <w:r>
          <w:rPr>
            <w:rFonts w:ascii="Microsoft YaHei" w:hAnsi="Microsoft YaHei" w:eastAsia="微软雅黑"/>
            <w:color w:val="0F756D"/>
            <w:u w:val="none"/>
          </w:rPr>
          <w:t>28. 状态（State）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18_bef4048b" w:history="1">
        <w:r>
          <w:rPr>
            <w:rFonts w:ascii="Microsoft YaHei" w:hAnsi="Microsoft YaHei" w:eastAsia="微软雅黑"/>
            <w:color w:val="0F756D"/>
            <w:u w:val="none"/>
          </w:rPr>
          <w:t>29. 策略（Strategy）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22_05442b2a" w:history="1">
        <w:r>
          <w:rPr>
            <w:rFonts w:ascii="Microsoft YaHei" w:hAnsi="Microsoft YaHei" w:eastAsia="微软雅黑"/>
            <w:color w:val="0F756D"/>
            <w:u w:val="none"/>
          </w:rPr>
          <w:t>30. 模板方法（Template Method）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26_5dcf3351" w:history="1">
        <w:r>
          <w:rPr>
            <w:rFonts w:ascii="Microsoft YaHei" w:hAnsi="Microsoft YaHei" w:eastAsia="微软雅黑"/>
            <w:color w:val="0F756D"/>
            <w:u w:val="none"/>
          </w:rPr>
          <w:t>31. 访问者（Visitor）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135_12c60b13" w:history="1">
        <w:r>
          <w:rPr>
            <w:rFonts w:ascii="Microsoft YaHei" w:hAnsi="Microsoft YaHei" w:eastAsia="微软雅黑"/>
            <w:color w:val="10243E"/>
            <w:b/>
            <w:u w:val="none"/>
          </w:rPr>
          <w:t>第五篇　从会背到会选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36_0861cb06" w:history="1">
        <w:r>
          <w:rPr>
            <w:rFonts w:ascii="Microsoft YaHei" w:hAnsi="Microsoft YaHei" w:eastAsia="微软雅黑"/>
            <w:color w:val="0F756D"/>
            <w:u w:val="none"/>
          </w:rPr>
          <w:t>32. 高频模式对比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44_75f9c654" w:history="1">
        <w:r>
          <w:rPr>
            <w:rFonts w:ascii="Microsoft YaHei" w:hAnsi="Microsoft YaHei" w:eastAsia="微软雅黑"/>
            <w:color w:val="0F756D"/>
            <w:u w:val="none"/>
          </w:rPr>
          <w:t>33. 选择矩阵与决策流程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48_171288c0" w:history="1">
        <w:r>
          <w:rPr>
            <w:rFonts w:ascii="Microsoft YaHei" w:hAnsi="Microsoft YaHei" w:eastAsia="微软雅黑"/>
            <w:color w:val="0F756D"/>
            <w:u w:val="none"/>
          </w:rPr>
          <w:t>34. 模式组合：没有真实系统只用一个模式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53_9a9c43a8" w:history="1">
        <w:r>
          <w:rPr>
            <w:rFonts w:ascii="Microsoft YaHei" w:hAnsi="Microsoft YaHei" w:eastAsia="微软雅黑"/>
            <w:color w:val="0F756D"/>
            <w:u w:val="none"/>
          </w:rPr>
          <w:t>35. 从坏代码到模式的安全重构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157_0d9a3959" w:history="1">
        <w:r>
          <w:rPr>
            <w:rFonts w:ascii="Microsoft YaHei" w:hAnsi="Microsoft YaHei" w:eastAsia="微软雅黑"/>
            <w:color w:val="10243E"/>
            <w:b/>
            <w:u w:val="none"/>
          </w:rPr>
          <w:t>第六篇　实践与考核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58_4af2bdde" w:history="1">
        <w:r>
          <w:rPr>
            <w:rFonts w:ascii="Microsoft YaHei" w:hAnsi="Microsoft YaHei" w:eastAsia="微软雅黑"/>
            <w:color w:val="0F756D"/>
            <w:u w:val="none"/>
          </w:rPr>
          <w:t>36. 综合项目：可扩展学习资源引擎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70_82472689" w:history="1">
        <w:r>
          <w:rPr>
            <w:rFonts w:ascii="Microsoft YaHei" w:hAnsi="Microsoft YaHei" w:eastAsia="微软雅黑"/>
            <w:color w:val="0F756D"/>
            <w:u w:val="none"/>
          </w:rPr>
          <w:t>37. 练习题与实践任务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76_ca869ce4" w:history="1">
        <w:r>
          <w:rPr>
            <w:rFonts w:ascii="Microsoft YaHei" w:hAnsi="Microsoft YaHei" w:eastAsia="微软雅黑"/>
            <w:color w:val="0F756D"/>
            <w:u w:val="none"/>
          </w:rPr>
          <w:t>38. 参考答案与评分量规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82_85f8d879" w:history="1">
        <w:r>
          <w:rPr>
            <w:rFonts w:ascii="Microsoft YaHei" w:hAnsi="Microsoft YaHei" w:eastAsia="微软雅黑"/>
            <w:color w:val="0F756D"/>
            <w:u w:val="none"/>
          </w:rPr>
          <w:t>39. 课程检查清单与进一步学习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87_d80ca579" w:history="1">
        <w:r>
          <w:rPr>
            <w:rFonts w:ascii="Microsoft YaHei" w:hAnsi="Microsoft YaHei" w:eastAsia="微软雅黑"/>
            <w:color w:val="0F756D"/>
            <w:u w:val="none"/>
          </w:rPr>
          <w:t>40. 资料来源与内容口径</w:t>
        </w:r>
      </w:hyperlink>
    </w:p>
    <w:p>
      <w:r>
        <w:br w:type="page"/>
      </w:r>
    </w:p>
    <w:p>
      <w:bookmarkStart w:id="101" w:name="AXH_1_1df73219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课程目标与学习成果</w:t>
      </w:r>
      <w:bookmarkEnd w:id="1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设计模式不是 23 个需要背下来的标准答案，而是 23 种经过反复验证的</w:t>
      </w:r>
      <w:r>
        <w:rPr>
          <w:rFonts w:ascii="Arial" w:hAnsi="Arial" w:eastAsia="宋体" w:cs="Arial"/>
          <w:b/>
          <w:i w:val="0"/>
        </w:rPr>
        <w:t>变化隔离方式</w:t>
      </w:r>
      <w:r>
        <w:rPr>
          <w:rFonts w:ascii="Arial" w:hAnsi="Arial" w:eastAsia="宋体" w:cs="Arial"/>
          <w:b w:val="0"/>
          <w:i w:val="0"/>
        </w:rPr>
        <w:t>。真正的问题永远先于模式名称：变化来自哪里？谁不应该被迫一起修改？为了隔离变化而引入的抽象，是否小于它带来的维护成本？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本课程把全部内容压缩成一张判断地图：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159"/>
        <w:gridCol w:w="2456"/>
        <w:gridCol w:w="1732"/>
        <w:gridCol w:w="2944"/>
      </w:tblGrid>
      <w:tr>
        <w:trPr>
          <w:tblHeader w:val="true"/>
          <w:cantSplit w:val="true"/>
        </w:trPr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变化发生在哪里</w:t>
            </w:r>
          </w:p>
        </w:tc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希望保持什么稳定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对应模式族</w:t>
            </w:r>
          </w:p>
        </w:tc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核心提问</w:t>
            </w:r>
          </w:p>
        </w:tc>
      </w:tr>
      <w:tr>
        <w:trPr>
          <w:cantSplit w:val="true"/>
        </w:trPr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对象如何产生</w:t>
            </w:r>
          </w:p>
        </w:tc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对象的使用流程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创建型</w:t>
            </w:r>
          </w:p>
        </w:tc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谁应该知道具体类和构造过程？</w:t>
            </w:r>
          </w:p>
        </w:tc>
      </w:tr>
      <w:tr>
        <w:trPr>
          <w:cantSplit w:val="true"/>
        </w:trPr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对象如何组合</w:t>
            </w:r>
          </w:p>
        </w:tc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客户端调用方式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结构型</w:t>
            </w:r>
          </w:p>
        </w:tc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如何连接、包裹或简化已有对象？</w:t>
            </w:r>
          </w:p>
        </w:tc>
      </w:tr>
      <w:tr>
        <w:trPr>
          <w:cantSplit w:val="true"/>
        </w:trPr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对象如何协作</w:t>
            </w:r>
          </w:p>
        </w:tc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核心业务流程与数据结构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行为型</w:t>
            </w:r>
          </w:p>
        </w:tc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谁决定算法、状态、通知和职责传递？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学完后，学习者应能做到五件事：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看到一段难以修改的代码，先定位变化轴，而不是先报模式名称；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解释 23 个 GoF 模式各自保护什么、牺牲什么；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比较结构相似但意图不同的模式，例如代理与装饰器、状态与策略；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在真实需求变化中完成“坏代码—识别修改压力—小步重构—测试验证”；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明确什么时候</w:t>
      </w:r>
      <w:r>
        <w:rPr>
          <w:rFonts w:ascii="Arial" w:hAnsi="Arial" w:eastAsia="宋体" w:cs="Arial"/>
          <w:b/>
          <w:i w:val="0"/>
        </w:rPr>
        <w:t>不使用模式</w:t>
      </w:r>
      <w:r>
        <w:rPr>
          <w:rFonts w:ascii="Arial" w:hAnsi="Arial" w:eastAsia="宋体" w:cs="Arial"/>
          <w:b w:val="0"/>
          <w:i w:val="0"/>
        </w:rPr>
        <w:t>，避免为了显得高级而制造间接层。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/>
          <w:i w:val="0"/>
        </w:rPr>
        <w:t>课程验收句：</w:t>
      </w:r>
      <w:r>
        <w:rPr>
          <w:rFonts w:ascii="Arial" w:hAnsi="Arial" w:eastAsia="宋体" w:cs="Arial"/>
          <w:b w:val="0"/>
          <w:i w:val="0"/>
        </w:rPr>
        <w:t xml:space="preserve"> 能从具体修改压力推出模式，也能从模式反推出它隔离的变化，才算真正掌握。</w:t>
      </w:r>
    </w:p>
    <w:p>
      <w:bookmarkStart w:id="102" w:name="AXH_2_4867f31e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第一篇　从第一性原理理解设计模式</w:t>
      </w:r>
      <w:bookmarkEnd w:id="102"/>
    </w:p>
    <w:p>
      <w:bookmarkStart w:id="103" w:name="AXH_3_80d18d1c"/>
      <w:pPr>
        <w:pStyle w:val="Heading2"/>
      </w:pPr>
      <w:r>
        <w:rPr>
          <w:rFonts w:ascii="Arial" w:hAnsi="Arial" w:eastAsia="宋体" w:cs="Arial"/>
          <w:b/>
          <w:i w:val="0"/>
        </w:rPr>
        <w:t>1. 设计模式到底解决什么问题</w:t>
      </w:r>
      <w:bookmarkEnd w:id="103"/>
    </w:p>
    <w:p>
      <w:bookmarkStart w:id="104" w:name="AXH_4_fd2843bf"/>
      <w:pPr>
        <w:pStyle w:val="Heading3"/>
      </w:pPr>
      <w:r>
        <w:rPr>
          <w:rFonts w:ascii="Arial" w:hAnsi="Arial" w:eastAsia="宋体" w:cs="Arial"/>
          <w:b/>
          <w:i w:val="0"/>
        </w:rPr>
        <w:t>1.1 不是“代码复用”，而是“修改成本控制”</w:t>
      </w:r>
      <w:bookmarkEnd w:id="10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软件之所以难，不是因为第一版写不出来，而是因为第二个、第三个需求到来时，原本无关的代码被迫一起修改。设计模式处理的基本矛盾是：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业务必须变化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×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已有正确行为不能被随意破坏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↓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把变化限制在一个可理解、可替换、可测试的边界内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一个模式成立，至少需要三个条件：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存在反复出现的修改压力。</w:t>
      </w:r>
      <w:r>
        <w:rPr>
          <w:rFonts w:ascii="Arial" w:hAnsi="Arial" w:eastAsia="宋体" w:cs="Arial"/>
          <w:b w:val="0"/>
          <w:i w:val="0"/>
        </w:rPr>
        <w:t xml:space="preserve"> 只有一次的简单需求，不足以证明需要模式。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存在希望保持稳定的部分。</w:t>
      </w:r>
      <w:r>
        <w:rPr>
          <w:rFonts w:ascii="Arial" w:hAnsi="Arial" w:eastAsia="宋体" w:cs="Arial"/>
          <w:b w:val="0"/>
          <w:i w:val="0"/>
        </w:rPr>
        <w:t xml:space="preserve"> 如果所有部分都同时变化，抽象也没有稳定支点。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间接层的成本小于修改扩散的成本。</w:t>
      </w:r>
      <w:r>
        <w:rPr>
          <w:rFonts w:ascii="Arial" w:hAnsi="Arial" w:eastAsia="宋体" w:cs="Arial"/>
          <w:b w:val="0"/>
          <w:i w:val="0"/>
        </w:rPr>
        <w:t xml:space="preserve"> 模式引入接口、对象和协作关系，也会增加理解成本。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所以，选择模式之前必须先写出一句话：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 ______ 变化时，我希望 ______ 不需要一起修改。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当通知渠道从邮件扩展到短信、站内信时，我希望订单流程不需要修改；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当资源渲染为 PDF、PPTX、视频时，我希望资源生成的业务流程不需要修改；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当卡片状态从草稿变为审核中、已沉淀时，我希望客户端不再维护不断增长的条件分支。</w:t>
      </w:r>
    </w:p>
    <w:p>
      <w:bookmarkStart w:id="105" w:name="AXH_5_c633035f"/>
      <w:pPr>
        <w:pStyle w:val="Heading3"/>
      </w:pPr>
      <w:r>
        <w:rPr>
          <w:rFonts w:ascii="Arial" w:hAnsi="Arial" w:eastAsia="宋体" w:cs="Arial"/>
          <w:b/>
          <w:i w:val="0"/>
        </w:rPr>
        <w:t>1.2 模式不是成品代码</w:t>
      </w:r>
      <w:bookmarkEnd w:id="1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设计模式描述的是一组角色、关系和取舍。它不规定：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类必须叫什么名字；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一定要有多少个文件；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必须使用继承还是语言特定语法；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所有相似结构都属于同一个模式。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同一段代码可以在结构上像代理和装饰器，但它的</w:t>
      </w:r>
      <w:r>
        <w:rPr>
          <w:rFonts w:ascii="Arial" w:hAnsi="Arial" w:eastAsia="宋体" w:cs="Arial"/>
          <w:b/>
          <w:i w:val="0"/>
        </w:rPr>
        <w:t>意图</w:t>
      </w:r>
      <w:r>
        <w:rPr>
          <w:rFonts w:ascii="Arial" w:hAnsi="Arial" w:eastAsia="宋体" w:cs="Arial"/>
          <w:b w:val="0"/>
          <w:i w:val="0"/>
        </w:rPr>
        <w:t>决定它是哪一种模式：访问控制是代理，职责增强是装饰器。模式名称是对设计意图的压缩，不是对代码形状的贴标签。</w:t>
      </w:r>
    </w:p>
    <w:p>
      <w:bookmarkStart w:id="106" w:name="AXH_6_bc950d7e"/>
      <w:pPr>
        <w:pStyle w:val="Heading3"/>
      </w:pPr>
      <w:r>
        <w:rPr>
          <w:rFonts w:ascii="Arial" w:hAnsi="Arial" w:eastAsia="宋体" w:cs="Arial"/>
          <w:b/>
          <w:i w:val="0"/>
        </w:rPr>
        <w:t>1.3 三个层次的掌握</w:t>
      </w:r>
      <w:bookmarkEnd w:id="10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能力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常见表现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识别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看到类图能说出名称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容易背定义，遇到新需求不会选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解释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能说明角色、协作和利弊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知道怎么实现，但可能过度设计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能从修改压力推出恰当模式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能说明为什么用、为什么现在用、为什么不用别的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本课程以第三层为目标。</w:t>
      </w:r>
    </w:p>
    <w:p>
      <w:bookmarkStart w:id="107" w:name="AXH_7_3cb493d2"/>
      <w:pPr>
        <w:pStyle w:val="Heading2"/>
      </w:pPr>
      <w:r>
        <w:rPr>
          <w:rFonts w:ascii="Arial" w:hAnsi="Arial" w:eastAsia="宋体" w:cs="Arial"/>
          <w:b/>
          <w:i w:val="0"/>
        </w:rPr>
        <w:t>2. 模式成立所需的面向对象基础</w:t>
      </w:r>
      <w:bookmarkEnd w:id="107"/>
    </w:p>
    <w:p>
      <w:bookmarkStart w:id="108" w:name="AXH_8_53fdb33e"/>
      <w:pPr>
        <w:pStyle w:val="Heading3"/>
      </w:pPr>
      <w:r>
        <w:rPr>
          <w:rFonts w:ascii="Arial" w:hAnsi="Arial" w:eastAsia="宋体" w:cs="Arial"/>
          <w:b/>
          <w:i w:val="0"/>
        </w:rPr>
        <w:t>2.1 封装：隐藏的是变化原因</w:t>
      </w:r>
      <w:bookmarkEnd w:id="10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封装不只是把字段设为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private</w:t>
      </w:r>
      <w:r>
        <w:rPr>
          <w:rFonts w:ascii="Arial" w:hAnsi="Arial" w:eastAsia="宋体" w:cs="Arial"/>
          <w:b w:val="0"/>
          <w:i w:val="0"/>
        </w:rPr>
        <w:t>。真正有价值的封装，是把具有同一变化原因的状态与行为放在一起，并只暴露稳定契约。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class LearningCard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#content: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constructor(content: string)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this.#content = content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revise(next: string):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(!next.trim()) throw new Error('卡片内容不能为空')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this.#content = next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snapshot(): string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this.#content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客户端不应知道内容怎样校验、怎样保存历史；这些规则改变时，应留在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LearningCard</w:t>
      </w:r>
      <w:r>
        <w:rPr>
          <w:rFonts w:ascii="Arial" w:hAnsi="Arial" w:eastAsia="宋体" w:cs="Arial"/>
          <w:b w:val="0"/>
          <w:i w:val="0"/>
        </w:rPr>
        <w:t xml:space="preserve"> 边界内。</w:t>
      </w:r>
    </w:p>
    <w:p>
      <w:bookmarkStart w:id="109" w:name="AXH_9_435c2e18"/>
      <w:pPr>
        <w:pStyle w:val="Heading3"/>
      </w:pPr>
      <w:r>
        <w:rPr>
          <w:rFonts w:ascii="Arial" w:hAnsi="Arial" w:eastAsia="宋体" w:cs="Arial"/>
          <w:b/>
          <w:i w:val="0"/>
        </w:rPr>
        <w:t>2.2 抽象：只保留协作所需信息</w:t>
      </w:r>
      <w:bookmarkEnd w:id="10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抽象不是把所有类都加一个接口。它是在协作者之间只保留必要承诺。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ResourceRenderer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render(content: string): Promise&lt;Uint8Array&gt;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调用者只需要知道“能把内容渲染为字节”，不需要知道 Puppeteer、PptxGenJS 或其他实现细节。</w:t>
      </w:r>
    </w:p>
    <w:p>
      <w:bookmarkStart w:id="110" w:name="AXH_10_9bae5a59"/>
      <w:pPr>
        <w:pStyle w:val="Heading3"/>
      </w:pPr>
      <w:r>
        <w:rPr>
          <w:rFonts w:ascii="Arial" w:hAnsi="Arial" w:eastAsia="宋体" w:cs="Arial"/>
          <w:b/>
          <w:i w:val="0"/>
        </w:rPr>
        <w:t>2.3 多态：让选择发生在对象边界</w:t>
      </w:r>
      <w:bookmarkEnd w:id="1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多态的价值是把“根据类型选择行为”的职责从不断增长的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if/switch</w:t>
      </w:r>
      <w:r>
        <w:rPr>
          <w:rFonts w:ascii="Arial" w:hAnsi="Arial" w:eastAsia="宋体" w:cs="Arial"/>
          <w:b w:val="0"/>
          <w:i w:val="0"/>
        </w:rPr>
        <w:t xml:space="preserve"> 移到各自对象。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AssessmentRule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evaluate(answer: string): boolean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DefinitionRule implements AssessmentRule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evaluate(answer: string): boolean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answer.includes('定义')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TransferRule implements AssessmentRule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evaluate(answer: string): boolean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answer.includes('新场景')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11" w:name="AXH_11_89c11f4d"/>
      <w:pPr>
        <w:pStyle w:val="Heading3"/>
      </w:pPr>
      <w:r>
        <w:rPr>
          <w:rFonts w:ascii="Arial" w:hAnsi="Arial" w:eastAsia="宋体" w:cs="Arial"/>
          <w:b/>
          <w:i w:val="0"/>
        </w:rPr>
        <w:t>2.4 组合优于继承，但不是禁止继承</w:t>
      </w:r>
      <w:bookmarkEnd w:id="11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组合适合运行时替换能力、隔离多个变化轴；继承适合稳定的“是一种”关系和模板骨架。判断标准不是口号，而是变化方式：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行为需要按实例、按运行时切换：优先组合；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子类确实遵守父类契约，且骨架稳定：继承可以清晰；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继承只为复用几行代码：通常应改为组合或普通函数。</w:t>
      </w:r>
    </w:p>
    <w:p>
      <w:bookmarkStart w:id="112" w:name="AXH_12_81062474"/>
      <w:pPr>
        <w:pStyle w:val="Heading3"/>
      </w:pPr>
      <w:r>
        <w:rPr>
          <w:rFonts w:ascii="Arial" w:hAnsi="Arial" w:eastAsia="宋体" w:cs="Arial"/>
          <w:b/>
          <w:i w:val="0"/>
        </w:rPr>
        <w:t>2.5 静态类型与运行时类型</w:t>
      </w:r>
      <w:bookmarkEnd w:id="1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理解访问者模式前，必须区分：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const element: DocumentNode = new PdfNode()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 xml:space="preserve">变量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element</w:t>
      </w:r>
      <w:r>
        <w:rPr>
          <w:rFonts w:ascii="Arial" w:hAnsi="Arial" w:eastAsia="宋体" w:cs="Arial"/>
          <w:b w:val="0"/>
          <w:i w:val="0"/>
        </w:rPr>
        <w:t xml:space="preserve"> 的静态类型是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DocumentNode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 xml:space="preserve">它在运行时实际指向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PdfNode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覆写方法通常按接收者运行时类型选择；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重载方法在许多语言中由编译期可见类型选择。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这一区别将在 Visitor 的双重分派中再次使用。</w:t>
      </w:r>
    </w:p>
    <w:p>
      <w:bookmarkStart w:id="113" w:name="AXH_13_db217bf6"/>
      <w:pPr>
        <w:pStyle w:val="Heading2"/>
      </w:pPr>
      <w:r>
        <w:rPr>
          <w:rFonts w:ascii="Arial" w:hAnsi="Arial" w:eastAsia="宋体" w:cs="Arial"/>
          <w:b/>
          <w:i w:val="0"/>
        </w:rPr>
        <w:t>3. 设计原则：模式背后的约束</w:t>
      </w:r>
      <w:bookmarkEnd w:id="113"/>
    </w:p>
    <w:p>
      <w:bookmarkStart w:id="114" w:name="AXH_14_10f4e88d"/>
      <w:pPr>
        <w:pStyle w:val="Heading3"/>
      </w:pPr>
      <w:r>
        <w:rPr>
          <w:rFonts w:ascii="Arial" w:hAnsi="Arial" w:eastAsia="宋体" w:cs="Arial"/>
          <w:b/>
          <w:i w:val="0"/>
        </w:rPr>
        <w:t>3.1 单一职责原则（SRP）</w:t>
      </w:r>
      <w:bookmarkEnd w:id="11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一个模块应只有一个主要变化原因。单一职责不等于“一个类只能有一个方法”，而是属于不同变化来源的规则不要被捆在一起。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反例：一个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CourseService</w:t>
      </w:r>
      <w:r>
        <w:rPr>
          <w:rFonts w:ascii="Arial" w:hAnsi="Arial" w:eastAsia="宋体" w:cs="Arial"/>
          <w:b w:val="0"/>
          <w:i w:val="0"/>
        </w:rPr>
        <w:t xml:space="preserve"> 同时负责课程规则、SQL、PDF 渲染、邮件发送和界面文案。任何基础设施变化都会触碰核心业务。</w:t>
      </w:r>
    </w:p>
    <w:p>
      <w:bookmarkStart w:id="115" w:name="AXH_15_4d09f1f6"/>
      <w:pPr>
        <w:pStyle w:val="Heading3"/>
      </w:pPr>
      <w:r>
        <w:rPr>
          <w:rFonts w:ascii="Arial" w:hAnsi="Arial" w:eastAsia="宋体" w:cs="Arial"/>
          <w:b/>
          <w:i w:val="0"/>
        </w:rPr>
        <w:t>3.2 开闭原则（OCP）</w:t>
      </w:r>
      <w:bookmarkEnd w:id="1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对扩展开放，对修改关闭。它不是要求零修改，而是让预期中的同类扩展通过新增实现完成，不反复改稳定流程。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策略、装饰器、工厂方法和访问者都可能服务 OCP，但保护的变化方向不同。</w:t>
      </w:r>
    </w:p>
    <w:p>
      <w:bookmarkStart w:id="116" w:name="AXH_16_a489afa7"/>
      <w:pPr>
        <w:pStyle w:val="Heading3"/>
      </w:pPr>
      <w:r>
        <w:rPr>
          <w:rFonts w:ascii="Arial" w:hAnsi="Arial" w:eastAsia="宋体" w:cs="Arial"/>
          <w:b/>
          <w:i w:val="0"/>
        </w:rPr>
        <w:t>3.3 里氏替换原则（LSP）</w:t>
      </w:r>
      <w:bookmarkEnd w:id="11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子类型必须能够在不破坏客户端正确性的前提下替换父类型。关键不是语法继承，而是行为契约：前置条件不能更苛刻，后置保证不能更弱，不应突然抛出父契约未声明的常规异常。</w:t>
      </w:r>
    </w:p>
    <w:p>
      <w:bookmarkStart w:id="117" w:name="AXH_17_a9d18902"/>
      <w:pPr>
        <w:pStyle w:val="Heading3"/>
      </w:pPr>
      <w:r>
        <w:rPr>
          <w:rFonts w:ascii="Arial" w:hAnsi="Arial" w:eastAsia="宋体" w:cs="Arial"/>
          <w:b/>
          <w:i w:val="0"/>
        </w:rPr>
        <w:t>3.4 接口隔离原则（ISP）</w:t>
      </w:r>
      <w:bookmarkEnd w:id="1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客户端不应依赖它不使用的方法。与其提供一个巨大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LearningPlatform</w:t>
      </w:r>
      <w:r>
        <w:rPr>
          <w:rFonts w:ascii="Arial" w:hAnsi="Arial" w:eastAsia="宋体" w:cs="Arial"/>
          <w:b w:val="0"/>
          <w:i w:val="0"/>
        </w:rPr>
        <w:t xml:space="preserve"> 接口，不如根据协作角色拆成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CardReader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CardWriter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AssessmentRunner</w:t>
      </w:r>
      <w:r>
        <w:rPr>
          <w:rFonts w:ascii="Arial" w:hAnsi="Arial" w:eastAsia="宋体" w:cs="Arial"/>
          <w:b w:val="0"/>
          <w:i w:val="0"/>
        </w:rPr>
        <w:t>。</w:t>
      </w:r>
    </w:p>
    <w:p>
      <w:bookmarkStart w:id="118" w:name="AXH_18_ef52d8b4"/>
      <w:pPr>
        <w:pStyle w:val="Heading3"/>
      </w:pPr>
      <w:r>
        <w:rPr>
          <w:rFonts w:ascii="Arial" w:hAnsi="Arial" w:eastAsia="宋体" w:cs="Arial"/>
          <w:b/>
          <w:i w:val="0"/>
        </w:rPr>
        <w:t>3.5 依赖倒置原则（DIP）</w:t>
      </w:r>
      <w:bookmarkEnd w:id="11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高层策略不依赖低层细节，二者依赖抽象；抽象不依赖细节，细节依赖抽象。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class GenerateResource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renderer: ResourceRenderer)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execute(content: string): Promise&lt;Uint8Array&gt;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this.renderer.render(content)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GenerateResource</w:t>
      </w:r>
      <w:r>
        <w:rPr>
          <w:rFonts w:ascii="Arial" w:hAnsi="Arial" w:eastAsia="宋体" w:cs="Arial"/>
          <w:b w:val="0"/>
          <w:i w:val="0"/>
        </w:rPr>
        <w:t xml:space="preserve"> 不知道具体渲染器，使核心流程可以独立测试。</w:t>
      </w:r>
    </w:p>
    <w:p>
      <w:bookmarkStart w:id="119" w:name="AXH_19_a06a3bfd"/>
      <w:pPr>
        <w:pStyle w:val="Heading3"/>
      </w:pPr>
      <w:r>
        <w:rPr>
          <w:rFonts w:ascii="Arial" w:hAnsi="Arial" w:eastAsia="宋体" w:cs="Arial"/>
          <w:b/>
          <w:i w:val="0"/>
        </w:rPr>
        <w:t>3.6 DRY、KISS、YAGNI 与最少知识原则</w:t>
      </w:r>
      <w:bookmarkEnd w:id="11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原则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正确含义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误用风险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一条业务知识只有一个权威表达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仅因代码长得像就抽象，绑住不同变化原因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KISS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选择能解释当前问题的最简单设计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把“简单”误解为把所有逻辑塞进一个函数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YAGNI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不为尚不存在的变化提前建通用框架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以此拒绝处理已经反复发生的修改压力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最少知识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对象只与必要协作者通信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机械禁止任何链式调用，而不分析边界</w:t>
            </w:r>
          </w:p>
        </w:tc>
      </w:tr>
    </w:tbl>
    <w:p>
      <w:pPr>
        <w:spacing w:after="40"/>
      </w:pPr>
    </w:p>
    <w:p>
      <w:bookmarkStart w:id="120" w:name="AXH_20_29dea3ec"/>
      <w:pPr>
        <w:pStyle w:val="Heading3"/>
      </w:pPr>
      <w:r>
        <w:rPr>
          <w:rFonts w:ascii="Arial" w:hAnsi="Arial" w:eastAsia="宋体" w:cs="Arial"/>
          <w:b/>
          <w:i w:val="0"/>
        </w:rPr>
        <w:t>3.7 清晰、准确、必要</w:t>
      </w:r>
      <w:bookmarkEnd w:id="12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一个设计进入代码前，依次检查：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/>
          <w:i w:val="0"/>
        </w:rPr>
        <w:t>清晰：</w:t>
      </w:r>
      <w:r>
        <w:rPr>
          <w:rFonts w:ascii="Arial" w:hAnsi="Arial" w:eastAsia="宋体" w:cs="Arial"/>
          <w:b w:val="0"/>
          <w:i w:val="0"/>
        </w:rPr>
        <w:t xml:space="preserve"> 角色名称和职责能否让新成员读懂？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/>
          <w:i w:val="0"/>
        </w:rPr>
        <w:t>准确：</w:t>
      </w:r>
      <w:r>
        <w:rPr>
          <w:rFonts w:ascii="Arial" w:hAnsi="Arial" w:eastAsia="宋体" w:cs="Arial"/>
          <w:b w:val="0"/>
          <w:i w:val="0"/>
        </w:rPr>
        <w:t xml:space="preserve"> 抽象是否与真实业务变化一致？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/>
          <w:i w:val="0"/>
        </w:rPr>
        <w:t>必要：</w:t>
      </w:r>
      <w:r>
        <w:rPr>
          <w:rFonts w:ascii="Arial" w:hAnsi="Arial" w:eastAsia="宋体" w:cs="Arial"/>
          <w:b w:val="0"/>
          <w:i w:val="0"/>
        </w:rPr>
        <w:t xml:space="preserve"> 删除这层间接后，当前修改压力是否仍可被安全处理？</w:t>
      </w:r>
    </w:p>
    <w:p>
      <w:bookmarkStart w:id="121" w:name="AXH_21_a7f6e51d"/>
      <w:pPr>
        <w:pStyle w:val="Heading2"/>
      </w:pPr>
      <w:r>
        <w:rPr>
          <w:rFonts w:ascii="Arial" w:hAnsi="Arial" w:eastAsia="宋体" w:cs="Arial"/>
          <w:b/>
          <w:i w:val="0"/>
        </w:rPr>
        <w:t>4. 本课程的学习与掌握方法</w:t>
      </w:r>
      <w:bookmarkEnd w:id="121"/>
    </w:p>
    <w:p>
      <w:bookmarkStart w:id="122" w:name="AXH_22_9d37e745"/>
      <w:pPr>
        <w:pStyle w:val="Heading3"/>
      </w:pPr>
      <w:r>
        <w:rPr>
          <w:rFonts w:ascii="Arial" w:hAnsi="Arial" w:eastAsia="宋体" w:cs="Arial"/>
          <w:b/>
          <w:i w:val="0"/>
        </w:rPr>
        <w:t>4.1 不把整本书当作最小学习单位</w:t>
      </w:r>
      <w:bookmarkEnd w:id="1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原始学习方法文档提出：不要把网上找到的文章或书当成基本学习单位，而应建立概念清单。本课程把设计模式拆成：变化轴、稳定面、角色、协作、代价、反例和迁移七类概念节点。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每学完一个模式，都应把它和至少两个相邻模式比较。孤立定义容易遗忘，差异关系才形成可调用的知识结构。</w:t>
      </w:r>
    </w:p>
    <w:p>
      <w:bookmarkStart w:id="123" w:name="AXH_23_66ef7f89"/>
      <w:pPr>
        <w:pStyle w:val="Heading3"/>
      </w:pPr>
      <w:r>
        <w:rPr>
          <w:rFonts w:ascii="Arial" w:hAnsi="Arial" w:eastAsia="宋体" w:cs="Arial"/>
          <w:b/>
          <w:i w:val="0"/>
        </w:rPr>
        <w:t>4.2 苏格拉底式提问</w:t>
      </w:r>
      <w:bookmarkEnd w:id="1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学习顺序应是 AI 或教师主动提出一个必要问题，学习者回答，再根据回答决定下一问。推荐问题：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当前代码最可能发生哪种变化？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变化到来时，哪些文件会被迫一起改？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哪一部分其实应该稳定？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若引入接口或中间对象，它隔离了什么？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它带来的新成本是什么？</w:t>
      </w:r>
    </w:p>
    <w:p>
      <w:bookmarkStart w:id="124" w:name="AXH_24_ca550e66"/>
      <w:pPr>
        <w:pStyle w:val="Heading3"/>
      </w:pPr>
      <w:r>
        <w:rPr>
          <w:rFonts w:ascii="Arial" w:hAnsi="Arial" w:eastAsia="宋体" w:cs="Arial"/>
          <w:b/>
          <w:i w:val="0"/>
        </w:rPr>
        <w:t>4.3 费曼输出</w:t>
      </w:r>
      <w:bookmarkEnd w:id="1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每个模式至少完成四种输出：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不使用模式名称，用自己的话解释问题；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给出一个适用例；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给出一个看似相似但不应使用的反例；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预测新增需求时哪些类修改、哪些类不动。</w:t>
      </w:r>
    </w:p>
    <w:p>
      <w:bookmarkStart w:id="125" w:name="AXH_25_ea241435"/>
      <w:pPr>
        <w:pStyle w:val="Heading3"/>
      </w:pPr>
      <w:r>
        <w:rPr>
          <w:rFonts w:ascii="Arial" w:hAnsi="Arial" w:eastAsia="宋体" w:cs="Arial"/>
          <w:b/>
          <w:i w:val="0"/>
        </w:rPr>
        <w:t>4.4 掌握门槛</w:t>
      </w:r>
      <w:bookmarkEnd w:id="1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只有同时满足下列证据，才进入下一阶段：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能识别变化与稳定部分；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能画出最小角色关系；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能阅读并修改一个可运行例子；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能和相邻模式比较；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能解释代价；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能在新情境中迁移。</w:t>
      </w:r>
    </w:p>
    <w:p>
      <w:bookmarkStart w:id="126" w:name="AXH_26_e516185b"/>
      <w:pPr>
        <w:pStyle w:val="Heading2"/>
      </w:pPr>
      <w:r>
        <w:rPr>
          <w:rFonts w:ascii="Arial" w:hAnsi="Arial" w:eastAsia="宋体" w:cs="Arial"/>
          <w:b/>
          <w:i w:val="0"/>
        </w:rPr>
        <w:t>5. 读懂任何模式的统一协议</w:t>
      </w:r>
      <w:bookmarkEnd w:id="1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对每个模式按相同顺序学习：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步骤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必答问题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1. 情境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哪种代码或业务环境中出现问题？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2. 修改压力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哪种变化反复发生？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3. 意图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模式想保护什么？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 角色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哪些对象承担创建、组合或协作职责？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 协作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一次请求如何在角色之间流动？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 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新需求到来时修改范围怎样变化？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7. 代价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增加了哪些类、间接层、顺序或状态风险？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8. 边界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什么情况下直接代码更清晰？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9. 对比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最容易和哪个模式混淆？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10. 迁移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能否换一个领域仍推出同一结构？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模式学习卡模板：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模式：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反复变化的是：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必须稳定的是：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新增需求时新增/修改：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不再需要修改：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主要代价：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不适用条件：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相邻模式：</w:t>
      </w:r>
    </w:p>
    <w:p>
      <w:pPr>
        <w:spacing w:before="80" w:after="120"/>
        <w:pBdr>
          <w:bottom w:val="single" w:sz="6" w:space="2" w:color="D6DEE6"/>
        </w:pBdr>
      </w:pPr>
    </w:p>
    <w:p>
      <w:bookmarkStart w:id="127" w:name="AXH_27_3763732f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第二篇　创建型模式：把对象如何产生隔离出去</w:t>
      </w:r>
      <w:bookmarkEnd w:id="127"/>
    </w:p>
    <w:p>
      <w:bookmarkStart w:id="128" w:name="AXH_28_b79adc5c"/>
      <w:pPr>
        <w:pStyle w:val="Heading2"/>
      </w:pPr>
      <w:r>
        <w:rPr>
          <w:rFonts w:ascii="Arial" w:hAnsi="Arial" w:eastAsia="宋体" w:cs="Arial"/>
          <w:b/>
          <w:i w:val="0"/>
        </w:rPr>
        <w:t>6. 创建型模式总览</w:t>
      </w:r>
      <w:bookmarkEnd w:id="12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创建型模式把“对象如何被创建”从使用者手中移开。当构造过程、产品族或实例来源频繁变化时，调用者不应反复修改。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09"/>
        <w:gridCol w:w="2607"/>
        <w:gridCol w:w="2229"/>
        <w:gridCol w:w="2846"/>
      </w:tblGrid>
      <w:tr>
        <w:trPr>
          <w:tblHeader w:val="true"/>
          <w:cantSplit w:val="true"/>
        </w:trPr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主要变化</w:t>
            </w:r>
          </w:p>
        </w:tc>
        <w:tc>
          <w:tcPr>
            <w:tcW w:type="dxa" w:w="2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稳定部分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一句话判断</w:t>
            </w:r>
          </w:p>
        </w:tc>
      </w:tr>
      <w:tr>
        <w:trPr>
          <w:cantSplit w:val="true"/>
        </w:trPr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工厂方法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单个产品的具体类型</w:t>
            </w:r>
          </w:p>
        </w:tc>
        <w:tc>
          <w:tcPr>
            <w:tcW w:type="dxa" w:w="2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产品使用流程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让子类或实现决定创建哪一种产品</w:t>
            </w:r>
          </w:p>
        </w:tc>
      </w:tr>
      <w:tr>
        <w:trPr>
          <w:cantSplit w:val="true"/>
        </w:trPr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抽象工厂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一整组兼容产品</w:t>
            </w:r>
          </w:p>
        </w:tc>
        <w:tc>
          <w:tcPr>
            <w:tcW w:type="dxa" w:w="2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使用产品族的客户端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同一主题下的对象必须成套出现</w:t>
            </w:r>
          </w:p>
        </w:tc>
      </w:tr>
      <w:tr>
        <w:trPr>
          <w:cantSplit w:val="true"/>
        </w:trPr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建造者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复杂对象的构造步骤与表示</w:t>
            </w:r>
          </w:p>
        </w:tc>
        <w:tc>
          <w:tcPr>
            <w:tcW w:type="dxa" w:w="2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构造顺序或使用结果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同一流程分步构造不同表示</w:t>
            </w:r>
          </w:p>
        </w:tc>
      </w:tr>
      <w:tr>
        <w:trPr>
          <w:cantSplit w:val="true"/>
        </w:trPr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原型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实例的具体类型和初始化成本</w:t>
            </w:r>
          </w:p>
        </w:tc>
        <w:tc>
          <w:tcPr>
            <w:tcW w:type="dxa" w:w="2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复制协议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通过现有对象复制新对象</w:t>
            </w:r>
          </w:p>
        </w:tc>
      </w:tr>
      <w:tr>
        <w:trPr>
          <w:cantSplit w:val="true"/>
        </w:trPr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单例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唯一实例的创建与访问</w:t>
            </w:r>
          </w:p>
        </w:tc>
        <w:tc>
          <w:tcPr>
            <w:tcW w:type="dxa" w:w="2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进程内唯一性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系统确实只能有一个实例</w:t>
            </w:r>
          </w:p>
        </w:tc>
      </w:tr>
    </w:tbl>
    <w:p>
      <w:pPr>
        <w:spacing w:after="40"/>
      </w:pPr>
    </w:p>
    <w:p>
      <w:bookmarkStart w:id="129" w:name="AXH_29_87832b80"/>
      <w:pPr>
        <w:pStyle w:val="Heading2"/>
      </w:pPr>
      <w:r>
        <w:rPr>
          <w:rFonts w:ascii="Arial" w:hAnsi="Arial" w:eastAsia="宋体" w:cs="Arial"/>
          <w:b/>
          <w:i w:val="0"/>
        </w:rPr>
        <w:t>7. 工厂方法（Factory Method）</w:t>
      </w:r>
      <w:bookmarkEnd w:id="129"/>
    </w:p>
    <w:p>
      <w:bookmarkStart w:id="130" w:name="AXH_30_b27e0316"/>
      <w:pPr>
        <w:pStyle w:val="Heading3"/>
      </w:pPr>
      <w:r>
        <w:rPr>
          <w:rFonts w:ascii="Arial" w:hAnsi="Arial" w:eastAsia="宋体" w:cs="Arial"/>
          <w:b/>
          <w:i w:val="0"/>
        </w:rPr>
        <w:t>7.1 问题与意图</w:t>
      </w:r>
      <w:bookmarkEnd w:id="1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工厂方法把具体产品的创建延迟到子类或实现类。调用者依赖产品接口，不直接依赖某个构造函数。它适合产品类型会扩展、但使用流程相对稳定的场景。若产品只有一种且不会变化，工厂方法只会增加间接层。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当资源的具体渲染器变化时，我希望“准备内容—渲染—保存”流程不需要修改。</w:t>
      </w:r>
    </w:p>
    <w:p>
      <w:bookmarkStart w:id="131" w:name="AXH_31_4ebac776"/>
      <w:pPr>
        <w:pStyle w:val="Heading3"/>
      </w:pPr>
      <w:r>
        <w:rPr>
          <w:rFonts w:ascii="Arial" w:hAnsi="Arial" w:eastAsia="宋体" w:cs="Arial"/>
          <w:b/>
          <w:i w:val="0"/>
        </w:rPr>
        <w:t>7.2 角色</w:t>
      </w:r>
      <w:bookmarkEnd w:id="131"/>
    </w:p>
    <w:p>
      <w:pPr>
        <w:spacing w:after="80" w:line="300" w:lineRule="auto"/>
        <w:numPr>
          <w:ilvl w:val="0"/>
          <w:numId w:val="2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Product</w:t>
      </w:r>
      <w:r>
        <w:rPr>
          <w:rFonts w:ascii="Arial" w:hAnsi="Arial" w:eastAsia="宋体" w:cs="Arial"/>
          <w:b w:val="0"/>
          <w:i w:val="0"/>
        </w:rPr>
        <w:t>：客户端需要的稳定能力；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ConcreteProduct</w:t>
      </w:r>
      <w:r>
        <w:rPr>
          <w:rFonts w:ascii="Arial" w:hAnsi="Arial" w:eastAsia="宋体" w:cs="Arial"/>
          <w:b w:val="0"/>
          <w:i w:val="0"/>
        </w:rPr>
        <w:t>：具体产品；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Creator</w:t>
      </w:r>
      <w:r>
        <w:rPr>
          <w:rFonts w:ascii="Arial" w:hAnsi="Arial" w:eastAsia="宋体" w:cs="Arial"/>
          <w:b w:val="0"/>
          <w:i w:val="0"/>
        </w:rPr>
        <w:t>：声明工厂方法，并包含稳定业务流程；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ConcreteCreator</w:t>
      </w:r>
      <w:r>
        <w:rPr>
          <w:rFonts w:ascii="Arial" w:hAnsi="Arial" w:eastAsia="宋体" w:cs="Arial"/>
          <w:b w:val="0"/>
          <w:i w:val="0"/>
        </w:rPr>
        <w:t>：决定创建哪个具体产品。</w:t>
      </w:r>
    </w:p>
    <w:p>
      <w:bookmarkStart w:id="132" w:name="AXH_32_67cf48a7"/>
      <w:pPr>
        <w:pStyle w:val="Heading3"/>
      </w:pPr>
      <w:r>
        <w:rPr>
          <w:rFonts w:ascii="Arial" w:hAnsi="Arial" w:eastAsia="宋体" w:cs="Arial"/>
          <w:b/>
          <w:i w:val="0"/>
        </w:rPr>
        <w:t>7.3 TypeScript 示例</w:t>
      </w:r>
      <w:bookmarkEnd w:id="132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Preview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open():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PdfPreview implements Preview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open(): string { return '打开 PDF 预览'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VideoPreview implements Preview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open(): string { return '打开视频预览'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abstract class ResourceWorkflow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abstract createPreview(): Preview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publish(): string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preview = this.createPreview()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`校验完成；${preview.open()}`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PdfWorkflow extends ResourceWorkflow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createPreview(): Preview { return new PdfPreview()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VideoWorkflow extends ResourceWorkflow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createPreview(): Preview { return new VideoPreview()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33" w:name="AXH_33_96d65019"/>
      <w:pPr>
        <w:pStyle w:val="Heading3"/>
      </w:pPr>
      <w:r>
        <w:rPr>
          <w:rFonts w:ascii="Arial" w:hAnsi="Arial" w:eastAsia="宋体" w:cs="Arial"/>
          <w:b/>
          <w:i w:val="0"/>
        </w:rPr>
        <w:t>7.4 使用、代价与检查</w:t>
      </w:r>
      <w:bookmarkEnd w:id="133"/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产品类型会持续增加；稳定流程需要使用产品；创建逻辑不应散落。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只有一个简单产品；直接构造清晰且没有扩展压力。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每种产品常伴随一个创建者，类数量增加。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简单工厂通常是一个按参数返回对象的函数，并非 GoF 工厂方法。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新增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MindmapPreview</w:t>
      </w:r>
      <w:r>
        <w:rPr>
          <w:rFonts w:ascii="Arial" w:hAnsi="Arial" w:eastAsia="宋体" w:cs="Arial"/>
          <w:b w:val="0"/>
          <w:i w:val="0"/>
        </w:rPr>
        <w:t xml:space="preserve"> 时，能否只新增产品和创建者，而不修改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publish()</w:t>
      </w:r>
      <w:r>
        <w:rPr>
          <w:rFonts w:ascii="Arial" w:hAnsi="Arial" w:eastAsia="宋体" w:cs="Arial"/>
          <w:b w:val="0"/>
          <w:i w:val="0"/>
        </w:rPr>
        <w:t>？</w:t>
      </w:r>
    </w:p>
    <w:p>
      <w:bookmarkStart w:id="134" w:name="AXH_34_489cccf2"/>
      <w:pPr>
        <w:pStyle w:val="Heading2"/>
      </w:pPr>
      <w:r>
        <w:rPr>
          <w:rFonts w:ascii="Arial" w:hAnsi="Arial" w:eastAsia="宋体" w:cs="Arial"/>
          <w:b/>
          <w:i w:val="0"/>
        </w:rPr>
        <w:t>8. 抽象工厂（Abstract Factory）</w:t>
      </w:r>
      <w:bookmarkEnd w:id="134"/>
    </w:p>
    <w:p>
      <w:bookmarkStart w:id="135" w:name="AXH_35_8c2f0e3a"/>
      <w:pPr>
        <w:pStyle w:val="Heading3"/>
      </w:pPr>
      <w:r>
        <w:rPr>
          <w:rFonts w:ascii="Arial" w:hAnsi="Arial" w:eastAsia="宋体" w:cs="Arial"/>
          <w:b/>
          <w:i w:val="0"/>
        </w:rPr>
        <w:t>8.1 问题与意图</w:t>
      </w:r>
      <w:bookmarkEnd w:id="1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抽象工厂负责创建一组彼此兼容的产品。例如同一套界面主题需要同时创建按钮、输入框和弹窗。它保护的是“产品族的一致性”；代价是新增一种产品角色时，所有具体工厂都要修改。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当整套 UI 主题变化时，我希望页面组装代码不需要逐个判断每个组件的主题。</w:t>
      </w:r>
    </w:p>
    <w:p>
      <w:bookmarkStart w:id="136" w:name="AXH_36_4e6a1588"/>
      <w:pPr>
        <w:pStyle w:val="Heading3"/>
      </w:pPr>
      <w:r>
        <w:rPr>
          <w:rFonts w:ascii="Arial" w:hAnsi="Arial" w:eastAsia="宋体" w:cs="Arial"/>
          <w:b/>
          <w:i w:val="0"/>
        </w:rPr>
        <w:t>8.2 角色与示例</w:t>
      </w:r>
      <w:bookmarkEnd w:id="136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Button { paint(): string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Dialog { paint(): string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UiFactory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createButton(): Button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createDialog(): Dialog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DarkButton implements Button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paint(): string { return 'dark-button'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DarkDialog implements Dialog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paint(): string { return 'dark-dialog'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LightButton implements Button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paint(): string { return 'light-button'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LightDialog implements Dialog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paint(): string { return 'light-dialog'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DarkUiFactory implements UiFactory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createButton(): Button { return new DarkButton()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createDialog(): Dialog { return new DarkDialog()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LightUiFactory implements UiFactory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createButton(): Button { return new LightButton()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createDialog(): Dialog { return new LightDialog()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function renderPage(factory: UiFactory): string[]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return [factory.createButton().paint(), factory.createDialog().paint()]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37" w:name="AXH_37_31e1732d"/>
      <w:pPr>
        <w:pStyle w:val="Heading3"/>
      </w:pPr>
      <w:r>
        <w:rPr>
          <w:rFonts w:ascii="Arial" w:hAnsi="Arial" w:eastAsia="宋体" w:cs="Arial"/>
          <w:b/>
          <w:i w:val="0"/>
        </w:rPr>
        <w:t>8.3 使用、代价与检查</w:t>
      </w:r>
      <w:bookmarkEnd w:id="137"/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多种产品必须保持同一主题、平台、数据库方言或协议版本。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产品之间没有兼容约束；只创建一个产品。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优势：</w:t>
      </w:r>
      <w:r>
        <w:rPr>
          <w:rFonts w:ascii="Arial" w:hAnsi="Arial" w:eastAsia="宋体" w:cs="Arial"/>
          <w:b w:val="0"/>
          <w:i w:val="0"/>
        </w:rPr>
        <w:t xml:space="preserve"> 切换产品族容易；阻止混用不兼容产品。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新增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Tooltip</w:t>
      </w:r>
      <w:r>
        <w:rPr>
          <w:rFonts w:ascii="Arial" w:hAnsi="Arial" w:eastAsia="宋体" w:cs="Arial"/>
          <w:b w:val="0"/>
          <w:i w:val="0"/>
        </w:rPr>
        <w:t xml:space="preserve"> 这种产品角色时，每个工厂都要增加方法。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工厂方法关注一个产品的创建扩展；抽象工厂关注一族产品的一致性。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新增“高对比度主题”和新增“日期选择器”，哪个变化更便宜？为什么？</w:t>
      </w:r>
    </w:p>
    <w:p>
      <w:bookmarkStart w:id="138" w:name="AXH_38_81d1d466"/>
      <w:pPr>
        <w:pStyle w:val="Heading2"/>
      </w:pPr>
      <w:r>
        <w:rPr>
          <w:rFonts w:ascii="Arial" w:hAnsi="Arial" w:eastAsia="宋体" w:cs="Arial"/>
          <w:b/>
          <w:i w:val="0"/>
        </w:rPr>
        <w:t>9. 建造者（Builder）</w:t>
      </w:r>
      <w:bookmarkEnd w:id="138"/>
    </w:p>
    <w:p>
      <w:bookmarkStart w:id="139" w:name="AXH_39_9a9c4cdc"/>
      <w:pPr>
        <w:pStyle w:val="Heading3"/>
      </w:pPr>
      <w:r>
        <w:rPr>
          <w:rFonts w:ascii="Arial" w:hAnsi="Arial" w:eastAsia="宋体" w:cs="Arial"/>
          <w:b/>
          <w:i w:val="0"/>
        </w:rPr>
        <w:t>9.1 问题与意图</w:t>
      </w:r>
      <w:bookmarkEnd w:id="13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建造者把复杂对象的分步构造过程与最终表示分离。它适合参数多、构造顺序重要、并且需要产生多种表示的对象。若对象只有少量参数，普通构造函数通常更清晰。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当学习报告包含许多可选部分、且不同场景需要不同组合时，我希望调用者不直接维护巨大构造函数。</w:t>
      </w:r>
    </w:p>
    <w:p>
      <w:bookmarkStart w:id="140" w:name="AXH_40_c743794b"/>
      <w:pPr>
        <w:pStyle w:val="Heading3"/>
      </w:pPr>
      <w:r>
        <w:rPr>
          <w:rFonts w:ascii="Arial" w:hAnsi="Arial" w:eastAsia="宋体" w:cs="Arial"/>
          <w:b/>
          <w:i w:val="0"/>
        </w:rPr>
        <w:t>9.2 示例</w:t>
      </w:r>
      <w:bookmarkEnd w:id="14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LearningReport =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title: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summary?: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nextActions: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LearningReportBuilder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report: LearningReport = { title: '', evidence: [], nextActions: []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titled(title: string): this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this.report.title = title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withSummary(summary: string): this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this.report.summary = summary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addEvidence(item: string): this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this.report.evidence.push(item)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addNextAction(item: string): this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this.report.nextActions.push(item)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build(): LearningReport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(!this.report.title) throw new Error('报告必须有标题')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structuredClone(this.report)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report = new LearningReportBuilder()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.titled('Visitor 学习报告')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.addEvidence('能解释两次分派')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.addNextAction('比较 Visitor 与 Strategy')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.build()</w:t>
      </w:r>
    </w:p>
    <w:p>
      <w:bookmarkStart w:id="141" w:name="AXH_41_41a3f95e"/>
      <w:pPr>
        <w:pStyle w:val="Heading3"/>
      </w:pPr>
      <w:r>
        <w:rPr>
          <w:rFonts w:ascii="Arial" w:hAnsi="Arial" w:eastAsia="宋体" w:cs="Arial"/>
          <w:b/>
          <w:i w:val="0"/>
        </w:rPr>
        <w:t>9.3 使用、代价与检查</w:t>
      </w:r>
      <w:bookmarkEnd w:id="141"/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参数很多；构造存在顺序或校验；需要多个表示；希望代码呈现领域语言。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两三个独立参数即可表达对象；没有构造变体。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Builder 可能和产品字段同步变化；可变 Builder 还要处理复用和并发问题。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抽象工厂创建一族对象，Builder 分步构造一个复杂对象。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build()</w:t>
      </w:r>
      <w:r>
        <w:rPr>
          <w:rFonts w:ascii="Arial" w:hAnsi="Arial" w:eastAsia="宋体" w:cs="Arial"/>
          <w:b w:val="0"/>
          <w:i w:val="0"/>
        </w:rPr>
        <w:t xml:space="preserve"> 应在何处保证不变量？为什么不能只依赖调用者正确调用？</w:t>
      </w:r>
    </w:p>
    <w:p>
      <w:bookmarkStart w:id="142" w:name="AXH_42_3efa48a3"/>
      <w:pPr>
        <w:pStyle w:val="Heading2"/>
      </w:pPr>
      <w:r>
        <w:rPr>
          <w:rFonts w:ascii="Arial" w:hAnsi="Arial" w:eastAsia="宋体" w:cs="Arial"/>
          <w:b/>
          <w:i w:val="0"/>
        </w:rPr>
        <w:t>10. 原型（Prototype）</w:t>
      </w:r>
      <w:bookmarkEnd w:id="142"/>
    </w:p>
    <w:p>
      <w:bookmarkStart w:id="143" w:name="AXH_43_1122d0b0"/>
      <w:pPr>
        <w:pStyle w:val="Heading3"/>
      </w:pPr>
      <w:r>
        <w:rPr>
          <w:rFonts w:ascii="Arial" w:hAnsi="Arial" w:eastAsia="宋体" w:cs="Arial"/>
          <w:b/>
          <w:i w:val="0"/>
        </w:rPr>
        <w:t>10.1 问题与意图</w:t>
      </w:r>
      <w:bookmarkEnd w:id="14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原型模式通过复制已有实例产生新对象，适合初始化成本高或运行时才知道具体类型的场景。关键风险是深拷贝、共享引用和对象身份语义。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当模板类型在运行时才确定、初始化又很昂贵时，我希望客户端只依赖复制协议。</w:t>
      </w:r>
    </w:p>
    <w:p>
      <w:bookmarkStart w:id="144" w:name="AXH_44_85419ebb"/>
      <w:pPr>
        <w:pStyle w:val="Heading3"/>
      </w:pPr>
      <w:r>
        <w:rPr>
          <w:rFonts w:ascii="Arial" w:hAnsi="Arial" w:eastAsia="宋体" w:cs="Arial"/>
          <w:b/>
          <w:i w:val="0"/>
        </w:rPr>
        <w:t>10.2 示例</w:t>
      </w:r>
      <w:bookmarkEnd w:id="144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ResourceTemplate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clone(): ResourceTemplate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rename(title: string):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QuizTemplate implements ResourceTemplate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title: string,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questions: Array&lt;{ prompt: string; tags: string[] }&gt;,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clone(): QuizTemplate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new QuizTemplate(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this.title,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this.questions.map((q) =&gt; ({ ...q, tags: [...q.tags] })),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rename(title: string):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this.title = title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45" w:name="AXH_45_60b0c56a"/>
      <w:pPr>
        <w:pStyle w:val="Heading3"/>
      </w:pPr>
      <w:r>
        <w:rPr>
          <w:rFonts w:ascii="Arial" w:hAnsi="Arial" w:eastAsia="宋体" w:cs="Arial"/>
          <w:b/>
          <w:i w:val="0"/>
        </w:rPr>
        <w:t>10.3 使用、代价与检查</w:t>
      </w:r>
      <w:bookmarkEnd w:id="145"/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创建成本高；具体类型运行时才知道；以预配置模板快速生成对象。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普通构造便宜、清晰；对象含大量不可复制资源。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风险：</w:t>
      </w:r>
      <w:r>
        <w:rPr>
          <w:rFonts w:ascii="Arial" w:hAnsi="Arial" w:eastAsia="宋体" w:cs="Arial"/>
          <w:b w:val="0"/>
          <w:i w:val="0"/>
        </w:rPr>
        <w:t xml:space="preserve"> 浅拷贝导致嵌套数组共享；复制数据库 ID 导致身份冲突；外部句柄无法安全克隆。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Builder 控制构造过程；Prototype 复制已经形成的状态。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克隆卡片时，内容、标签、数据库 ID、创建时间分别应复制还是重建？</w:t>
      </w:r>
    </w:p>
    <w:p>
      <w:bookmarkStart w:id="146" w:name="AXH_46_829565c5"/>
      <w:pPr>
        <w:pStyle w:val="Heading2"/>
      </w:pPr>
      <w:r>
        <w:rPr>
          <w:rFonts w:ascii="Arial" w:hAnsi="Arial" w:eastAsia="宋体" w:cs="Arial"/>
          <w:b/>
          <w:i w:val="0"/>
        </w:rPr>
        <w:t>11. 单例（Singleton）</w:t>
      </w:r>
      <w:bookmarkEnd w:id="146"/>
    </w:p>
    <w:p>
      <w:bookmarkStart w:id="147" w:name="AXH_47_9c50898c"/>
      <w:pPr>
        <w:pStyle w:val="Heading3"/>
      </w:pPr>
      <w:r>
        <w:rPr>
          <w:rFonts w:ascii="Arial" w:hAnsi="Arial" w:eastAsia="宋体" w:cs="Arial"/>
          <w:b/>
          <w:i w:val="0"/>
        </w:rPr>
        <w:t>11.1 问题与意图</w:t>
      </w:r>
      <w:bookmarkEnd w:id="1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单例模式保证一个类只有一个可控实例，并提供统一访问点。它适合确实必须唯一的进程级资源，例如配置注册表或硬件连接管理器。它也容易变成隐藏的全局状态，并引入并发初始化与测试隔离问题。</w:t>
      </w:r>
    </w:p>
    <w:p>
      <w:bookmarkStart w:id="148" w:name="AXH_48_16381349"/>
      <w:pPr>
        <w:pStyle w:val="Heading3"/>
      </w:pPr>
      <w:r>
        <w:rPr>
          <w:rFonts w:ascii="Arial" w:hAnsi="Arial" w:eastAsia="宋体" w:cs="Arial"/>
          <w:b/>
          <w:i w:val="0"/>
        </w:rPr>
        <w:t>11.2 示例</w:t>
      </w:r>
      <w:bookmarkEnd w:id="148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class ProcessMetrics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static instance: ProcessMetrics | undefined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counters = new Map&lt;string, number&gt;()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constructor()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static getInstance(): ProcessMetrics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this.instance ??= new ProcessMetrics()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increment(name: string):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this.counters.set(name, (this.counters.get(name) ?? 0) + 1)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49" w:name="AXH_49_7b68d06d"/>
      <w:pPr>
        <w:pStyle w:val="Heading3"/>
      </w:pPr>
      <w:r>
        <w:rPr>
          <w:rFonts w:ascii="Arial" w:hAnsi="Arial" w:eastAsia="宋体" w:cs="Arial"/>
          <w:b/>
          <w:i w:val="0"/>
        </w:rPr>
        <w:t>11.3 严格使用条件</w:t>
      </w:r>
      <w:bookmarkEnd w:id="1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同时满足以下条件才考虑单例：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业务或进程资源确实要求唯一；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唯一性的作用域明确，是进程、请求、租户还是知识库；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生命周期和初始化顺序可控；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测试能够替换或重置；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并发访问安全。</w:t>
      </w:r>
    </w:p>
    <w:p>
      <w:bookmarkStart w:id="150" w:name="AXH_50_b9aa099f"/>
      <w:pPr>
        <w:pStyle w:val="Heading3"/>
      </w:pPr>
      <w:r>
        <w:rPr>
          <w:rFonts w:ascii="Arial" w:hAnsi="Arial" w:eastAsia="宋体" w:cs="Arial"/>
          <w:b/>
          <w:i w:val="0"/>
        </w:rPr>
        <w:t>11.4 使用、代价与检查</w:t>
      </w:r>
      <w:bookmarkEnd w:id="150"/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只是“现在只有一个”；希望方便地从任何地方访问；对象含用户或知识库状态。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依赖被隐藏；测试互相污染；并发初始化复杂；多进程部署后不再全局唯一。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/>
          <w:i w:val="0"/>
        </w:rPr>
        <w:t>替代：</w:t>
      </w:r>
      <w:r>
        <w:rPr>
          <w:rFonts w:ascii="Arial" w:hAnsi="Arial" w:eastAsia="宋体" w:cs="Arial"/>
          <w:b w:val="0"/>
          <w:i w:val="0"/>
        </w:rPr>
        <w:t xml:space="preserve"> 在组合根中创建一个实例，再通过构造函数注入，通常比静态全局访问更清晰。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数据库客户端只有一个实例，是业务不变量，还是当前部署选择？两者设计含义有何不同？</w:t>
      </w:r>
    </w:p>
    <w:p>
      <w:pPr>
        <w:spacing w:before="80" w:after="120"/>
        <w:pBdr>
          <w:bottom w:val="single" w:sz="6" w:space="2" w:color="D6DEE6"/>
        </w:pBdr>
      </w:pPr>
    </w:p>
    <w:p>
      <w:bookmarkStart w:id="151" w:name="AXH_51_f36185c6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第三篇　结构型模式：让对象以可控方式组合</w:t>
      </w:r>
      <w:bookmarkEnd w:id="151"/>
    </w:p>
    <w:p>
      <w:bookmarkStart w:id="152" w:name="AXH_52_608caedd"/>
      <w:pPr>
        <w:pStyle w:val="Heading2"/>
      </w:pPr>
      <w:r>
        <w:rPr>
          <w:rFonts w:ascii="Arial" w:hAnsi="Arial" w:eastAsia="宋体" w:cs="Arial"/>
          <w:b/>
          <w:i w:val="0"/>
        </w:rPr>
        <w:t>12. 结构型模式总览</w:t>
      </w:r>
      <w:bookmarkEnd w:id="15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结构型模式关注类与对象如何组合成更大的结构。它解决接口不兼容、职责叠加、复杂子系统暴露过多等问题。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42"/>
        <w:gridCol w:w="2608"/>
        <w:gridCol w:w="1803"/>
        <w:gridCol w:w="3238"/>
      </w:tblGrid>
      <w:tr>
        <w:trPr>
          <w:tblHeader w:val="true"/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主要结构问题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意图关键词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判断线索</w:t>
            </w:r>
          </w:p>
        </w:tc>
      </w:tr>
      <w:tr>
        <w:trPr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适配器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接口不兼容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转换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已有对象能做事，但调用协议不同</w:t>
            </w:r>
          </w:p>
        </w:tc>
      </w:tr>
      <w:tr>
        <w:trPr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桥接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两个维度同时扩展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分离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继承组合数量呈乘法增长</w:t>
            </w:r>
          </w:p>
        </w:tc>
      </w:tr>
      <w:tr>
        <w:trPr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组合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部分—整体树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一致处理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叶子和容器需要统一操作</w:t>
            </w:r>
          </w:p>
        </w:tc>
      </w:tr>
      <w:tr>
        <w:trPr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装饰器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运行时叠加职责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增强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多种可组合能力不适合子类爆炸</w:t>
            </w:r>
          </w:p>
        </w:tc>
      </w:tr>
      <w:tr>
        <w:trPr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外观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子系统入口复杂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简化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客户端不应理解内部调用顺序</w:t>
            </w:r>
          </w:p>
        </w:tc>
      </w:tr>
      <w:tr>
        <w:trPr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享元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大量细粒度重复对象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共享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可分离内在状态与外在状态</w:t>
            </w:r>
          </w:p>
        </w:tc>
      </w:tr>
      <w:tr>
        <w:trPr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代理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访问真实对象需控制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控制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延迟、远程、权限、缓存或审计</w:t>
            </w:r>
          </w:p>
        </w:tc>
      </w:tr>
    </w:tbl>
    <w:p>
      <w:pPr>
        <w:spacing w:after="40"/>
      </w:pPr>
    </w:p>
    <w:p>
      <w:bookmarkStart w:id="153" w:name="AXH_53_443f04f2"/>
      <w:pPr>
        <w:pStyle w:val="Heading2"/>
      </w:pPr>
      <w:r>
        <w:rPr>
          <w:rFonts w:ascii="Arial" w:hAnsi="Arial" w:eastAsia="宋体" w:cs="Arial"/>
          <w:b/>
          <w:i w:val="0"/>
        </w:rPr>
        <w:t>13. 适配器（Adapter）</w:t>
      </w:r>
      <w:bookmarkEnd w:id="153"/>
    </w:p>
    <w:p>
      <w:bookmarkStart w:id="154" w:name="AXH_54_91da46aa"/>
      <w:pPr>
        <w:pStyle w:val="Heading3"/>
      </w:pPr>
      <w:r>
        <w:rPr>
          <w:rFonts w:ascii="Arial" w:hAnsi="Arial" w:eastAsia="宋体" w:cs="Arial"/>
          <w:b/>
          <w:i w:val="0"/>
        </w:rPr>
        <w:t>13.1 问题与意图</w:t>
      </w:r>
      <w:bookmarkEnd w:id="15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适配器把已有接口转换成客户端期望的接口，让原本不兼容的对象能够协作。它不改变被适配对象的核心能力，只转换调用协议。若双方接口本来可以直接统一，就不应额外增加适配层。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当第三方模型 SDK 的请求和响应格式变化时，我希望核心 AI 用例只依赖统一模型接口。</w:t>
      </w:r>
    </w:p>
    <w:p>
      <w:bookmarkStart w:id="155" w:name="AXH_55_27e43246"/>
      <w:pPr>
        <w:pStyle w:val="Heading3"/>
      </w:pPr>
      <w:r>
        <w:rPr>
          <w:rFonts w:ascii="Arial" w:hAnsi="Arial" w:eastAsia="宋体" w:cs="Arial"/>
          <w:b/>
          <w:i w:val="0"/>
        </w:rPr>
        <w:t>13.2 示例</w:t>
      </w:r>
      <w:bookmarkEnd w:id="155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LanguageModel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complete(prompt: string): Promise&lt;string&gt;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VendorSdk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invoke(input: { messages: Array&lt;{ text: string }&gt; }): Promise&lt;{ output: string }&gt;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{ output: input.messages.at(-1)?.text ?? ''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VendorModelAdapter implements LanguageModel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sdk: VendorSdk)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complete(prompt: string): Promise&lt;string&gt;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result = await this.sdk.invoke({ messages: [{ text: prompt }] })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result.output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56" w:name="AXH_56_e05a94f4"/>
      <w:pPr>
        <w:pStyle w:val="Heading3"/>
      </w:pPr>
      <w:r>
        <w:rPr>
          <w:rFonts w:ascii="Arial" w:hAnsi="Arial" w:eastAsia="宋体" w:cs="Arial"/>
          <w:b/>
          <w:i w:val="0"/>
        </w:rPr>
        <w:t>13.3 使用、代价与检查</w:t>
      </w:r>
      <w:bookmarkEnd w:id="156"/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接入遗留代码、第三方 SDK、不同存储或模型供应商；客户端契约不能跟着每个供应商变化。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你同时控制两端并能直接统一接口；转换只是一次性数据清洗。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适配器可能掩盖能力不对等；异常、流式事件和取消语义也必须正确映射。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Adapter 改变接口；Facade 简化接口；Decorator 保持接口并增强职责。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如果供应商不支持流式输出，适配器应该伪造流式事件，还是显式暴露能力差异？</w:t>
      </w:r>
    </w:p>
    <w:p>
      <w:bookmarkStart w:id="157" w:name="AXH_57_83385908"/>
      <w:pPr>
        <w:pStyle w:val="Heading2"/>
      </w:pPr>
      <w:r>
        <w:rPr>
          <w:rFonts w:ascii="Arial" w:hAnsi="Arial" w:eastAsia="宋体" w:cs="Arial"/>
          <w:b/>
          <w:i w:val="0"/>
        </w:rPr>
        <w:t>14. 桥接（Bridge）</w:t>
      </w:r>
      <w:bookmarkEnd w:id="157"/>
    </w:p>
    <w:p>
      <w:bookmarkStart w:id="158" w:name="AXH_58_67053fc7"/>
      <w:pPr>
        <w:pStyle w:val="Heading3"/>
      </w:pPr>
      <w:r>
        <w:rPr>
          <w:rFonts w:ascii="Arial" w:hAnsi="Arial" w:eastAsia="宋体" w:cs="Arial"/>
          <w:b/>
          <w:i w:val="0"/>
        </w:rPr>
        <w:t>14.1 问题与意图</w:t>
      </w:r>
      <w:bookmarkEnd w:id="15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桥接模式把抽象部分与实现部分拆成两个可独立变化的维度，再用组合把它们连接。它适合“功能类型”和“底层实现”都会扩展的场景，避免两个维度相乘产生大量子类。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当通知种类和发送渠道都要独立扩展时，我希望不出现“紧急邮件通知、紧急短信通知、普通邮件通知……”的子类乘法。</w:t>
      </w:r>
    </w:p>
    <w:p>
      <w:bookmarkStart w:id="159" w:name="AXH_59_3f311cb9"/>
      <w:pPr>
        <w:pStyle w:val="Heading3"/>
      </w:pPr>
      <w:r>
        <w:rPr>
          <w:rFonts w:ascii="Arial" w:hAnsi="Arial" w:eastAsia="宋体" w:cs="Arial"/>
          <w:b/>
          <w:i w:val="0"/>
        </w:rPr>
        <w:t>14.2 示例</w:t>
      </w:r>
      <w:bookmarkEnd w:id="159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Channel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send(message: string): Promise&lt;void&gt;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EmailChannel implements Channel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send(message: string): Promise&lt;void&gt; { console.log(`email:${message}`)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InAppChannel implements Channel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send(message: string): Promise&lt;void&gt; { console.log(`in-app:${message}`)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abstract class Notification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constructor(protected readonly channel: Channel)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abstract deliver(text: string): Promise&lt;void&gt;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UrgentNotification extends Notification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deliver(text: string): Promise&lt;void&gt;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this.channel.send(`[紧急] ${text}`)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DigestNotification extends Notification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deliver(text: string): Promise&lt;void&gt;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this.channel.send(`[摘要] ${text}`)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60" w:name="AXH_60_1a54c62b"/>
      <w:pPr>
        <w:pStyle w:val="Heading3"/>
      </w:pPr>
      <w:r>
        <w:rPr>
          <w:rFonts w:ascii="Arial" w:hAnsi="Arial" w:eastAsia="宋体" w:cs="Arial"/>
          <w:b/>
          <w:i w:val="0"/>
        </w:rPr>
        <w:t>14.3 使用、代价与检查</w:t>
      </w:r>
      <w:bookmarkEnd w:id="160"/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两个或更多正交维度独立增长；继承层级已经出现组合爆炸。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只有一个变化轴；两个维度实际上不能独立组合。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客户端或组合根需要选择并连接两个对象；抽象关系更分散。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Adapter 通常用于事后兼容已有接口；Bridge 通常在设计阶段分离独立维度。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“资源种类 × 文件格式”是否一定适合桥接？如果某些种类只支持特定格式，应怎样表达约束？</w:t>
      </w:r>
    </w:p>
    <w:p>
      <w:bookmarkStart w:id="161" w:name="AXH_61_0e4350f5"/>
      <w:pPr>
        <w:pStyle w:val="Heading2"/>
      </w:pPr>
      <w:r>
        <w:rPr>
          <w:rFonts w:ascii="Arial" w:hAnsi="Arial" w:eastAsia="宋体" w:cs="Arial"/>
          <w:b/>
          <w:i w:val="0"/>
        </w:rPr>
        <w:t>15. 组合（Composite）</w:t>
      </w:r>
      <w:bookmarkEnd w:id="161"/>
    </w:p>
    <w:p>
      <w:bookmarkStart w:id="162" w:name="AXH_62_224e1bbf"/>
      <w:pPr>
        <w:pStyle w:val="Heading3"/>
      </w:pPr>
      <w:r>
        <w:rPr>
          <w:rFonts w:ascii="Arial" w:hAnsi="Arial" w:eastAsia="宋体" w:cs="Arial"/>
          <w:b/>
          <w:i w:val="0"/>
        </w:rPr>
        <w:t>15.1 问题与意图</w:t>
      </w:r>
      <w:bookmarkEnd w:id="16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组合模式把单个对象和对象容器组织成树形结构，让客户端以一致方式处理叶子与组合对象。它适合文件树、界面组件树等“部分—整体”结构，但过度统一会弱化不同节点的业务约束。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当学习路径可以包含单步和章节组时，我希望客户端用同一操作计算进度。</w:t>
      </w:r>
    </w:p>
    <w:p>
      <w:bookmarkStart w:id="163" w:name="AXH_63_58d8fe76"/>
      <w:pPr>
        <w:pStyle w:val="Heading3"/>
      </w:pPr>
      <w:r>
        <w:rPr>
          <w:rFonts w:ascii="Arial" w:hAnsi="Arial" w:eastAsia="宋体" w:cs="Arial"/>
          <w:b/>
          <w:i w:val="0"/>
        </w:rPr>
        <w:t>15.2 示例</w:t>
      </w:r>
      <w:bookmarkEnd w:id="163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LearningItem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progress():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LearningStep implements LearningItem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done: boolean)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progress(): number { return this.done ? 1 : 0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LearningChapter implements LearningItem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children: LearningItem[] = 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add(item: LearningItem):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this.children.push(item)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progress(): number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(this.children.length === 0) return 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this.children.reduce((sum, item) =&gt; sum + item.progress(), 0)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/ this.children.length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64" w:name="AXH_64_a303afbd"/>
      <w:pPr>
        <w:pStyle w:val="Heading3"/>
      </w:pPr>
      <w:r>
        <w:rPr>
          <w:rFonts w:ascii="Arial" w:hAnsi="Arial" w:eastAsia="宋体" w:cs="Arial"/>
          <w:b/>
          <w:i w:val="0"/>
        </w:rPr>
        <w:t>15.3 透明式与安全式接口</w:t>
      </w:r>
      <w:bookmarkEnd w:id="164"/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/>
          <w:i w:val="0"/>
        </w:rPr>
        <w:t>透明式：</w:t>
      </w:r>
      <w:r>
        <w:rPr>
          <w:rFonts w:ascii="Arial" w:hAnsi="Arial" w:eastAsia="宋体" w:cs="Arial"/>
          <w:b w:val="0"/>
          <w:i w:val="0"/>
        </w:rPr>
        <w:t xml:space="preserve"> 叶子和组合都暴露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add/remove</w:t>
      </w:r>
      <w:r>
        <w:rPr>
          <w:rFonts w:ascii="Arial" w:hAnsi="Arial" w:eastAsia="宋体" w:cs="Arial"/>
          <w:b w:val="0"/>
          <w:i w:val="0"/>
        </w:rPr>
        <w:t>，客户端完全一致，但叶子方法可能无意义；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/>
          <w:i w:val="0"/>
        </w:rPr>
        <w:t>安全式：</w:t>
      </w:r>
      <w:r>
        <w:rPr>
          <w:rFonts w:ascii="Arial" w:hAnsi="Arial" w:eastAsia="宋体" w:cs="Arial"/>
          <w:b w:val="0"/>
          <w:i w:val="0"/>
        </w:rPr>
        <w:t xml:space="preserve"> 只有组合暴露子节点管理，约束准确，但客户端要知道当前是否为组合。</w:t>
      </w:r>
    </w:p>
    <w:p>
      <w:bookmarkStart w:id="165" w:name="AXH_65_2598f07c"/>
      <w:pPr>
        <w:pStyle w:val="Heading3"/>
      </w:pPr>
      <w:r>
        <w:rPr>
          <w:rFonts w:ascii="Arial" w:hAnsi="Arial" w:eastAsia="宋体" w:cs="Arial"/>
          <w:b/>
          <w:i w:val="0"/>
        </w:rPr>
        <w:t>15.4 使用、代价与检查</w:t>
      </w:r>
      <w:bookmarkEnd w:id="165"/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天然树形结构；递归操作；客户端需要一致处理单项和集合。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结构不是部分—整体；叶子和容器业务规则差异太大。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通用接口可能难以表达特定节点限制；循环引用必须防止。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Composite 组织对象树；Decorator 通常形成包裹链。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一个章节能否包含另一个章节？如何防止把节点加到自己的后代中？</w:t>
      </w:r>
    </w:p>
    <w:p>
      <w:bookmarkStart w:id="166" w:name="AXH_66_1c2df669"/>
      <w:pPr>
        <w:pStyle w:val="Heading2"/>
      </w:pPr>
      <w:r>
        <w:rPr>
          <w:rFonts w:ascii="Arial" w:hAnsi="Arial" w:eastAsia="宋体" w:cs="Arial"/>
          <w:b/>
          <w:i w:val="0"/>
        </w:rPr>
        <w:t>16. 装饰器（Decorator）</w:t>
      </w:r>
      <w:bookmarkEnd w:id="166"/>
    </w:p>
    <w:p>
      <w:bookmarkStart w:id="167" w:name="AXH_67_7e25a01e"/>
      <w:pPr>
        <w:pStyle w:val="Heading3"/>
      </w:pPr>
      <w:r>
        <w:rPr>
          <w:rFonts w:ascii="Arial" w:hAnsi="Arial" w:eastAsia="宋体" w:cs="Arial"/>
          <w:b/>
          <w:i w:val="0"/>
        </w:rPr>
        <w:t>16.1 问题与意图</w:t>
      </w:r>
      <w:bookmarkEnd w:id="16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装饰器通过组合，在运行时为对象叠加职责。日志、缓存、权限校验等横切能力可以逐层包裹核心对象。它比继承更灵活，但装饰层过多会让调用链和调试变复杂。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当检索服务需要按场景组合缓存、审计和权限时，我希望不为每种组合创建子类。</w:t>
      </w:r>
    </w:p>
    <w:p>
      <w:bookmarkStart w:id="168" w:name="AXH_68_c83b575b"/>
      <w:pPr>
        <w:pStyle w:val="Heading3"/>
      </w:pPr>
      <w:r>
        <w:rPr>
          <w:rFonts w:ascii="Arial" w:hAnsi="Arial" w:eastAsia="宋体" w:cs="Arial"/>
          <w:b/>
          <w:i w:val="0"/>
        </w:rPr>
        <w:t>16.2 示例</w:t>
      </w:r>
      <w:bookmarkEnd w:id="168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CardSearch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find(query: string): Promise&lt;string[]&gt;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DatabaseCardSearch implements CardSearch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find(query: string): Promise&lt;string[]&gt; { return [`db:${query}`]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abstract class SearchDecorator implements CardSearch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constructor(protected readonly inner: CardSearch)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find(query: string): Promise&lt;string[]&gt; { return this.inner.find(query)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CachedSearch extends SearchDecorator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cache = new Map&lt;string, string[]&gt;()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find(query: string): Promise&lt;string[]&gt;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hit = this.cache.get(query)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(hit) return hit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result = await this.inner.find(query)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this.cache.set(query, result)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result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AuditedSearch extends SearchDecorator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find(query: string): Promise&lt;string[]&gt;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console.log(`search:${query}`)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this.inner.find(query)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const search = new AuditedSearch(new CachedSearch(new DatabaseCardSearch()))</w:t>
      </w:r>
    </w:p>
    <w:p>
      <w:bookmarkStart w:id="169" w:name="AXH_69_2731550b"/>
      <w:pPr>
        <w:pStyle w:val="Heading3"/>
      </w:pPr>
      <w:r>
        <w:rPr>
          <w:rFonts w:ascii="Arial" w:hAnsi="Arial" w:eastAsia="宋体" w:cs="Arial"/>
          <w:b/>
          <w:i w:val="0"/>
        </w:rPr>
        <w:t>16.3 使用、代价与检查</w:t>
      </w:r>
      <w:bookmarkEnd w:id="169"/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多个正交职责需要按实例组合；继承组合数爆炸；接口必须保持不变。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能力顺序固定且只有一种组合；简单函数包装已经足够。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对象身份、装饰顺序和异常栈更难理解；取消、事务等语义要穿透整条链。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Decorator 增强职责；Proxy 控制访问；两者结构可能完全相同。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权限校验应在缓存之前还是之后？顺序改变会产生什么安全后果？</w:t>
      </w:r>
    </w:p>
    <w:p>
      <w:bookmarkStart w:id="170" w:name="AXH_70_89c58617"/>
      <w:pPr>
        <w:pStyle w:val="Heading2"/>
      </w:pPr>
      <w:r>
        <w:rPr>
          <w:rFonts w:ascii="Arial" w:hAnsi="Arial" w:eastAsia="宋体" w:cs="Arial"/>
          <w:b/>
          <w:i w:val="0"/>
        </w:rPr>
        <w:t>17. 外观（Facade）</w:t>
      </w:r>
      <w:bookmarkEnd w:id="170"/>
    </w:p>
    <w:p>
      <w:bookmarkStart w:id="171" w:name="AXH_71_fea5b1f1"/>
      <w:pPr>
        <w:pStyle w:val="Heading3"/>
      </w:pPr>
      <w:r>
        <w:rPr>
          <w:rFonts w:ascii="Arial" w:hAnsi="Arial" w:eastAsia="宋体" w:cs="Arial"/>
          <w:b/>
          <w:i w:val="0"/>
        </w:rPr>
        <w:t>17.1 问题与意图</w:t>
      </w:r>
      <w:bookmarkEnd w:id="17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外观模式为复杂子系统提供一个简化入口。客户端只依赖稳定外观，不需要了解内部多个模块的协作顺序。外观不应变成包揽所有业务的“上帝对象”。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当完成一次资料导入需要解析、切块、建卡、建图和索引时，我希望页面只调用一个清晰用例。</w:t>
      </w:r>
    </w:p>
    <w:p>
      <w:bookmarkStart w:id="172" w:name="AXH_72_874eb6c4"/>
      <w:pPr>
        <w:pStyle w:val="Heading3"/>
      </w:pPr>
      <w:r>
        <w:rPr>
          <w:rFonts w:ascii="Arial" w:hAnsi="Arial" w:eastAsia="宋体" w:cs="Arial"/>
          <w:b/>
          <w:i w:val="0"/>
        </w:rPr>
        <w:t>17.2 示例</w:t>
      </w:r>
      <w:bookmarkEnd w:id="172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class Parser { parse(file: Uint8Array): string { return 'text' }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Chunker { split(text: string): string[] { return [text] }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CardWriter { save(chunks: string[]): string[] { return chunks.map((_, i) =&gt; `card-${i}`) }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Indexer { async index(ids: string[]): Promise&lt;void&gt; { void ids }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ImportLearningMaterialFacade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parser: Parser,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chunker: Chunker,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cards: CardWriter,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indexer: Indexer,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import(file: Uint8Array): Promise&lt;string[]&gt;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text = this.parser.parse(file)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ids = this.cards.save(this.chunker.split(text))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await this.indexer.index(ids)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ids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73" w:name="AXH_73_460be4b5"/>
      <w:pPr>
        <w:pStyle w:val="Heading3"/>
      </w:pPr>
      <w:r>
        <w:rPr>
          <w:rFonts w:ascii="Arial" w:hAnsi="Arial" w:eastAsia="宋体" w:cs="Arial"/>
          <w:b/>
          <w:i w:val="0"/>
        </w:rPr>
        <w:t>17.3 使用、代价与检查</w:t>
      </w:r>
      <w:bookmarkEnd w:id="173"/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子系统调用顺序复杂；多个客户端需要同一高层入口；希望形成分层边界。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子系统很小；客户端确实需要灵活使用细粒度能力。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外观可能不断吸收无关用例；需保持一个入口对应一个清晰业务目标。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Facade 提供更简单的新接口；Adapter 提供客户端所需的兼容接口。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ImportLearningMaterialFacade</w:t>
      </w:r>
      <w:r>
        <w:rPr>
          <w:rFonts w:ascii="Arial" w:hAnsi="Arial" w:eastAsia="宋体" w:cs="Arial"/>
          <w:b w:val="0"/>
          <w:i w:val="0"/>
        </w:rPr>
        <w:t xml:space="preserve"> 应负责显示 Toast 吗？为什么？</w:t>
      </w:r>
    </w:p>
    <w:p>
      <w:bookmarkStart w:id="174" w:name="AXH_74_06310d7f"/>
      <w:pPr>
        <w:pStyle w:val="Heading2"/>
      </w:pPr>
      <w:r>
        <w:rPr>
          <w:rFonts w:ascii="Arial" w:hAnsi="Arial" w:eastAsia="宋体" w:cs="Arial"/>
          <w:b/>
          <w:i w:val="0"/>
        </w:rPr>
        <w:t>18. 享元（Flyweight）</w:t>
      </w:r>
      <w:bookmarkEnd w:id="174"/>
    </w:p>
    <w:p>
      <w:bookmarkStart w:id="175" w:name="AXH_75_7e354d74"/>
      <w:pPr>
        <w:pStyle w:val="Heading3"/>
      </w:pPr>
      <w:r>
        <w:rPr>
          <w:rFonts w:ascii="Arial" w:hAnsi="Arial" w:eastAsia="宋体" w:cs="Arial"/>
          <w:b/>
          <w:i w:val="0"/>
        </w:rPr>
        <w:t>18.1 问题与意图</w:t>
      </w:r>
      <w:bookmarkEnd w:id="17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享元模式共享大量细粒度对象中不变的内在状态，把会随场景变化的外在状态由调用方传入。它只在对象数量庞大且共享确实能显著降低内存成本时值得使用。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当图谱需要渲染数万个样式相同的节点时，我希望共享几何和材质，而不是为每个节点复制重资源。</w:t>
      </w:r>
    </w:p>
    <w:p>
      <w:bookmarkStart w:id="176" w:name="AXH_76_206d5aed"/>
      <w:pPr>
        <w:pStyle w:val="Heading3"/>
      </w:pPr>
      <w:r>
        <w:rPr>
          <w:rFonts w:ascii="Arial" w:hAnsi="Arial" w:eastAsia="宋体" w:cs="Arial"/>
          <w:b/>
          <w:i w:val="0"/>
        </w:rPr>
        <w:t>18.2 示例</w:t>
      </w:r>
      <w:bookmarkEnd w:id="176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NodeStyle = Readonly&lt;{ color: string; shape: 'circle' | 'diamond' }&gt;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NodeStyleFactory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readonly pool = new Map&lt;string, NodeStyle&gt;()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get(color: string, shape: NodeStyle['shape']): NodeStyle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key = `${color}:${shape}`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existing = this.pool.get(key)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(existing) return existing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style = Object.freeze({ color, shape })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this.pool.set(key, style)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style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RenderedNode =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x: number       // 外在状态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y: number       // 外在状态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title: string   // 外在状态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style: NodeStyle // 共享内在状态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77" w:name="AXH_77_833457bc"/>
      <w:pPr>
        <w:pStyle w:val="Heading3"/>
      </w:pPr>
      <w:r>
        <w:rPr>
          <w:rFonts w:ascii="Arial" w:hAnsi="Arial" w:eastAsia="宋体" w:cs="Arial"/>
          <w:b/>
          <w:i w:val="0"/>
        </w:rPr>
        <w:t>18.3 使用、代价与检查</w:t>
      </w:r>
      <w:bookmarkEnd w:id="177"/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对象数量巨大；重复状态占用显著；内外状态可以清晰分离且可度量收益。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对象数量少；共享导致复杂性高于内存收益；状态经常独立修改。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调用者必须提供外在状态；共享对象应不可变；缓存生命周期需控制。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Singleton 强调某类只有一个实例；Flyweight 强调按值共享许多实例。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节点标题为什么不应放进共享样式对象？</w:t>
      </w:r>
    </w:p>
    <w:p>
      <w:bookmarkStart w:id="178" w:name="AXH_78_997e641c"/>
      <w:pPr>
        <w:pStyle w:val="Heading2"/>
      </w:pPr>
      <w:r>
        <w:rPr>
          <w:rFonts w:ascii="Arial" w:hAnsi="Arial" w:eastAsia="宋体" w:cs="Arial"/>
          <w:b/>
          <w:i w:val="0"/>
        </w:rPr>
        <w:t>19. 代理（Proxy）</w:t>
      </w:r>
      <w:bookmarkEnd w:id="178"/>
    </w:p>
    <w:p>
      <w:bookmarkStart w:id="179" w:name="AXH_79_baa4715a"/>
      <w:pPr>
        <w:pStyle w:val="Heading3"/>
      </w:pPr>
      <w:r>
        <w:rPr>
          <w:rFonts w:ascii="Arial" w:hAnsi="Arial" w:eastAsia="宋体" w:cs="Arial"/>
          <w:b/>
          <w:i w:val="0"/>
        </w:rPr>
        <w:t>19.1 问题与意图</w:t>
      </w:r>
      <w:bookmarkEnd w:id="17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代理与真实对象实现相同接口，并在访问前后增加远程调用、延迟加载、权限控制或缓存。代理强调访问控制；装饰器强调职责增强，两者结构相似但意图不同。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当读取卡片前必须检查知识库权限并延迟加载正文时，我希望客户端仍依赖同一个卡片接口。</w:t>
      </w:r>
    </w:p>
    <w:p>
      <w:bookmarkStart w:id="180" w:name="AXH_80_a917e8b4"/>
      <w:pPr>
        <w:pStyle w:val="Heading3"/>
      </w:pPr>
      <w:r>
        <w:rPr>
          <w:rFonts w:ascii="Arial" w:hAnsi="Arial" w:eastAsia="宋体" w:cs="Arial"/>
          <w:b/>
          <w:i w:val="0"/>
        </w:rPr>
        <w:t>19.2 示例</w:t>
      </w:r>
      <w:bookmarkEnd w:id="18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CardDocument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read(): Promise&lt;string&gt;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RemoteCardDocument implements CardDocument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id: string)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read(): Promise&lt;string&gt; { return `remote:${this.id}`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AuthorizedCardProxy implements CardDocument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canRead: () =&gt; boolean,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target: CardDocument,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read(): Promise&lt;string&gt;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(!this.canRead()) throw new Error('无权读取当前知识库卡片')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this.target.read()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81" w:name="AXH_81_92c382f2"/>
      <w:pPr>
        <w:pStyle w:val="Heading3"/>
      </w:pPr>
      <w:r>
        <w:rPr>
          <w:rFonts w:ascii="Arial" w:hAnsi="Arial" w:eastAsia="宋体" w:cs="Arial"/>
          <w:b/>
          <w:i w:val="0"/>
        </w:rPr>
        <w:t>19.3 常见代理类型</w:t>
      </w:r>
      <w:bookmarkEnd w:id="181"/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远程代理：把本地调用转成网络请求；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虚拟代理：延迟创建昂贵对象；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保护代理：执行权限控制；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缓存代理：控制对真实对象的重复访问；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智能引用：计数、审计或生命周期管理。</w:t>
      </w:r>
    </w:p>
    <w:p>
      <w:bookmarkStart w:id="182" w:name="AXH_82_8b3d53ec"/>
      <w:pPr>
        <w:pStyle w:val="Heading3"/>
      </w:pPr>
      <w:r>
        <w:rPr>
          <w:rFonts w:ascii="Arial" w:hAnsi="Arial" w:eastAsia="宋体" w:cs="Arial"/>
          <w:b/>
          <w:i w:val="0"/>
        </w:rPr>
        <w:t>19.4 使用、代价与检查</w:t>
      </w:r>
      <w:bookmarkEnd w:id="182"/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客户端必须在不感知具体访问机制的情况下使用目标对象。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可以在明确边界直接校验；代理会掩盖昂贵网络调用。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延迟、失败和远程语义可能被同步接口掩盖；权限代理位置不当会留出旁路。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Proxy 控制是否、何时以及怎样访问；Decorator 让对象多做什么。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远程代理是否应该伪装成本地零成本调用？接口怎样表达网络失败？</w:t>
      </w:r>
    </w:p>
    <w:p>
      <w:pPr>
        <w:spacing w:before="80" w:after="120"/>
        <w:pBdr>
          <w:bottom w:val="single" w:sz="6" w:space="2" w:color="D6DEE6"/>
        </w:pBdr>
      </w:pPr>
    </w:p>
    <w:p>
      <w:bookmarkStart w:id="183" w:name="AXH_83_a7e0a3b2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第四篇　行为型模式：重新分配协作责任</w:t>
      </w:r>
      <w:bookmarkEnd w:id="183"/>
    </w:p>
    <w:p>
      <w:bookmarkStart w:id="184" w:name="AXH_84_a842b6c7"/>
      <w:pPr>
        <w:pStyle w:val="Heading2"/>
      </w:pPr>
      <w:r>
        <w:rPr>
          <w:rFonts w:ascii="Arial" w:hAnsi="Arial" w:eastAsia="宋体" w:cs="Arial"/>
          <w:b/>
          <w:i w:val="0"/>
        </w:rPr>
        <w:t>20. 行为型模式总览</w:t>
      </w:r>
      <w:bookmarkEnd w:id="18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行为型模式关注对象之间如何分配职责、传递消息和选择行为。它处理算法替换、状态通知、请求封装与跨类型操作。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核心问题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决策被放到哪里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责任链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谁来处理请求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一串可组合处理者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命令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如何表示和管理请求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命令对象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解释器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如何执行简单语言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文法规则对象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迭代器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如何遍历集合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迭代器对象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中介者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多对象怎样协调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中介者对象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备忘录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如何保存与恢复状态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不透明快照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观察者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变化后通知谁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订阅关系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当前状态决定什么行为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策略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同一目标选择哪种算法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可替换策略对象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模板方法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哪些步骤稳定、哪些延迟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父类算法骨架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访问者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如何给稳定元素族增加操作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访问者对象与双重分派</w:t>
            </w:r>
          </w:p>
        </w:tc>
      </w:tr>
    </w:tbl>
    <w:p>
      <w:pPr>
        <w:spacing w:after="40"/>
      </w:pPr>
    </w:p>
    <w:p>
      <w:bookmarkStart w:id="185" w:name="AXH_85_e087f5bf"/>
      <w:pPr>
        <w:pStyle w:val="Heading2"/>
      </w:pPr>
      <w:r>
        <w:rPr>
          <w:rFonts w:ascii="Arial" w:hAnsi="Arial" w:eastAsia="宋体" w:cs="Arial"/>
          <w:b/>
          <w:i w:val="0"/>
        </w:rPr>
        <w:t>21. 责任链（Chain of Responsibility）</w:t>
      </w:r>
      <w:bookmarkEnd w:id="185"/>
    </w:p>
    <w:p>
      <w:bookmarkStart w:id="186" w:name="AXH_86_aafdf4d3"/>
      <w:pPr>
        <w:pStyle w:val="Heading3"/>
      </w:pPr>
      <w:r>
        <w:rPr>
          <w:rFonts w:ascii="Arial" w:hAnsi="Arial" w:eastAsia="宋体" w:cs="Arial"/>
          <w:b/>
          <w:i w:val="0"/>
        </w:rPr>
        <w:t>21.1 问题与意图</w:t>
      </w:r>
      <w:bookmarkEnd w:id="18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责任链模式让请求沿处理者链传递，直到某个处理者接手或链条结束。发送者不需要知道最终处理者，但必须处理请求无人接手、顺序依赖和排查困难。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当一个用户请求需要经过安全、意图、权限和业务规则等可组合检查时，我希望发送者不硬编码所有处理者及其顺序。</w:t>
      </w:r>
    </w:p>
    <w:p>
      <w:bookmarkStart w:id="187" w:name="AXH_87_85bbc087"/>
      <w:pPr>
        <w:pStyle w:val="Heading3"/>
      </w:pPr>
      <w:r>
        <w:rPr>
          <w:rFonts w:ascii="Arial" w:hAnsi="Arial" w:eastAsia="宋体" w:cs="Arial"/>
          <w:b/>
          <w:i w:val="0"/>
        </w:rPr>
        <w:t>21.2 示例</w:t>
      </w:r>
      <w:bookmarkEnd w:id="187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Request = { text: string; authenticated: boolean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abstract class Handler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next?: Handler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setNext(next: Handler): Handler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this.next = next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next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handle(request: Request): string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this.next?.handle(request) ?? '无人处理'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AuthHandler extends Handler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handle(request: Request): string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(!request.authenticated) return '请先登录'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super.handle(request)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ResourceIntentHandler extends Handler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handle(request: Request): string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(request.text.includes('生成资源')) return '进入资源生成流程'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super.handle(request)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root = new AuthHandler()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root.setNext(new ResourceIntentHandler())</w:t>
      </w:r>
    </w:p>
    <w:p>
      <w:bookmarkStart w:id="188" w:name="AXH_88_3feedcb3"/>
      <w:pPr>
        <w:pStyle w:val="Heading3"/>
      </w:pPr>
      <w:r>
        <w:rPr>
          <w:rFonts w:ascii="Arial" w:hAnsi="Arial" w:eastAsia="宋体" w:cs="Arial"/>
          <w:b/>
          <w:i w:val="0"/>
        </w:rPr>
        <w:t>21.3 使用、代价与检查</w:t>
      </w:r>
      <w:bookmarkEnd w:id="188"/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多个处理者可动态组合；发送者不应知道接收者；处理顺序是配置的一部分。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处理者固定且只有两三个清晰分支；所有处理者都必须执行时，管道可能更准确。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请求可能无人处理；顺序错误改变语义；日志和定位更困难。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责任链常在某处停止；流水线通常每一步都执行并转换数据。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安全检查能否放在意图处理之后？怎样保证关键处理者不会被遗漏？</w:t>
      </w:r>
    </w:p>
    <w:p>
      <w:bookmarkStart w:id="189" w:name="AXH_89_3a36d747"/>
      <w:pPr>
        <w:pStyle w:val="Heading2"/>
      </w:pPr>
      <w:r>
        <w:rPr>
          <w:rFonts w:ascii="Arial" w:hAnsi="Arial" w:eastAsia="宋体" w:cs="Arial"/>
          <w:b/>
          <w:i w:val="0"/>
        </w:rPr>
        <w:t>22. 命令（Command）</w:t>
      </w:r>
      <w:bookmarkEnd w:id="189"/>
    </w:p>
    <w:p>
      <w:bookmarkStart w:id="190" w:name="AXH_90_1a382aa7"/>
      <w:pPr>
        <w:pStyle w:val="Heading3"/>
      </w:pPr>
      <w:r>
        <w:rPr>
          <w:rFonts w:ascii="Arial" w:hAnsi="Arial" w:eastAsia="宋体" w:cs="Arial"/>
          <w:b/>
          <w:i w:val="0"/>
        </w:rPr>
        <w:t>22.1 问题与意图</w:t>
      </w:r>
      <w:bookmarkEnd w:id="19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命令模式把请求封装为对象，使请求可以排队、记录、撤销或重做。调用者只负责发出命令，不直接依赖接收者的执行细节。若请求非常简单且没有记录、组合或撤销需求，直接调用更合适。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当卡片操作需要排队、审计、撤销或重试时，我希望界面按钮不直接绑定具体业务实现。</w:t>
      </w:r>
    </w:p>
    <w:p>
      <w:bookmarkStart w:id="191" w:name="AXH_91_54a65151"/>
      <w:pPr>
        <w:pStyle w:val="Heading3"/>
      </w:pPr>
      <w:r>
        <w:rPr>
          <w:rFonts w:ascii="Arial" w:hAnsi="Arial" w:eastAsia="宋体" w:cs="Arial"/>
          <w:b/>
          <w:i w:val="0"/>
        </w:rPr>
        <w:t>22.2 示例</w:t>
      </w:r>
      <w:bookmarkEnd w:id="191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Command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execute():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undo():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CardEditor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constructor(public content: string)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ReviseCardCommand implements Command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before = ''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editor: CardEditor,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next: string,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execute():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this.before = this.editor.content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this.editor.content = this.next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undo():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this.editor.content = this.before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CommandHistory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stack: Command[] = 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run(command: Command):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command.execute()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this.stack.push(command)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undo(): void { this.stack.pop()?.undo()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92" w:name="AXH_92_9605559e"/>
      <w:pPr>
        <w:pStyle w:val="Heading3"/>
      </w:pPr>
      <w:r>
        <w:rPr>
          <w:rFonts w:ascii="Arial" w:hAnsi="Arial" w:eastAsia="宋体" w:cs="Arial"/>
          <w:b/>
          <w:i w:val="0"/>
        </w:rPr>
        <w:t>22.3 使用、代价与检查</w:t>
      </w:r>
      <w:bookmarkEnd w:id="192"/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撤销/重做、任务队列、事务日志、宏命令、延迟执行。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调用简单且即时；没有请求对象生命周期。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命令数量增加；撤销必须保存足够状态；外部副作用未必可逆。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Strategy 封装“怎样完成目标”；Command 封装“一次要执行的请求”。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“发送邮件”命令怎样撤销？不可逆副作用应使用补偿命令还是禁止撤销？</w:t>
      </w:r>
    </w:p>
    <w:p>
      <w:bookmarkStart w:id="193" w:name="AXH_93_6c653208"/>
      <w:pPr>
        <w:pStyle w:val="Heading2"/>
      </w:pPr>
      <w:r>
        <w:rPr>
          <w:rFonts w:ascii="Arial" w:hAnsi="Arial" w:eastAsia="宋体" w:cs="Arial"/>
          <w:b/>
          <w:i w:val="0"/>
        </w:rPr>
        <w:t>23. 解释器（Interpreter）</w:t>
      </w:r>
      <w:bookmarkEnd w:id="193"/>
    </w:p>
    <w:p>
      <w:bookmarkStart w:id="194" w:name="AXH_94_8e28083d"/>
      <w:pPr>
        <w:pStyle w:val="Heading3"/>
      </w:pPr>
      <w:r>
        <w:rPr>
          <w:rFonts w:ascii="Arial" w:hAnsi="Arial" w:eastAsia="宋体" w:cs="Arial"/>
          <w:b/>
          <w:i w:val="0"/>
        </w:rPr>
        <w:t>23.1 问题与意图</w:t>
      </w:r>
      <w:bookmarkEnd w:id="19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解释器模式为简单语言定义文法表示，并为每条规则提供解释操作。它适合规则稳定、文法较小的领域语言；文法复杂时应使用专门的解析器工具。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当用户需要组合少量稳定筛选规则时，我希望规则由可组合表达式表示，而不是散落字符串判断。</w:t>
      </w:r>
    </w:p>
    <w:p>
      <w:bookmarkStart w:id="195" w:name="AXH_95_76bf028b"/>
      <w:pPr>
        <w:pStyle w:val="Heading3"/>
      </w:pPr>
      <w:r>
        <w:rPr>
          <w:rFonts w:ascii="Arial" w:hAnsi="Arial" w:eastAsia="宋体" w:cs="Arial"/>
          <w:b/>
          <w:i w:val="0"/>
        </w:rPr>
        <w:t>23.2 示例</w:t>
      </w:r>
      <w:bookmarkEnd w:id="195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Card = { type: 'fleeting' | 'literature' | 'permanent'; score: number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Expression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interpret(card: Card): boolean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TypeIs implements Expression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type: Card['type'])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interpret(card: Card): boolean { return card.type === this.type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ScoreAtLeast implements Expression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min: number)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interpret(card: Card): boolean { return card.score &gt;= this.min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And implements Expression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left: Expression, private readonly right: Expression)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interpret(card: Card): boolean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this.left.interpret(card) &amp;&amp; this.right.interpret(card)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const mastered = new And(new TypeIs('permanent'), new ScoreAtLeast(80))</w:t>
      </w:r>
    </w:p>
    <w:p>
      <w:bookmarkStart w:id="196" w:name="AXH_96_9c139053"/>
      <w:pPr>
        <w:pStyle w:val="Heading3"/>
      </w:pPr>
      <w:r>
        <w:rPr>
          <w:rFonts w:ascii="Arial" w:hAnsi="Arial" w:eastAsia="宋体" w:cs="Arial"/>
          <w:b/>
          <w:i w:val="0"/>
        </w:rPr>
        <w:t>23.3 使用、代价与检查</w:t>
      </w:r>
      <w:bookmarkEnd w:id="196"/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文法小、规则稳定、表达式需要组合和解释。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语法包含复杂优先级、错误恢复、优化或大量规则；应采用解析器生成器或成熟 DSL 工具。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每条文法规则一个类，复杂度随文法增长；解析和执行安全必须单独处理。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Specification 模式也组合业务谓词；Interpreter 更强调语言文法和表达式树。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一旦需要括号、否定、优先级和友好错误提示，现有设计还能保持清晰吗？</w:t>
      </w:r>
    </w:p>
    <w:p>
      <w:bookmarkStart w:id="197" w:name="AXH_97_c16f50f7"/>
      <w:pPr>
        <w:pStyle w:val="Heading2"/>
      </w:pPr>
      <w:r>
        <w:rPr>
          <w:rFonts w:ascii="Arial" w:hAnsi="Arial" w:eastAsia="宋体" w:cs="Arial"/>
          <w:b/>
          <w:i w:val="0"/>
        </w:rPr>
        <w:t>24. 迭代器（Iterator）</w:t>
      </w:r>
      <w:bookmarkEnd w:id="197"/>
    </w:p>
    <w:p>
      <w:bookmarkStart w:id="198" w:name="AXH_98_74d03524"/>
      <w:pPr>
        <w:pStyle w:val="Heading3"/>
      </w:pPr>
      <w:r>
        <w:rPr>
          <w:rFonts w:ascii="Arial" w:hAnsi="Arial" w:eastAsia="宋体" w:cs="Arial"/>
          <w:b/>
          <w:i w:val="0"/>
        </w:rPr>
        <w:t>24.1 问题与意图</w:t>
      </w:r>
      <w:bookmarkEnd w:id="19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迭代器模式在不暴露集合内部表示的前提下，提供顺序访问元素的统一方式。它把遍历策略从集合本身拆出，使同一结构可以有多种遍历方式。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当知识图谱可按广度、深度或学习路径遍历时，我希望客户端不依赖节点内部存储结构。</w:t>
      </w:r>
    </w:p>
    <w:p>
      <w:bookmarkStart w:id="199" w:name="AXH_99_52e150c3"/>
      <w:pPr>
        <w:pStyle w:val="Heading3"/>
      </w:pPr>
      <w:r>
        <w:rPr>
          <w:rFonts w:ascii="Arial" w:hAnsi="Arial" w:eastAsia="宋体" w:cs="Arial"/>
          <w:b/>
          <w:i w:val="0"/>
        </w:rPr>
        <w:t>24.2 示例</w:t>
      </w:r>
      <w:bookmarkEnd w:id="199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class PathIterator implements Iterator&lt;string&gt;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index = 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steps: string[])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next(): IteratorResult&lt;string&gt;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(this.index &gt;= this.steps.length) return { done: true, value: undefined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{ done: false, value: this.steps[this.index++]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LearningPath implements Iterable&lt;string&gt;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steps: string[])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[Symbol.iterator](): Iterator&lt;string&gt;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new PathIterator([...this.steps])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00" w:name="AXH_100_a3b4e8e9"/>
      <w:pPr>
        <w:pStyle w:val="Heading3"/>
      </w:pPr>
      <w:r>
        <w:rPr>
          <w:rFonts w:ascii="Arial" w:hAnsi="Arial" w:eastAsia="宋体" w:cs="Arial"/>
          <w:b/>
          <w:i w:val="0"/>
        </w:rPr>
        <w:t>24.3 使用、代价与检查</w:t>
      </w:r>
      <w:bookmarkEnd w:id="200"/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隐藏集合结构；需要多个遍历策略；遍历状态不能放在集合中。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语言原生数组迭代已经完全满足需求；无需自定义顺序。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集合在遍历期间变化时，要定义快照、失败快速或弱一致语义。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Iterator 决定怎样逐个访问；Visitor 决定对不同元素类型执行什么操作。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遍历时删除一个学习步骤，迭代器应看到变化还是保持快照？</w:t>
      </w:r>
    </w:p>
    <w:p>
      <w:bookmarkStart w:id="201" w:name="AXH_101_c41981fd"/>
      <w:pPr>
        <w:pStyle w:val="Heading2"/>
      </w:pPr>
      <w:r>
        <w:rPr>
          <w:rFonts w:ascii="Arial" w:hAnsi="Arial" w:eastAsia="宋体" w:cs="Arial"/>
          <w:b/>
          <w:i w:val="0"/>
        </w:rPr>
        <w:t>25. 中介者（Mediator）</w:t>
      </w:r>
      <w:bookmarkEnd w:id="201"/>
    </w:p>
    <w:p>
      <w:bookmarkStart w:id="202" w:name="AXH_102_77ceb9d3"/>
      <w:pPr>
        <w:pStyle w:val="Heading3"/>
      </w:pPr>
      <w:r>
        <w:rPr>
          <w:rFonts w:ascii="Arial" w:hAnsi="Arial" w:eastAsia="宋体" w:cs="Arial"/>
          <w:b/>
          <w:i w:val="0"/>
        </w:rPr>
        <w:t>25.1 问题与意图</w:t>
      </w:r>
      <w:bookmarkEnd w:id="20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中介者模式用一个协调对象封装多个对象之间的交互，避免对象彼此直接引用。它能降低网状耦合，但若协调规则无限集中，中介者也会变成新的上帝对象。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当路径、卡片、会话、图谱和画像在一次评估后需要协同更新时，我希望它们不彼此直接调用形成网状依赖。</w:t>
      </w:r>
    </w:p>
    <w:p>
      <w:bookmarkStart w:id="203" w:name="AXH_103_e1c85abe"/>
      <w:pPr>
        <w:pStyle w:val="Heading3"/>
      </w:pPr>
      <w:r>
        <w:rPr>
          <w:rFonts w:ascii="Arial" w:hAnsi="Arial" w:eastAsia="宋体" w:cs="Arial"/>
          <w:b/>
          <w:i w:val="0"/>
        </w:rPr>
        <w:t>25.2 示例</w:t>
      </w:r>
      <w:bookmarkEnd w:id="203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WorkspaceParticipant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setMediator(mediator: LearningMediator):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LearningMediator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cards: { promote(id: string): void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paths: { completeStep(id: string): void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insights: { refresh(): void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assessmentPassed(cardId: string, stepId: string):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this.cards.promote(cardId)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this.paths.completeStep(stepId)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this.insights.refresh()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04" w:name="AXH_104_cf4a640a"/>
      <w:pPr>
        <w:pStyle w:val="Heading3"/>
      </w:pPr>
      <w:r>
        <w:rPr>
          <w:rFonts w:ascii="Arial" w:hAnsi="Arial" w:eastAsia="宋体" w:cs="Arial"/>
          <w:b/>
          <w:i w:val="0"/>
        </w:rPr>
        <w:t>25.3 使用、代价与检查</w:t>
      </w:r>
      <w:bookmarkEnd w:id="204"/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多个同级对象形成复杂网状通信；交互规则本身是独立变化原因。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只是清晰的单向依赖；领域事件已能自然解耦且无需集中协调。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中介者可能变大；必须按用例或领域拆分，而不是全系统只有一个中介者。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Facade 为外部提供简化入口；Mediator 组织内部同级对象协作。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如果中介者拥有所有业务规则，它是否只是换了名字的上帝对象？</w:t>
      </w:r>
    </w:p>
    <w:p>
      <w:bookmarkStart w:id="205" w:name="AXH_105_3c71a55c"/>
      <w:pPr>
        <w:pStyle w:val="Heading2"/>
      </w:pPr>
      <w:r>
        <w:rPr>
          <w:rFonts w:ascii="Arial" w:hAnsi="Arial" w:eastAsia="宋体" w:cs="Arial"/>
          <w:b/>
          <w:i w:val="0"/>
        </w:rPr>
        <w:t>26. 备忘录（Memento）</w:t>
      </w:r>
      <w:bookmarkEnd w:id="205"/>
    </w:p>
    <w:p>
      <w:bookmarkStart w:id="206" w:name="AXH_106_8d9dfecd"/>
      <w:pPr>
        <w:pStyle w:val="Heading3"/>
      </w:pPr>
      <w:r>
        <w:rPr>
          <w:rFonts w:ascii="Arial" w:hAnsi="Arial" w:eastAsia="宋体" w:cs="Arial"/>
          <w:b/>
          <w:i w:val="0"/>
        </w:rPr>
        <w:t>26.1 问题与意图</w:t>
      </w:r>
      <w:bookmarkEnd w:id="2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备忘录模式在不破坏封装的前提下保存对象的历史状态，以便后续恢复。它常用于撤销、快照与检查点，同时需要控制快照大小、保留策略与敏感状态的访问边界。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当画像假设需要展示历史并允许回看时，我希望外部历史仓库不直接修改画像内部状态。</w:t>
      </w:r>
    </w:p>
    <w:p>
      <w:bookmarkStart w:id="207" w:name="AXH_107_f594592f"/>
      <w:pPr>
        <w:pStyle w:val="Heading3"/>
      </w:pPr>
      <w:r>
        <w:rPr>
          <w:rFonts w:ascii="Arial" w:hAnsi="Arial" w:eastAsia="宋体" w:cs="Arial"/>
          <w:b/>
          <w:i w:val="0"/>
        </w:rPr>
        <w:t>26.2 示例</w:t>
      </w:r>
      <w:bookmarkEnd w:id="207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class ProfileMemento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constructor(readonly state: Readonly&lt;{ preference: string; confidence: number }&gt;)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LearningProfile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preference = 'unknown', private confidence = 0)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update(preference: string, confidence: number):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this.preference = preference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this.confidence = confidence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save(): ProfileMemento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new ProfileMemento(Object.freeze({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preference: this.preference,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confidence: this.confidence,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}))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restore(snapshot: ProfileMemento):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this.preference = snapshot.state.preference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this.confidence = snapshot.state.confidence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08" w:name="AXH_108_4855e4e4"/>
      <w:pPr>
        <w:pStyle w:val="Heading3"/>
      </w:pPr>
      <w:r>
        <w:rPr>
          <w:rFonts w:ascii="Arial" w:hAnsi="Arial" w:eastAsia="宋体" w:cs="Arial"/>
          <w:b/>
          <w:i w:val="0"/>
        </w:rPr>
        <w:t>26.3 使用、代价与检查</w:t>
      </w:r>
      <w:bookmarkEnd w:id="208"/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撤销、审计快照、工作流检查点；对象需要保持封装。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状态很小且普通不可变值已足够；需要事件溯源的完整变化原因而不只是状态快照。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大快照占用存储；版本迁移困难；敏感信息可能被历史长期保留。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Memento 保存某时刻状态；Command 保存一次操作；Event Sourcing 保存导致状态变化的事件。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画像历史应保存完整原话，还是只保存推断结果？隐私和可解释性怎样权衡？</w:t>
      </w:r>
    </w:p>
    <w:p>
      <w:bookmarkStart w:id="209" w:name="AXH_109_d3d3bc24"/>
      <w:pPr>
        <w:pStyle w:val="Heading2"/>
      </w:pPr>
      <w:r>
        <w:rPr>
          <w:rFonts w:ascii="Arial" w:hAnsi="Arial" w:eastAsia="宋体" w:cs="Arial"/>
          <w:b/>
          <w:i w:val="0"/>
        </w:rPr>
        <w:t>27. 观察者（Observer）</w:t>
      </w:r>
      <w:bookmarkEnd w:id="209"/>
    </w:p>
    <w:p>
      <w:bookmarkStart w:id="210" w:name="AXH_110_aa1cb24f"/>
      <w:pPr>
        <w:pStyle w:val="Heading3"/>
      </w:pPr>
      <w:r>
        <w:rPr>
          <w:rFonts w:ascii="Arial" w:hAnsi="Arial" w:eastAsia="宋体" w:cs="Arial"/>
          <w:b/>
          <w:i w:val="0"/>
        </w:rPr>
        <w:t>27.1 问题与意图</w:t>
      </w:r>
      <w:bookmarkEnd w:id="2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观察者模式建立一对多的订阅关系。发布者状态变化时通知多个订阅者，但不依赖订阅者的具体业务。它解决“变化发生后需要通知谁”的问题。需要注意订阅释放、通知顺序和级联失败。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当卡片保存后图谱、仪表板、画像和搜索索引都可能刷新时，我希望卡片领域不依赖每个下游实现。</w:t>
      </w:r>
    </w:p>
    <w:p>
      <w:bookmarkStart w:id="211" w:name="AXH_111_833a4da6"/>
      <w:pPr>
        <w:pStyle w:val="Heading3"/>
      </w:pPr>
      <w:r>
        <w:rPr>
          <w:rFonts w:ascii="Arial" w:hAnsi="Arial" w:eastAsia="宋体" w:cs="Arial"/>
          <w:b/>
          <w:i w:val="0"/>
        </w:rPr>
        <w:t>27.2 示例</w:t>
      </w:r>
      <w:bookmarkEnd w:id="211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CardEvent = { type: 'saved' | 'promoted'; cardId: string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Listener = (event: CardEvent) =&gt; void | Promise&lt;void&gt;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CardEvents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listeners = new Set&lt;Listener&gt;()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subscribe(listener: Listener): () =&gt;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this.listeners.add(listener)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() =&gt; this.listeners.delete(listener)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publish(event: CardEvent): Promise&lt;void&gt;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await Promise.all([...this.listeners].map((listener) =&gt; listener(event)))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12" w:name="AXH_112_386562cd"/>
      <w:pPr>
        <w:pStyle w:val="Heading3"/>
      </w:pPr>
      <w:r>
        <w:rPr>
          <w:rFonts w:ascii="Arial" w:hAnsi="Arial" w:eastAsia="宋体" w:cs="Arial"/>
          <w:b/>
          <w:i w:val="0"/>
        </w:rPr>
        <w:t>27.3 关键语义必须明确</w:t>
      </w:r>
      <w:bookmarkEnd w:id="212"/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同步还是异步通知；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一个订阅者失败是否影响其他订阅者；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是否保证顺序；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是否允许重复事件；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订阅何时释放；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是否需要持久化和重放。</w:t>
      </w:r>
    </w:p>
    <w:p>
      <w:bookmarkStart w:id="213" w:name="AXH_113_e690e9f2"/>
      <w:pPr>
        <w:pStyle w:val="Heading3"/>
      </w:pPr>
      <w:r>
        <w:rPr>
          <w:rFonts w:ascii="Arial" w:hAnsi="Arial" w:eastAsia="宋体" w:cs="Arial"/>
          <w:b/>
          <w:i w:val="0"/>
        </w:rPr>
        <w:t>27.4 使用、代价与检查</w:t>
      </w:r>
      <w:bookmarkEnd w:id="213"/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一对多变化传播；订阅者动态变化；发布者不应依赖具体下游。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强一致事务中每一步都必须成功；调用顺序是核心业务规则且应显式编排。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隐式控制流、级联更新、内存泄漏、重复通知和最终一致性。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Mediator 集中协调对象交互；Observer 广播状态变化。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卡片保存成功但搜索索引订阅者失败，用户看到什么？怎样重试？</w:t>
      </w:r>
    </w:p>
    <w:p>
      <w:bookmarkStart w:id="214" w:name="AXH_114_cd0660a8"/>
      <w:pPr>
        <w:pStyle w:val="Heading2"/>
      </w:pPr>
      <w:r>
        <w:rPr>
          <w:rFonts w:ascii="Arial" w:hAnsi="Arial" w:eastAsia="宋体" w:cs="Arial"/>
          <w:b/>
          <w:i w:val="0"/>
        </w:rPr>
        <w:t>28. 状态（State）</w:t>
      </w:r>
      <w:bookmarkEnd w:id="214"/>
    </w:p>
    <w:p>
      <w:bookmarkStart w:id="215" w:name="AXH_115_efdfb3b3"/>
      <w:pPr>
        <w:pStyle w:val="Heading3"/>
      </w:pPr>
      <w:r>
        <w:rPr>
          <w:rFonts w:ascii="Arial" w:hAnsi="Arial" w:eastAsia="宋体" w:cs="Arial"/>
          <w:b/>
          <w:i w:val="0"/>
        </w:rPr>
        <w:t>28.1 问题与意图</w:t>
      </w:r>
      <w:bookmarkEnd w:id="2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状态模式把不同状态下的行为分散到状态对象中，让上下文在状态变化时替换行为。它适合行为明显依赖状态且条件分支持续增长的场景；若状态很少且不会扩展，简单分支更直观。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 xml:space="preserve">当卡片在灵感、审核中、永久和归档状态下允许的操作明显不同，我希望行为规则不散落在多个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if</w:t>
      </w:r>
      <w:r>
        <w:rPr>
          <w:rFonts w:ascii="Arial" w:hAnsi="Arial" w:eastAsia="宋体" w:cs="Arial"/>
          <w:b w:val="0"/>
          <w:i w:val="0"/>
        </w:rPr>
        <w:t xml:space="preserve"> 中。</w:t>
      </w:r>
    </w:p>
    <w:p>
      <w:bookmarkStart w:id="216" w:name="AXH_116_6cc2ce0b"/>
      <w:pPr>
        <w:pStyle w:val="Heading3"/>
      </w:pPr>
      <w:r>
        <w:rPr>
          <w:rFonts w:ascii="Arial" w:hAnsi="Arial" w:eastAsia="宋体" w:cs="Arial"/>
          <w:b/>
          <w:i w:val="0"/>
        </w:rPr>
        <w:t>28.2 示例</w:t>
      </w:r>
      <w:bookmarkEnd w:id="216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CardState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edit(card: KnowledgeCard, content: string):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submit(card: KnowledgeCard):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DraftState implements CardState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edit(card: KnowledgeCard, content: string): void { card.content = content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submit(card: KnowledgeCard): void { card.transitionTo(new ReviewingState())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ReviewingState implements CardState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edit(): void { throw new Error('审核中不可修改')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submit(): void { throw new Error('已经提交审核')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PermanentState implements CardState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edit(): void { throw new Error('永久卡需创建新草稿修订')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submit(): void { throw new Error('永久卡无需重复提交')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KnowledgeCard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constructor(public content: string, private state: CardState = new DraftState())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transitionTo(state: CardState): void { this.state = state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edit(content: string): void { this.state.edit(this, content)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submit(): void { this.state.submit(this)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17" w:name="AXH_117_d7b2d80b"/>
      <w:pPr>
        <w:pStyle w:val="Heading3"/>
      </w:pPr>
      <w:r>
        <w:rPr>
          <w:rFonts w:ascii="Arial" w:hAnsi="Arial" w:eastAsia="宋体" w:cs="Arial"/>
          <w:b/>
          <w:i w:val="0"/>
        </w:rPr>
        <w:t>28.3 使用、代价与检查</w:t>
      </w:r>
      <w:bookmarkEnd w:id="217"/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同一对象行为强烈依赖状态；状态和转换规则会增长；分支散布多处。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状态少、行为简单、状态机稳定；一个清晰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switch</w:t>
      </w:r>
      <w:r>
        <w:rPr>
          <w:rFonts w:ascii="Arial" w:hAnsi="Arial" w:eastAsia="宋体" w:cs="Arial"/>
          <w:b w:val="0"/>
          <w:i w:val="0"/>
        </w:rPr>
        <w:t xml:space="preserve"> 更容易审计。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状态类增加；转换可能分散，应有显式状态图和非法转换测试。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State 的切换通常由上下文状态演化触发；Strategy 通常由客户端选择算法。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谁可以把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ReviewingState</w:t>
      </w:r>
      <w:r>
        <w:rPr>
          <w:rFonts w:ascii="Arial" w:hAnsi="Arial" w:eastAsia="宋体" w:cs="Arial"/>
          <w:b w:val="0"/>
          <w:i w:val="0"/>
        </w:rPr>
        <w:t xml:space="preserve"> 变为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PermanentState</w:t>
      </w:r>
      <w:r>
        <w:rPr>
          <w:rFonts w:ascii="Arial" w:hAnsi="Arial" w:eastAsia="宋体" w:cs="Arial"/>
          <w:b w:val="0"/>
          <w:i w:val="0"/>
        </w:rPr>
        <w:t>？若任意状态对象都能转换，如何守住审核权限？</w:t>
      </w:r>
    </w:p>
    <w:p>
      <w:bookmarkStart w:id="218" w:name="AXH_118_bef4048b"/>
      <w:pPr>
        <w:pStyle w:val="Heading2"/>
      </w:pPr>
      <w:r>
        <w:rPr>
          <w:rFonts w:ascii="Arial" w:hAnsi="Arial" w:eastAsia="宋体" w:cs="Arial"/>
          <w:b/>
          <w:i w:val="0"/>
        </w:rPr>
        <w:t>29. 策略（Strategy）</w:t>
      </w:r>
      <w:bookmarkEnd w:id="218"/>
    </w:p>
    <w:p>
      <w:bookmarkStart w:id="219" w:name="AXH_119_b973c719"/>
      <w:pPr>
        <w:pStyle w:val="Heading3"/>
      </w:pPr>
      <w:r>
        <w:rPr>
          <w:rFonts w:ascii="Arial" w:hAnsi="Arial" w:eastAsia="宋体" w:cs="Arial"/>
          <w:b/>
          <w:i w:val="0"/>
        </w:rPr>
        <w:t>29.1 问题与意图</w:t>
      </w:r>
      <w:bookmarkEnd w:id="21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策略模式把一组可互换算法封装为独立对象。上下文只依赖统一策略接口，运行时可以替换算法，而稳定业务流程无需改动。它解决“同一目标有多种算法”的变化。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当不同学习阶段需要定义评估、迁移评估或代码评估时，我希望评估流程不因算法选择而修改。</w:t>
      </w:r>
    </w:p>
    <w:p>
      <w:bookmarkStart w:id="220" w:name="AXH_120_f88a62a1"/>
      <w:pPr>
        <w:pStyle w:val="Heading3"/>
      </w:pPr>
      <w:r>
        <w:rPr>
          <w:rFonts w:ascii="Arial" w:hAnsi="Arial" w:eastAsia="宋体" w:cs="Arial"/>
          <w:b/>
          <w:i w:val="0"/>
        </w:rPr>
        <w:t>29.2 示例</w:t>
      </w:r>
      <w:bookmarkEnd w:id="22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AssessmentStrategy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score(answer: string):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DefinitionAssessment implements AssessmentStrategy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score(answer: string): number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answer.length &gt;= 80 ? 80 : 50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TransferAssessment implements AssessmentStrategy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score(answer: string): number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/新场景|反例|边界/.test(answer) ? 90 : 40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AssessmentService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strategy: AssessmentStrategy)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use(strategy: AssessmentStrategy): void { this.strategy = strategy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evaluate(answer: string): boolean { return this.strategy.score(answer) &gt;= 80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21" w:name="AXH_121_ad6bdaaf"/>
      <w:pPr>
        <w:pStyle w:val="Heading3"/>
      </w:pPr>
      <w:r>
        <w:rPr>
          <w:rFonts w:ascii="Arial" w:hAnsi="Arial" w:eastAsia="宋体" w:cs="Arial"/>
          <w:b/>
          <w:i w:val="0"/>
        </w:rPr>
        <w:t>29.3 使用、代价与检查</w:t>
      </w:r>
      <w:bookmarkEnd w:id="221"/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多个可替换算法实现同一目标；需要运行时选择；希望独立测试算法。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算法只有一个且没有变化；差异只是两个简单参数。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客户端必须知道怎样选择；策略之间共享上下文可能导致接口膨胀。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Strategy 改变算法；State 改变对象随生命周期表现出的行为；Command 表示一次请求。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如果选择策略本身很复杂，选择规则应该放在客户端、工厂还是另一个领域服务？</w:t>
      </w:r>
    </w:p>
    <w:p>
      <w:bookmarkStart w:id="222" w:name="AXH_122_05442b2a"/>
      <w:pPr>
        <w:pStyle w:val="Heading2"/>
      </w:pPr>
      <w:r>
        <w:rPr>
          <w:rFonts w:ascii="Arial" w:hAnsi="Arial" w:eastAsia="宋体" w:cs="Arial"/>
          <w:b/>
          <w:i w:val="0"/>
        </w:rPr>
        <w:t>30. 模板方法（Template Method）</w:t>
      </w:r>
      <w:bookmarkEnd w:id="222"/>
    </w:p>
    <w:p>
      <w:bookmarkStart w:id="223" w:name="AXH_123_0b8231da"/>
      <w:pPr>
        <w:pStyle w:val="Heading3"/>
      </w:pPr>
      <w:r>
        <w:rPr>
          <w:rFonts w:ascii="Arial" w:hAnsi="Arial" w:eastAsia="宋体" w:cs="Arial"/>
          <w:b/>
          <w:i w:val="0"/>
        </w:rPr>
        <w:t>30.1 问题与意图</w:t>
      </w:r>
      <w:bookmarkEnd w:id="2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模板方法在父类中定义算法骨架，把可变步骤交给子类实现。它保护稳定流程，但依赖继承且可能出现钩子过多的问题；需要运行时组合行为时应优先考虑策略模式。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当不同文档导入都遵循“读取—解析—校验—保存”的稳定顺序，但解析步骤不同，我希望骨架只定义一次。</w:t>
      </w:r>
    </w:p>
    <w:p>
      <w:bookmarkStart w:id="224" w:name="AXH_124_d67306be"/>
      <w:pPr>
        <w:pStyle w:val="Heading3"/>
      </w:pPr>
      <w:r>
        <w:rPr>
          <w:rFonts w:ascii="Arial" w:hAnsi="Arial" w:eastAsia="宋体" w:cs="Arial"/>
          <w:b/>
          <w:i w:val="0"/>
        </w:rPr>
        <w:t>30.2 示例</w:t>
      </w:r>
      <w:bookmarkEnd w:id="224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abstract class DocumentImporter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import(bytes: Uint8Array): Promise&lt;string[]&gt;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raw = await this.read(bytes)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text = this.parse(raw)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this.validate(text)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this.save(text)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async read(bytes: Uint8Array): Promise&lt;Uint8Array&gt; { return bytes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abstract parse(bytes: Uint8Array):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validate(text: string):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(!text.trim()) throw new Error('文档内容为空')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async save(text: string): Promise&lt;string[]&gt; { return [text]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MarkdownImporter extends DocumentImporter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parse(bytes: Uint8Array): string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new TextDecoder().decode(bytes)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25" w:name="AXH_125_98a1a3df"/>
      <w:pPr>
        <w:pStyle w:val="Heading3"/>
      </w:pPr>
      <w:r>
        <w:rPr>
          <w:rFonts w:ascii="Arial" w:hAnsi="Arial" w:eastAsia="宋体" w:cs="Arial"/>
          <w:b/>
          <w:i w:val="0"/>
        </w:rPr>
        <w:t>30.3 使用、代价与检查</w:t>
      </w:r>
      <w:bookmarkEnd w:id="225"/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算法骨架稳定；少量步骤因子类变化；继承关系自然且在编译期确定。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行为需要运行时组合；钩子很多；子类只为复用代码而存在。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父类变化影响全部子类；钩子顺序形成隐式协议；继承层级可能僵化。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Template Method 用继承改变步骤；Strategy 用组合替换算法。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如果解析、校验和保存三个维度都独立变化，继续加子类会发生什么？</w:t>
      </w:r>
    </w:p>
    <w:p>
      <w:bookmarkStart w:id="226" w:name="AXH_126_5dcf3351"/>
      <w:pPr>
        <w:pStyle w:val="Heading2"/>
      </w:pPr>
      <w:r>
        <w:rPr>
          <w:rFonts w:ascii="Arial" w:hAnsi="Arial" w:eastAsia="宋体" w:cs="Arial"/>
          <w:b/>
          <w:i w:val="0"/>
        </w:rPr>
        <w:t>31. 访问者（Visitor）</w:t>
      </w:r>
      <w:bookmarkEnd w:id="226"/>
    </w:p>
    <w:p>
      <w:bookmarkStart w:id="227" w:name="AXH_127_76f1dad6"/>
      <w:pPr>
        <w:pStyle w:val="Heading3"/>
      </w:pPr>
      <w:r>
        <w:rPr>
          <w:rFonts w:ascii="Arial" w:hAnsi="Arial" w:eastAsia="宋体" w:cs="Arial"/>
          <w:b/>
          <w:i w:val="0"/>
        </w:rPr>
        <w:t>31.1 问题与适用方向</w:t>
      </w:r>
      <w:bookmarkEnd w:id="2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Visitor 适合元素类型相对稳定、但跨元素操作不断增加的系统。元素声明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accept(visitor)</w:t>
      </w:r>
      <w:r>
        <w:rPr>
          <w:rFonts w:ascii="Arial" w:hAnsi="Arial" w:eastAsia="宋体" w:cs="Arial"/>
          <w:b w:val="0"/>
          <w:i w:val="0"/>
        </w:rPr>
        <w:t xml:space="preserve">，访问者为每一种具体元素声明对应的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visit</w:t>
      </w:r>
      <w:r>
        <w:rPr>
          <w:rFonts w:ascii="Arial" w:hAnsi="Arial" w:eastAsia="宋体" w:cs="Arial"/>
          <w:b w:val="0"/>
          <w:i w:val="0"/>
        </w:rPr>
        <w:t xml:space="preserve"> 方法。新增操作时增加访问者，不必把横切操作塞回所有元素类。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 PDF、PPTX、DOCX 等文档节点类型相对稳定，但统计、导出、审计、索引等跨类型操作持续增加时，我希望新增操作不修改每个元素类。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Visitor 保护的是</w:t>
      </w:r>
      <w:r>
        <w:rPr>
          <w:rFonts w:ascii="Arial" w:hAnsi="Arial" w:eastAsia="宋体" w:cs="Arial"/>
          <w:b/>
          <w:i w:val="0"/>
        </w:rPr>
        <w:t>稳定元素结构</w:t>
      </w:r>
      <w:r>
        <w:rPr>
          <w:rFonts w:ascii="Arial" w:hAnsi="Arial" w:eastAsia="宋体" w:cs="Arial"/>
          <w:b w:val="0"/>
          <w:i w:val="0"/>
        </w:rPr>
        <w:t>，不是频繁变化的元素类型。</w:t>
      </w:r>
    </w:p>
    <w:p>
      <w:bookmarkStart w:id="228" w:name="AXH_128_0dce71c2"/>
      <w:pPr>
        <w:pStyle w:val="Heading3"/>
      </w:pPr>
      <w:r>
        <w:rPr>
          <w:rFonts w:ascii="Arial" w:hAnsi="Arial" w:eastAsia="宋体" w:cs="Arial"/>
          <w:b/>
          <w:i w:val="0"/>
        </w:rPr>
        <w:t>31.2 为什么普通多态还不够</w:t>
      </w:r>
      <w:bookmarkEnd w:id="22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假设有：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const element: DocumentNode = new PdfNode()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我们不仅要根据元素运行时类型选择行为，还要根据当前“操作类型”选择行为：同一个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PdfNode</w:t>
      </w:r>
      <w:r>
        <w:rPr>
          <w:rFonts w:ascii="Arial" w:hAnsi="Arial" w:eastAsia="宋体" w:cs="Arial"/>
          <w:b w:val="0"/>
          <w:i w:val="0"/>
        </w:rPr>
        <w:t xml:space="preserve"> 面对统计访问者和导出访问者应做不同事情。最终行为由两个维度共同决定：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元素运行时类型 × 访问者运行时类型 → 具体操作</w:t>
      </w:r>
    </w:p>
    <w:p>
      <w:bookmarkStart w:id="229" w:name="AXH_129_b49324a1"/>
      <w:pPr>
        <w:pStyle w:val="Heading3"/>
      </w:pPr>
      <w:r>
        <w:rPr>
          <w:rFonts w:ascii="Arial" w:hAnsi="Arial" w:eastAsia="宋体" w:cs="Arial"/>
          <w:b/>
          <w:i w:val="0"/>
        </w:rPr>
        <w:t>31.3 角色</w:t>
      </w:r>
      <w:bookmarkEnd w:id="229"/>
    </w:p>
    <w:p>
      <w:pPr>
        <w:spacing w:after="80" w:line="300" w:lineRule="auto"/>
        <w:numPr>
          <w:ilvl w:val="0"/>
          <w:numId w:val="47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Visitor</w:t>
      </w:r>
      <w:r>
        <w:rPr>
          <w:rFonts w:ascii="Arial" w:hAnsi="Arial" w:eastAsia="宋体" w:cs="Arial"/>
          <w:b w:val="0"/>
          <w:i w:val="0"/>
        </w:rPr>
        <w:t>：为每一种具体元素声明访问方法；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ConcreteVisitor</w:t>
      </w:r>
      <w:r>
        <w:rPr>
          <w:rFonts w:ascii="Arial" w:hAnsi="Arial" w:eastAsia="宋体" w:cs="Arial"/>
          <w:b w:val="0"/>
          <w:i w:val="0"/>
        </w:rPr>
        <w:t>：实现一项跨元素操作；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Element</w:t>
      </w:r>
      <w:r>
        <w:rPr>
          <w:rFonts w:ascii="Arial" w:hAnsi="Arial" w:eastAsia="宋体" w:cs="Arial"/>
          <w:b w:val="0"/>
          <w:i w:val="0"/>
        </w:rPr>
        <w:t xml:space="preserve">：声明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accept(visitor)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ConcreteElement</w:t>
      </w:r>
      <w:r>
        <w:rPr>
          <w:rFonts w:ascii="Arial" w:hAnsi="Arial" w:eastAsia="宋体" w:cs="Arial"/>
          <w:b w:val="0"/>
          <w:i w:val="0"/>
        </w:rPr>
        <w:t xml:space="preserve">：在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accept</w:t>
      </w:r>
      <w:r>
        <w:rPr>
          <w:rFonts w:ascii="Arial" w:hAnsi="Arial" w:eastAsia="宋体" w:cs="Arial"/>
          <w:b w:val="0"/>
          <w:i w:val="0"/>
        </w:rPr>
        <w:t xml:space="preserve"> 中调用与自己匹配的访问方法；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ObjectStructure</w:t>
      </w:r>
      <w:r>
        <w:rPr>
          <w:rFonts w:ascii="Arial" w:hAnsi="Arial" w:eastAsia="宋体" w:cs="Arial"/>
          <w:b w:val="0"/>
          <w:i w:val="0"/>
        </w:rPr>
        <w:t>：保存并遍历元素，可选角色。</w:t>
      </w:r>
    </w:p>
    <w:p>
      <w:bookmarkStart w:id="230" w:name="AXH_130_177c9806"/>
      <w:pPr>
        <w:pStyle w:val="Heading3"/>
      </w:pPr>
      <w:r>
        <w:rPr>
          <w:rFonts w:ascii="Arial" w:hAnsi="Arial" w:eastAsia="宋体" w:cs="Arial"/>
          <w:b/>
          <w:i w:val="0"/>
        </w:rPr>
        <w:t>31.4 完整 TypeScript 示例</w:t>
      </w:r>
      <w:bookmarkEnd w:id="23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DocumentVisitor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visitPdf(node: PdfNode):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visitSlides(node: SlidesNode):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visitNote(node: NoteNode):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DocumentNode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accept(visitor: DocumentVisitor):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PdfNode implements DocumentNode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constructor(readonly pages: number)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accept(visitor: DocumentVisitor):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visitor.visitPdf(this)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SlidesNode implements DocumentNode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constructor(readonly slides: number)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accept(visitor: DocumentVisitor):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visitor.visitSlides(this)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NoteNode implements DocumentNode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constructor(readonly words: number)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accept(visitor: DocumentVisitor):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visitor.visitNote(this)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ReadingTimeVisitor implements DocumentVisitor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minutes = 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visitPdf(node: PdfNode):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this.minutes += node.pages * 2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visitSlides(node: SlidesNode):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this.minutes += node.slides * 0.75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visitNote(node: NoteNode):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this.minutes += node.words / 250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IndexTextVisitor implements DocumentVisitor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chunks: string[] = 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visitPdf(node: PdfNode):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this.chunks.push(`PDF:${node.pages}页`)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visitSlides(node: SlidesNode):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this.chunks.push(`PPT:${node.slides}页`)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visitNote(node: NoteNode):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this.chunks.push(`NOTE:${node.words}词`)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documents: DocumentNode[] =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new PdfNode(20),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new SlidesNode(12),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new NoteNode(500),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time = new ReadingTimeVisitor()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for (const document of documents) document.accept(time)</w:t>
      </w:r>
    </w:p>
    <w:p>
      <w:bookmarkStart w:id="231" w:name="AXH_131_73b81896"/>
      <w:pPr>
        <w:pStyle w:val="Heading3"/>
      </w:pPr>
      <w:r>
        <w:rPr>
          <w:rFonts w:ascii="Arial" w:hAnsi="Arial" w:eastAsia="宋体" w:cs="Arial"/>
          <w:b/>
          <w:i w:val="0"/>
        </w:rPr>
        <w:t>31.5 双重分派：Visitor 的关键机制</w:t>
      </w:r>
      <w:bookmarkEnd w:id="2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Visitor 的关键不是“把方法挪到另一个类”，而是两次分派共同决定行为。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第一次分派：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document.accept(visitor)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由元素的运行时类型选择具体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accept</w:t>
      </w:r>
      <w:r>
        <w:rPr>
          <w:rFonts w:ascii="Arial" w:hAnsi="Arial" w:eastAsia="宋体" w:cs="Arial"/>
          <w:b w:val="0"/>
          <w:i w:val="0"/>
        </w:rPr>
        <w:t xml:space="preserve">。虽然变量静态类型是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DocumentNode</w:t>
      </w:r>
      <w:r>
        <w:rPr>
          <w:rFonts w:ascii="Arial" w:hAnsi="Arial" w:eastAsia="宋体" w:cs="Arial"/>
          <w:b w:val="0"/>
          <w:i w:val="0"/>
        </w:rPr>
        <w:t xml:space="preserve">，实际对象是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PdfNode</w:t>
      </w:r>
      <w:r>
        <w:rPr>
          <w:rFonts w:ascii="Arial" w:hAnsi="Arial" w:eastAsia="宋体" w:cs="Arial"/>
          <w:b w:val="0"/>
          <w:i w:val="0"/>
        </w:rPr>
        <w:t xml:space="preserve"> 时，执行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PdfNode.accept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第二次分派：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visitor.visitPdf(this)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具体元素明确调用匹配自己类型的访问方法；访问者的运行时类型再决定具体实现。最终行为同时取决于元素类型和访问者类型。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28621"/>
            <wp:docPr id="2" name="Picture 2" descr="31.5 双重分派：Visitor 的关键机制（流程/架构图）" title="31.5 双重分派：Visitor 的关键机制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16cf26a1ef1217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31.5 双重分派：Visitor 的关键机制（流程/架构图）</w:t>
      </w:r>
    </w:p>
    <w:p>
      <w:bookmarkStart w:id="232" w:name="AXH_132_128714ba"/>
      <w:pPr>
        <w:pStyle w:val="Heading3"/>
      </w:pPr>
      <w:r>
        <w:rPr>
          <w:rFonts w:ascii="Arial" w:hAnsi="Arial" w:eastAsia="宋体" w:cs="Arial"/>
          <w:b/>
          <w:i w:val="0"/>
        </w:rPr>
        <w:t>31.6 Visitor 的方向性代价</w:t>
      </w:r>
      <w:bookmarkEnd w:id="23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新增一个操作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AccessibilityAuditVisitor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新增一个访问者；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现有元素类不用增加审计方法；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适合操作频繁增加。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新增一个元素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SpreadsheetNode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DocumentVisitor</w:t>
      </w:r>
      <w:r>
        <w:rPr>
          <w:rFonts w:ascii="Arial" w:hAnsi="Arial" w:eastAsia="宋体" w:cs="Arial"/>
          <w:b w:val="0"/>
          <w:i w:val="0"/>
        </w:rPr>
        <w:t xml:space="preserve"> 必须增加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visitSpreadsheet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全部具体访问者都必须实现它；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元素类型频繁变化时，Visitor 成本很高。</w:t>
      </w:r>
    </w:p>
    <w:p>
      <w:bookmarkStart w:id="233" w:name="AXH_133_ce393eda"/>
      <w:pPr>
        <w:pStyle w:val="Heading3"/>
      </w:pPr>
      <w:r>
        <w:rPr>
          <w:rFonts w:ascii="Arial" w:hAnsi="Arial" w:eastAsia="宋体" w:cs="Arial"/>
          <w:b/>
          <w:i w:val="0"/>
        </w:rPr>
        <w:t>31.7 使用、代价与检查</w:t>
      </w:r>
      <w:bookmarkEnd w:id="233"/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元素类型稳定；跨类型操作多且持续增加；操作需要访问具体元素数据。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元素类型经常增加；操作很少；元素能够自然承担行为；需要严格封装且访问者不应看内部数据。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新增元素昂贵；访问者接口与全部实现同步修改；循环遍历和状态管理更复杂。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Strategy 对一个上下文替换算法；Visitor 对一组异构元素增加跨类型操作。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若未来每月新增一种文档节点、但一年只新增一次操作，Visitor 是否仍合适？</w:t>
      </w:r>
    </w:p>
    <w:p>
      <w:bookmarkStart w:id="234" w:name="AXH_134_7c886682"/>
      <w:pPr>
        <w:pStyle w:val="Heading3"/>
      </w:pPr>
      <w:r>
        <w:rPr>
          <w:rFonts w:ascii="Arial" w:hAnsi="Arial" w:eastAsia="宋体" w:cs="Arial"/>
          <w:b/>
          <w:i w:val="0"/>
        </w:rPr>
        <w:t>31.8 掌握任务</w:t>
      </w:r>
      <w:bookmarkEnd w:id="23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不要只复述“双重分派”。完成以下输出：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 xml:space="preserve">写出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const element: DocumentNode = new PdfNode()</w:t>
      </w:r>
      <w:r>
        <w:rPr>
          <w:rFonts w:ascii="Arial" w:hAnsi="Arial" w:eastAsia="宋体" w:cs="Arial"/>
          <w:b w:val="0"/>
          <w:i w:val="0"/>
        </w:rPr>
        <w:t xml:space="preserve"> 的静态类型和运行时类型；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逐行说明第一次和第二次分派分别发生在哪里；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 xml:space="preserve">新增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ExportVisitor</w:t>
      </w:r>
      <w:r>
        <w:rPr>
          <w:rFonts w:ascii="Arial" w:hAnsi="Arial" w:eastAsia="宋体" w:cs="Arial"/>
          <w:b w:val="0"/>
          <w:i w:val="0"/>
        </w:rPr>
        <w:t>，不修改任何已有元素；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 xml:space="preserve">再新增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AudioNode</w:t>
      </w:r>
      <w:r>
        <w:rPr>
          <w:rFonts w:ascii="Arial" w:hAnsi="Arial" w:eastAsia="宋体" w:cs="Arial"/>
          <w:b w:val="0"/>
          <w:i w:val="0"/>
        </w:rPr>
        <w:t>，记录被迫修改的文件；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用修改数量解释 Visitor 保护了哪个方向、牺牲了哪个方向。</w:t>
      </w:r>
    </w:p>
    <w:p>
      <w:pPr>
        <w:spacing w:before="80" w:after="120"/>
        <w:pBdr>
          <w:bottom w:val="single" w:sz="6" w:space="2" w:color="D6DEE6"/>
        </w:pBdr>
      </w:pPr>
    </w:p>
    <w:p>
      <w:bookmarkStart w:id="235" w:name="AXH_135_12c60b13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第五篇　从会背到会选</w:t>
      </w:r>
      <w:bookmarkEnd w:id="235"/>
    </w:p>
    <w:p>
      <w:bookmarkStart w:id="236" w:name="AXH_136_0861cb06"/>
      <w:pPr>
        <w:pStyle w:val="Heading2"/>
      </w:pPr>
      <w:r>
        <w:rPr>
          <w:rFonts w:ascii="Arial" w:hAnsi="Arial" w:eastAsia="宋体" w:cs="Arial"/>
          <w:b/>
          <w:i w:val="0"/>
        </w:rPr>
        <w:t>32. 高频模式对比</w:t>
      </w:r>
      <w:bookmarkEnd w:id="236"/>
    </w:p>
    <w:p>
      <w:bookmarkStart w:id="237" w:name="AXH_137_44073cf6"/>
      <w:pPr>
        <w:pStyle w:val="Heading3"/>
      </w:pPr>
      <w:r>
        <w:rPr>
          <w:rFonts w:ascii="Arial" w:hAnsi="Arial" w:eastAsia="宋体" w:cs="Arial"/>
          <w:b/>
          <w:i w:val="0"/>
        </w:rPr>
        <w:t>32.1 工厂方法、抽象工厂、建造者、原型</w:t>
      </w:r>
      <w:bookmarkEnd w:id="23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76"/>
        <w:gridCol w:w="1880"/>
        <w:gridCol w:w="1917"/>
        <w:gridCol w:w="2078"/>
        <w:gridCol w:w="1940"/>
      </w:tblGrid>
      <w:tr>
        <w:trPr>
          <w:tblHeader w:val="true"/>
          <w:cantSplit w:val="true"/>
        </w:trPr>
        <w:tc>
          <w:tcPr>
            <w:tcW w:type="dxa" w:w="14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比较项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工厂方法</w:t>
            </w:r>
          </w:p>
        </w:tc>
        <w:tc>
          <w:tcPr>
            <w:tcW w:type="dxa" w:w="1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抽象工厂</w:t>
            </w:r>
          </w:p>
        </w:tc>
        <w:tc>
          <w:tcPr>
            <w:tcW w:type="dxa" w:w="2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建造者</w:t>
            </w:r>
          </w:p>
        </w:tc>
        <w:tc>
          <w:tcPr>
            <w:tcW w:type="dxa" w:w="1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原型</w:t>
            </w:r>
          </w:p>
        </w:tc>
      </w:tr>
      <w:tr>
        <w:trPr>
          <w:cantSplit w:val="true"/>
        </w:trPr>
        <w:tc>
          <w:tcPr>
            <w:tcW w:type="dxa" w:w="14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关注对象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一个产品</w:t>
            </w:r>
          </w:p>
        </w:tc>
        <w:tc>
          <w:tcPr>
            <w:tcW w:type="dxa" w:w="1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一族兼容产品</w:t>
            </w:r>
          </w:p>
        </w:tc>
        <w:tc>
          <w:tcPr>
            <w:tcW w:type="dxa" w:w="2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一个复杂产品的构造过程</w:t>
            </w:r>
          </w:p>
        </w:tc>
        <w:tc>
          <w:tcPr>
            <w:tcW w:type="dxa" w:w="1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一个已有实例</w:t>
            </w:r>
          </w:p>
        </w:tc>
      </w:tr>
      <w:tr>
        <w:trPr>
          <w:cantSplit w:val="true"/>
        </w:trPr>
        <w:tc>
          <w:tcPr>
            <w:tcW w:type="dxa" w:w="14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主要动作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由实现决定创建类型</w:t>
            </w:r>
          </w:p>
        </w:tc>
        <w:tc>
          <w:tcPr>
            <w:tcW w:type="dxa" w:w="1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成套创建产品</w:t>
            </w:r>
          </w:p>
        </w:tc>
        <w:tc>
          <w:tcPr>
            <w:tcW w:type="dxa" w:w="2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分步骤组装</w:t>
            </w:r>
          </w:p>
        </w:tc>
        <w:tc>
          <w:tcPr>
            <w:tcW w:type="dxa" w:w="1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复制</w:t>
            </w:r>
          </w:p>
        </w:tc>
      </w:tr>
      <w:tr>
        <w:trPr>
          <w:cantSplit w:val="true"/>
        </w:trPr>
        <w:tc>
          <w:tcPr>
            <w:tcW w:type="dxa" w:w="14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变化优势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新增具体产品</w:t>
            </w:r>
          </w:p>
        </w:tc>
        <w:tc>
          <w:tcPr>
            <w:tcW w:type="dxa" w:w="1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切换产品族</w:t>
            </w:r>
          </w:p>
        </w:tc>
        <w:tc>
          <w:tcPr>
            <w:tcW w:type="dxa" w:w="2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新增表示或构造组合</w:t>
            </w:r>
          </w:p>
        </w:tc>
        <w:tc>
          <w:tcPr>
            <w:tcW w:type="dxa" w:w="1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运行时复制具体类型</w:t>
            </w:r>
          </w:p>
        </w:tc>
      </w:tr>
      <w:tr>
        <w:trPr>
          <w:cantSplit w:val="true"/>
        </w:trPr>
        <w:tc>
          <w:tcPr>
            <w:tcW w:type="dxa" w:w="14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主要代价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创建者类增加</w:t>
            </w:r>
          </w:p>
        </w:tc>
        <w:tc>
          <w:tcPr>
            <w:tcW w:type="dxa" w:w="1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新增产品角色昂贵</w:t>
            </w:r>
          </w:p>
        </w:tc>
        <w:tc>
          <w:tcPr>
            <w:tcW w:type="dxa" w:w="2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Builder 与产品同步</w:t>
            </w:r>
          </w:p>
        </w:tc>
        <w:tc>
          <w:tcPr>
            <w:tcW w:type="dxa" w:w="1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深拷贝和身份语义</w:t>
            </w:r>
          </w:p>
        </w:tc>
      </w:tr>
      <w:tr>
        <w:trPr>
          <w:cantSplit w:val="true"/>
        </w:trPr>
        <w:tc>
          <w:tcPr>
            <w:tcW w:type="dxa" w:w="14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典型问题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“到底 new 哪个？”</w:t>
            </w:r>
          </w:p>
        </w:tc>
        <w:tc>
          <w:tcPr>
            <w:tcW w:type="dxa" w:w="1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“这一套必须兼容吗？”</w:t>
            </w:r>
          </w:p>
        </w:tc>
        <w:tc>
          <w:tcPr>
            <w:tcW w:type="dxa" w:w="2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“参数和步骤太复杂吗？”</w:t>
            </w:r>
          </w:p>
        </w:tc>
        <w:tc>
          <w:tcPr>
            <w:tcW w:type="dxa" w:w="1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“已有模板复制更便宜吗？”</w:t>
            </w:r>
          </w:p>
        </w:tc>
      </w:tr>
    </w:tbl>
    <w:p>
      <w:pPr>
        <w:spacing w:after="40"/>
      </w:pPr>
    </w:p>
    <w:p>
      <w:bookmarkStart w:id="238" w:name="AXH_138_9bd2fa9c"/>
      <w:pPr>
        <w:pStyle w:val="Heading3"/>
      </w:pPr>
      <w:r>
        <w:rPr>
          <w:rFonts w:ascii="Arial" w:hAnsi="Arial" w:eastAsia="宋体" w:cs="Arial"/>
          <w:b/>
          <w:i w:val="0"/>
        </w:rPr>
        <w:t>32.2 Adapter、Facade、Bridge</w:t>
      </w:r>
      <w:bookmarkEnd w:id="23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776"/>
        <w:gridCol w:w="2827"/>
        <w:gridCol w:w="2926"/>
        <w:gridCol w:w="1762"/>
      </w:tblGrid>
      <w:tr>
        <w:trPr>
          <w:tblHeader w:val="true"/>
          <w:cantSplit w:val="true"/>
        </w:trPr>
        <w:tc>
          <w:tcPr>
            <w:tcW w:type="dxa" w:w="1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发生时机</w:t>
            </w:r>
          </w:p>
        </w:tc>
        <w:tc>
          <w:tcPr>
            <w:tcW w:type="dxa" w:w="2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是否改变接口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核心意图</w:t>
            </w:r>
          </w:p>
        </w:tc>
      </w:tr>
      <w:tr>
        <w:trPr>
          <w:cantSplit w:val="true"/>
        </w:trPr>
        <w:tc>
          <w:tcPr>
            <w:tcW w:type="dxa" w:w="1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Adapter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常用于接入已有系统</w:t>
            </w:r>
          </w:p>
        </w:tc>
        <w:tc>
          <w:tcPr>
            <w:tcW w:type="dxa" w:w="2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转换为客户端需要的接口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兼容</w:t>
            </w:r>
          </w:p>
        </w:tc>
      </w:tr>
      <w:tr>
        <w:trPr>
          <w:cantSplit w:val="true"/>
        </w:trPr>
        <w:tc>
          <w:tcPr>
            <w:tcW w:type="dxa" w:w="1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Facade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为复杂子系统建立边界</w:t>
            </w:r>
          </w:p>
        </w:tc>
        <w:tc>
          <w:tcPr>
            <w:tcW w:type="dxa" w:w="2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提供更高层、更简单的新接口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简化</w:t>
            </w:r>
          </w:p>
        </w:tc>
      </w:tr>
      <w:tr>
        <w:trPr>
          <w:cantSplit w:val="true"/>
        </w:trPr>
        <w:tc>
          <w:tcPr>
            <w:tcW w:type="dxa" w:w="1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Bridge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常在设计阶段识别两个变化维度</w:t>
            </w:r>
          </w:p>
        </w:tc>
        <w:tc>
          <w:tcPr>
            <w:tcW w:type="dxa" w:w="2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抽象与实现通过组合连接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独立扩展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辨析方法：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“它能工作，但接口不一样”——Adapter；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“接口太多，客户端不该知道调用顺序”——Facade；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“两个维度一扩展就产生子类乘法”——Bridge。</w:t>
      </w:r>
    </w:p>
    <w:p>
      <w:bookmarkStart w:id="239" w:name="AXH_139_1f850070"/>
      <w:pPr>
        <w:pStyle w:val="Heading3"/>
      </w:pPr>
      <w:r>
        <w:rPr>
          <w:rFonts w:ascii="Arial" w:hAnsi="Arial" w:eastAsia="宋体" w:cs="Arial"/>
          <w:b/>
          <w:i w:val="0"/>
        </w:rPr>
        <w:t>32.3 Decorator、Proxy</w:t>
      </w:r>
      <w:bookmarkEnd w:id="23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两者都可以与真实对象实现相同接口，也都通过组合包裹对象。不要按类图判断，按意图判断：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Decorator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Proxy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主要意图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动态叠加职责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控制访问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客户端是否主动组合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经常主动选择装饰层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经常不知道真实对象被代理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常见能力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日志、压缩、加密、缓存组合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权限、远程、延迟加载、访问缓存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层数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可以多层自由组合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通常围绕访问机制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缓存既可能是装饰器，也可能是代理。若重点是“为搜索叠加可选缓存能力”，更像装饰器；若重点是“控制对远程对象的访问并隐藏重复请求”，更像代理。</w:t>
      </w:r>
    </w:p>
    <w:p>
      <w:bookmarkStart w:id="240" w:name="AXH_140_3f82650f"/>
      <w:pPr>
        <w:pStyle w:val="Heading3"/>
      </w:pPr>
      <w:r>
        <w:rPr>
          <w:rFonts w:ascii="Arial" w:hAnsi="Arial" w:eastAsia="宋体" w:cs="Arial"/>
          <w:b/>
          <w:i w:val="0"/>
        </w:rPr>
        <w:t>32.4 Strategy、State、Command、Template Method</w:t>
      </w:r>
      <w:bookmarkEnd w:id="24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133"/>
        <w:gridCol w:w="2713"/>
        <w:gridCol w:w="2683"/>
        <w:gridCol w:w="1762"/>
      </w:tblGrid>
      <w:tr>
        <w:trPr>
          <w:tblHeader w:val="true"/>
          <w:cantSplit w:val="true"/>
        </w:trPr>
        <w:tc>
          <w:tcPr>
            <w:tcW w:type="dxa" w:w="2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27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被封装的是什么</w:t>
            </w:r>
          </w:p>
        </w:tc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谁触发变化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结构倾向</w:t>
            </w:r>
          </w:p>
        </w:tc>
      </w:tr>
      <w:tr>
        <w:trPr>
          <w:cantSplit w:val="true"/>
        </w:trPr>
        <w:tc>
          <w:tcPr>
            <w:tcW w:type="dxa" w:w="2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Strategy</w:t>
            </w:r>
          </w:p>
        </w:tc>
        <w:tc>
          <w:tcPr>
            <w:tcW w:type="dxa" w:w="27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同一目标的算法</w:t>
            </w:r>
          </w:p>
        </w:tc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客户端、配置或选择器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组合</w:t>
            </w:r>
          </w:p>
        </w:tc>
      </w:tr>
      <w:tr>
        <w:trPr>
          <w:cantSplit w:val="true"/>
        </w:trPr>
        <w:tc>
          <w:tcPr>
            <w:tcW w:type="dxa" w:w="2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State</w:t>
            </w:r>
          </w:p>
        </w:tc>
        <w:tc>
          <w:tcPr>
            <w:tcW w:type="dxa" w:w="27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生命周期状态下的行为</w:t>
            </w:r>
          </w:p>
        </w:tc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上下文状态转换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组合</w:t>
            </w:r>
          </w:p>
        </w:tc>
      </w:tr>
      <w:tr>
        <w:trPr>
          <w:cantSplit w:val="true"/>
        </w:trPr>
        <w:tc>
          <w:tcPr>
            <w:tcW w:type="dxa" w:w="2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Command</w:t>
            </w:r>
          </w:p>
        </w:tc>
        <w:tc>
          <w:tcPr>
            <w:tcW w:type="dxa" w:w="27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一次请求</w:t>
            </w:r>
          </w:p>
        </w:tc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调用者创建并执行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请求对象</w:t>
            </w:r>
          </w:p>
        </w:tc>
      </w:tr>
      <w:tr>
        <w:trPr>
          <w:cantSplit w:val="true"/>
        </w:trPr>
        <w:tc>
          <w:tcPr>
            <w:tcW w:type="dxa" w:w="2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Template Method</w:t>
            </w:r>
          </w:p>
        </w:tc>
        <w:tc>
          <w:tcPr>
            <w:tcW w:type="dxa" w:w="27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稳定算法骨架中的可变步骤</w:t>
            </w:r>
          </w:p>
        </w:tc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子类在编译期提供实现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继承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判断题：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“同一份答案可以用不同评分算法”——Strategy；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“卡片处于不同状态时可执行操作不同”——State；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“这次修改要排队、记录和撤销”——Command；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“所有导入器都遵循同一固定步骤”——Template Method。</w:t>
      </w:r>
    </w:p>
    <w:p>
      <w:bookmarkStart w:id="241" w:name="AXH_141_dafebcba"/>
      <w:pPr>
        <w:pStyle w:val="Heading3"/>
      </w:pPr>
      <w:r>
        <w:rPr>
          <w:rFonts w:ascii="Arial" w:hAnsi="Arial" w:eastAsia="宋体" w:cs="Arial"/>
          <w:b/>
          <w:i w:val="0"/>
        </w:rPr>
        <w:t>32.5 Observer、Mediator、责任链</w:t>
      </w:r>
      <w:bookmarkEnd w:id="24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784"/>
        <w:gridCol w:w="2245"/>
        <w:gridCol w:w="2583"/>
        <w:gridCol w:w="2679"/>
      </w:tblGrid>
      <w:tr>
        <w:trPr>
          <w:tblHeader w:val="true"/>
          <w:cantSplit w:val="true"/>
        </w:trPr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22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消息方向</w:t>
            </w:r>
          </w:p>
        </w:tc>
        <w:tc>
          <w:tcPr>
            <w:tcW w:type="dxa" w:w="2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发送者是否知道接收者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是否强调顺序</w:t>
            </w:r>
          </w:p>
        </w:tc>
      </w:tr>
      <w:tr>
        <w:trPr>
          <w:cantSplit w:val="true"/>
        </w:trPr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Observer</w:t>
            </w:r>
          </w:p>
        </w:tc>
        <w:tc>
          <w:tcPr>
            <w:tcW w:type="dxa" w:w="22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一对多广播</w:t>
            </w:r>
          </w:p>
        </w:tc>
        <w:tc>
          <w:tcPr>
            <w:tcW w:type="dxa" w:w="2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不知道具体订阅者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通常不应依赖，除非明确规定</w:t>
            </w:r>
          </w:p>
        </w:tc>
      </w:tr>
      <w:tr>
        <w:trPr>
          <w:cantSplit w:val="true"/>
        </w:trPr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Mediator</w:t>
            </w:r>
          </w:p>
        </w:tc>
        <w:tc>
          <w:tcPr>
            <w:tcW w:type="dxa" w:w="22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多方经中心协调</w:t>
            </w:r>
          </w:p>
        </w:tc>
        <w:tc>
          <w:tcPr>
            <w:tcW w:type="dxa" w:w="2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参与者知道中介者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协调规则可能有顺序</w:t>
            </w:r>
          </w:p>
        </w:tc>
      </w:tr>
      <w:tr>
        <w:trPr>
          <w:cantSplit w:val="true"/>
        </w:trPr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责任链</w:t>
            </w:r>
          </w:p>
        </w:tc>
        <w:tc>
          <w:tcPr>
            <w:tcW w:type="dxa" w:w="22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请求沿链单向传播</w:t>
            </w:r>
          </w:p>
        </w:tc>
        <w:tc>
          <w:tcPr>
            <w:tcW w:type="dxa" w:w="2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不知道最终处理者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顺序通常决定结果</w:t>
            </w:r>
          </w:p>
        </w:tc>
      </w:tr>
    </w:tbl>
    <w:p>
      <w:pPr>
        <w:spacing w:after="40"/>
      </w:pPr>
    </w:p>
    <w:p>
      <w:bookmarkStart w:id="242" w:name="AXH_142_4c447a04"/>
      <w:pPr>
        <w:pStyle w:val="Heading3"/>
      </w:pPr>
      <w:r>
        <w:rPr>
          <w:rFonts w:ascii="Arial" w:hAnsi="Arial" w:eastAsia="宋体" w:cs="Arial"/>
          <w:b/>
          <w:i w:val="0"/>
        </w:rPr>
        <w:t>32.6 Iterator 与 Visitor</w:t>
      </w:r>
      <w:bookmarkEnd w:id="242"/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Iterator 回答“怎样依次拿到元素”；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Visitor 回答“拿到不同具体元素后做什么”；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 xml:space="preserve">两者常组合：集合提供迭代器，遍历过程中每个元素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accept(visitor)</w:t>
      </w:r>
      <w:r>
        <w:rPr>
          <w:rFonts w:ascii="Arial" w:hAnsi="Arial" w:eastAsia="宋体" w:cs="Arial"/>
          <w:b w:val="0"/>
          <w:i w:val="0"/>
        </w:rPr>
        <w:t>。</w:t>
      </w:r>
    </w:p>
    <w:p>
      <w:bookmarkStart w:id="243" w:name="AXH_143_753b2324"/>
      <w:pPr>
        <w:pStyle w:val="Heading3"/>
      </w:pPr>
      <w:r>
        <w:rPr>
          <w:rFonts w:ascii="Arial" w:hAnsi="Arial" w:eastAsia="宋体" w:cs="Arial"/>
          <w:b/>
          <w:i w:val="0"/>
        </w:rPr>
        <w:t>32.7 Composite 与 Decorator</w:t>
      </w:r>
      <w:bookmarkEnd w:id="243"/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Composite 是树：容器拥有多个子对象，目标是让部分和整体一致处理；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Decorator 是链：每层通常包一个对象，目标是运行时叠加职责；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两者都使用递归组合，但数量关系和设计意图不同。</w:t>
      </w:r>
    </w:p>
    <w:p>
      <w:bookmarkStart w:id="244" w:name="AXH_144_75f9c654"/>
      <w:pPr>
        <w:pStyle w:val="Heading2"/>
      </w:pPr>
      <w:r>
        <w:rPr>
          <w:rFonts w:ascii="Arial" w:hAnsi="Arial" w:eastAsia="宋体" w:cs="Arial"/>
          <w:b/>
          <w:i w:val="0"/>
        </w:rPr>
        <w:t>33. 选择矩阵与决策流程</w:t>
      </w:r>
      <w:bookmarkEnd w:id="244"/>
    </w:p>
    <w:p>
      <w:bookmarkStart w:id="245" w:name="AXH_145_c3139951"/>
      <w:pPr>
        <w:pStyle w:val="Heading3"/>
      </w:pPr>
      <w:r>
        <w:rPr>
          <w:rFonts w:ascii="Arial" w:hAnsi="Arial" w:eastAsia="宋体" w:cs="Arial"/>
          <w:b/>
          <w:i w:val="0"/>
        </w:rPr>
        <w:t>33.1 原始选择矩阵</w:t>
      </w:r>
      <w:bookmarkEnd w:id="24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变化来源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希望保持稳定的部分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更适合的模式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对象创建方式变化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对象的使用流程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工厂方法、抽象工厂、建造者、原型、单例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对象组合与接口变化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客户端调用方式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适配器、桥接、组合、装饰器、外观、享元、代理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算法或协作方式变化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核心业务流程与数据结构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责任链、命令、解释器、迭代器、中介者、备忘录、观察者、状态、策略、模板方法、Visitor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选择模式前必须回答：变化来自哪里？谁不应该被迫一起修改？为了隔离变化引入的抽象，是否小于它带来的维护成本？</w:t>
      </w:r>
    </w:p>
    <w:p>
      <w:bookmarkStart w:id="246" w:name="AXH_146_ccb6a69d"/>
      <w:pPr>
        <w:pStyle w:val="Heading3"/>
      </w:pPr>
      <w:r>
        <w:rPr>
          <w:rFonts w:ascii="Arial" w:hAnsi="Arial" w:eastAsia="宋体" w:cs="Arial"/>
          <w:b/>
          <w:i w:val="0"/>
        </w:rPr>
        <w:t>33.2 决策流程</w:t>
      </w:r>
      <w:bookmarkEnd w:id="246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15028" cy="6629400"/>
            <wp:docPr id="3" name="Picture 3" descr="33.2 决策流程（流程/架构图）" title="33.2 决策流程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040bd6561bbd013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502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2　33.2 决策流程（流程/架构图）</w:t>
      </w:r>
    </w:p>
    <w:p>
      <w:bookmarkStart w:id="247" w:name="AXH_147_0dc9340a"/>
      <w:pPr>
        <w:pStyle w:val="Heading3"/>
      </w:pPr>
      <w:r>
        <w:rPr>
          <w:rFonts w:ascii="Arial" w:hAnsi="Arial" w:eastAsia="宋体" w:cs="Arial"/>
          <w:b/>
          <w:i w:val="0"/>
        </w:rPr>
        <w:t>33.3 模式候选评分卡</w:t>
      </w:r>
      <w:bookmarkEnd w:id="2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对候选模式按 0～2 分回答：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974"/>
        <w:gridCol w:w="1914"/>
        <w:gridCol w:w="2017"/>
        <w:gridCol w:w="2386"/>
      </w:tblGrid>
      <w:tr>
        <w:trPr>
          <w:tblHeader w:val="true"/>
          <w:cantSplit w:val="true"/>
        </w:trPr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0 分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1 分</w:t>
            </w:r>
          </w:p>
        </w:tc>
        <w:tc>
          <w:tcPr>
            <w:tcW w:type="dxa" w:w="2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2 分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修改压力是否已经发生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没有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可能发生</w:t>
            </w:r>
          </w:p>
        </w:tc>
        <w:tc>
          <w:tcPr>
            <w:tcW w:type="dxa" w:w="2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已多次发生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稳定部分是否明确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不明确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大致明确</w:t>
            </w:r>
          </w:p>
        </w:tc>
        <w:tc>
          <w:tcPr>
            <w:tcW w:type="dxa" w:w="2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可用契约描述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模式是否缩小修改范围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不会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</w:t>
            </w:r>
          </w:p>
        </w:tc>
        <w:tc>
          <w:tcPr>
            <w:tcW w:type="dxa" w:w="2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显著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团队是否能理解和测试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很困难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需要培训</w:t>
            </w:r>
          </w:p>
        </w:tc>
        <w:tc>
          <w:tcPr>
            <w:tcW w:type="dxa" w:w="2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已有能力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是否存在更简单方案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明显存在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不确定</w:t>
            </w:r>
          </w:p>
        </w:tc>
        <w:tc>
          <w:tcPr>
            <w:tcW w:type="dxa" w:w="2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没有同等清晰方案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总分低于 6 分时，优先保持简单或继续观察；高分也不意味着自动采用，仍需用真实变更场景验证。</w:t>
      </w:r>
    </w:p>
    <w:p>
      <w:bookmarkStart w:id="248" w:name="AXH_148_171288c0"/>
      <w:pPr>
        <w:pStyle w:val="Heading2"/>
      </w:pPr>
      <w:r>
        <w:rPr>
          <w:rFonts w:ascii="Arial" w:hAnsi="Arial" w:eastAsia="宋体" w:cs="Arial"/>
          <w:b/>
          <w:i w:val="0"/>
        </w:rPr>
        <w:t>34. 模式组合：没有真实系统只用一个模式</w:t>
      </w:r>
      <w:bookmarkEnd w:id="248"/>
    </w:p>
    <w:p>
      <w:bookmarkStart w:id="249" w:name="AXH_149_98a707e9"/>
      <w:pPr>
        <w:pStyle w:val="Heading3"/>
      </w:pPr>
      <w:r>
        <w:rPr>
          <w:rFonts w:ascii="Arial" w:hAnsi="Arial" w:eastAsia="宋体" w:cs="Arial"/>
          <w:b/>
          <w:i w:val="0"/>
        </w:rPr>
        <w:t>34.1 资源生成流水线</w:t>
      </w:r>
      <w:bookmarkEnd w:id="2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一个可扩展资源引擎可以组合：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Strategy：</w:t>
      </w:r>
      <w:r>
        <w:rPr>
          <w:rFonts w:ascii="Arial" w:hAnsi="Arial" w:eastAsia="宋体" w:cs="Arial"/>
          <w:b w:val="0"/>
          <w:i w:val="0"/>
        </w:rPr>
        <w:t xml:space="preserve"> 选择讲解、练习、代码等生成策略；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Factory Method：</w:t>
      </w:r>
      <w:r>
        <w:rPr>
          <w:rFonts w:ascii="Arial" w:hAnsi="Arial" w:eastAsia="宋体" w:cs="Arial"/>
          <w:b w:val="0"/>
          <w:i w:val="0"/>
        </w:rPr>
        <w:t xml:space="preserve"> 创建具体渲染器；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Adapter：</w:t>
      </w:r>
      <w:r>
        <w:rPr>
          <w:rFonts w:ascii="Arial" w:hAnsi="Arial" w:eastAsia="宋体" w:cs="Arial"/>
          <w:b w:val="0"/>
          <w:i w:val="0"/>
        </w:rPr>
        <w:t xml:space="preserve"> 统一不同 AI 模型或文件渲染 SDK；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Facade：</w:t>
      </w:r>
      <w:r>
        <w:rPr>
          <w:rFonts w:ascii="Arial" w:hAnsi="Arial" w:eastAsia="宋体" w:cs="Arial"/>
          <w:b w:val="0"/>
          <w:i w:val="0"/>
        </w:rPr>
        <w:t xml:space="preserve"> 暴露“生成资源包”单一用例；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Observer：</w:t>
      </w:r>
      <w:r>
        <w:rPr>
          <w:rFonts w:ascii="Arial" w:hAnsi="Arial" w:eastAsia="宋体" w:cs="Arial"/>
          <w:b w:val="0"/>
          <w:i w:val="0"/>
        </w:rPr>
        <w:t xml:space="preserve"> 发布生成进度；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State：</w:t>
      </w:r>
      <w:r>
        <w:rPr>
          <w:rFonts w:ascii="Arial" w:hAnsi="Arial" w:eastAsia="宋体" w:cs="Arial"/>
          <w:b w:val="0"/>
          <w:i w:val="0"/>
        </w:rPr>
        <w:t xml:space="preserve"> 管理 waiting、generating、completed、failed；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Command：</w:t>
      </w:r>
      <w:r>
        <w:rPr>
          <w:rFonts w:ascii="Arial" w:hAnsi="Arial" w:eastAsia="宋体" w:cs="Arial"/>
          <w:b w:val="0"/>
          <w:i w:val="0"/>
        </w:rPr>
        <w:t xml:space="preserve"> 把单项生成放入后台队列并支持重试；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Decorator：</w:t>
      </w:r>
      <w:r>
        <w:rPr>
          <w:rFonts w:ascii="Arial" w:hAnsi="Arial" w:eastAsia="宋体" w:cs="Arial"/>
          <w:b w:val="0"/>
          <w:i w:val="0"/>
        </w:rPr>
        <w:t xml:space="preserve"> 为模型调用叠加审计、缓存和指标。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这些模式不是越多越好。每个模式必须对应一个真实变化方向，否则组合会变成模式动物园。</w:t>
      </w:r>
    </w:p>
    <w:p>
      <w:bookmarkStart w:id="250" w:name="AXH_150_92bcdc3e"/>
      <w:pPr>
        <w:pStyle w:val="Heading3"/>
      </w:pPr>
      <w:r>
        <w:rPr>
          <w:rFonts w:ascii="Arial" w:hAnsi="Arial" w:eastAsia="宋体" w:cs="Arial"/>
          <w:b/>
          <w:i w:val="0"/>
        </w:rPr>
        <w:t>34.2 文档对象处理</w:t>
      </w:r>
      <w:bookmarkEnd w:id="25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Facade 接收一次导入请求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Factory Method 选择解析器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Adapter 统一第三方解析库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Composite 表示章节树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Iterator 遍历节点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Visitor 执行索引、统计、导出等操作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Observer 发布完成事件</w:t>
      </w:r>
    </w:p>
    <w:p>
      <w:bookmarkStart w:id="251" w:name="AXH_151_7019a15a"/>
      <w:pPr>
        <w:pStyle w:val="Heading3"/>
      </w:pPr>
      <w:r>
        <w:rPr>
          <w:rFonts w:ascii="Arial" w:hAnsi="Arial" w:eastAsia="宋体" w:cs="Arial"/>
          <w:b/>
          <w:i w:val="0"/>
        </w:rPr>
        <w:t>34.3 可撤销编辑器</w:t>
      </w:r>
      <w:bookmarkEnd w:id="251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Command 表示每次编辑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+ Memento 保存必要快照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+ Composite 组合批量命令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+ Observer 刷新视图</w:t>
      </w:r>
    </w:p>
    <w:p>
      <w:bookmarkStart w:id="252" w:name="AXH_152_2e3aab55"/>
      <w:pPr>
        <w:pStyle w:val="Heading3"/>
      </w:pPr>
      <w:r>
        <w:rPr>
          <w:rFonts w:ascii="Arial" w:hAnsi="Arial" w:eastAsia="宋体" w:cs="Arial"/>
          <w:b/>
          <w:i w:val="0"/>
        </w:rPr>
        <w:t>34.4 组合时的四条约束</w:t>
      </w:r>
      <w:bookmarkEnd w:id="252"/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每个模式只解释一个主要变化原因；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不让两个模式争夺同一职责；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把对象组装放到组合根，不把创建散回业务代码；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用端到端场景检查模式组合，而不是只测每个类。</w:t>
      </w:r>
    </w:p>
    <w:p>
      <w:bookmarkStart w:id="253" w:name="AXH_153_9a9c43a8"/>
      <w:pPr>
        <w:pStyle w:val="Heading2"/>
      </w:pPr>
      <w:r>
        <w:rPr>
          <w:rFonts w:ascii="Arial" w:hAnsi="Arial" w:eastAsia="宋体" w:cs="Arial"/>
          <w:b/>
          <w:i w:val="0"/>
        </w:rPr>
        <w:t>35. 从坏代码到模式的安全重构</w:t>
      </w:r>
      <w:bookmarkEnd w:id="253"/>
    </w:p>
    <w:p>
      <w:bookmarkStart w:id="254" w:name="AXH_154_d89f180e"/>
      <w:pPr>
        <w:pStyle w:val="Heading3"/>
      </w:pPr>
      <w:r>
        <w:rPr>
          <w:rFonts w:ascii="Arial" w:hAnsi="Arial" w:eastAsia="宋体" w:cs="Arial"/>
          <w:b/>
          <w:i w:val="0"/>
        </w:rPr>
        <w:t>35.1 不从模式开始，从测试和变化开始</w:t>
      </w:r>
      <w:bookmarkEnd w:id="25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推荐顺序：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写下当前可观察行为；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添加特征测试，锁住已有正确结果；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找出造成修改扩散的条件分支、构造依赖或网状调用；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写“变化—稳定”句；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选最小候选模式；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一次只移动一个职责；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每一步运行测试；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在真实新增需求中验证修改范围是否缩小；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删除没有带来价值的抽象。</w:t>
      </w:r>
    </w:p>
    <w:p>
      <w:bookmarkStart w:id="255" w:name="AXH_155_2f7d7ea3"/>
      <w:pPr>
        <w:pStyle w:val="Heading3"/>
      </w:pPr>
      <w:r>
        <w:rPr>
          <w:rFonts w:ascii="Arial" w:hAnsi="Arial" w:eastAsia="宋体" w:cs="Arial"/>
          <w:b/>
          <w:i w:val="0"/>
        </w:rPr>
        <w:t>35.2 示例：从 switch 到 Strategy</w:t>
      </w:r>
      <w:bookmarkEnd w:id="25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原始代码：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function score(type: string, answer: string): number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if (type === 'definition') return answer.length &gt; 80 ? 80 : 50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if (type === 'transfer') return answer.includes('新场景') ? 90 : 40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throw new Error('unknown type')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不要看到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switch</w:t>
      </w:r>
      <w:r>
        <w:rPr>
          <w:rFonts w:ascii="Arial" w:hAnsi="Arial" w:eastAsia="宋体" w:cs="Arial"/>
          <w:b w:val="0"/>
          <w:i w:val="0"/>
        </w:rPr>
        <w:t xml:space="preserve"> 就自动重构。先检查：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新评分类型是否已经多次增加？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每种算法是否有独立规则和测试？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选择算法与执行算法是否是不同变化原因？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若答案为是，再执行：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为现有分支补测试；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 xml:space="preserve">提取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AssessmentStrategy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先移动一个分支；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让旧函数委托给策略，保持调用端不变；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移动剩余分支；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最后决定是否删除旧入口。</w:t>
      </w:r>
    </w:p>
    <w:p>
      <w:bookmarkStart w:id="256" w:name="AXH_156_2d5a88a8"/>
      <w:pPr>
        <w:pStyle w:val="Heading3"/>
      </w:pPr>
      <w:r>
        <w:rPr>
          <w:rFonts w:ascii="Arial" w:hAnsi="Arial" w:eastAsia="宋体" w:cs="Arial"/>
          <w:b/>
          <w:i w:val="0"/>
        </w:rPr>
        <w:t>35.3 常见重构失败</w:t>
      </w:r>
      <w:bookmarkEnd w:id="256"/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一次重写全部模块，无法判断哪一步改变行为；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先建立十几个空接口，真实变化仍未知；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用模式名称替换业务名称，代码变得更抽象却更难懂；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只测类，不测完整协作；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为了 OCP 拒绝任何修改，导致抽象层无限增长；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忽略并发、错误、权限和生命周期，只展示快乐路径类图。</w:t>
      </w:r>
    </w:p>
    <w:p>
      <w:pPr>
        <w:spacing w:before="80" w:after="120"/>
        <w:pBdr>
          <w:bottom w:val="single" w:sz="6" w:space="2" w:color="D6DEE6"/>
        </w:pBdr>
      </w:pPr>
    </w:p>
    <w:p>
      <w:bookmarkStart w:id="257" w:name="AXH_157_0d9a3959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第六篇　实践与考核</w:t>
      </w:r>
      <w:bookmarkEnd w:id="257"/>
    </w:p>
    <w:p>
      <w:bookmarkStart w:id="258" w:name="AXH_158_4af2bdde"/>
      <w:pPr>
        <w:pStyle w:val="Heading2"/>
      </w:pPr>
      <w:r>
        <w:rPr>
          <w:rFonts w:ascii="Arial" w:hAnsi="Arial" w:eastAsia="宋体" w:cs="Arial"/>
          <w:b/>
          <w:i w:val="0"/>
        </w:rPr>
        <w:t>36. 综合项目：可扩展学习资源引擎</w:t>
      </w:r>
      <w:bookmarkEnd w:id="258"/>
    </w:p>
    <w:p>
      <w:bookmarkStart w:id="259" w:name="AXH_159_3c598068"/>
      <w:pPr>
        <w:pStyle w:val="Heading3"/>
      </w:pPr>
      <w:r>
        <w:rPr>
          <w:rFonts w:ascii="Arial" w:hAnsi="Arial" w:eastAsia="宋体" w:cs="Arial"/>
          <w:b/>
          <w:i w:val="0"/>
        </w:rPr>
        <w:t>36.1 项目背景</w:t>
      </w:r>
      <w:bookmarkEnd w:id="25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设计一个学习资源引擎。用户围绕某个知识缺口请求资源；系统可以生成讲解材料、知识导图、练习题、代码实操、关系图示和教学视频，并以 Markdown、DOCX、PDF、PPTX、Mermaid、SVG、HTML 或 MP4 等格式呈现。</w:t>
      </w:r>
    </w:p>
    <w:p>
      <w:bookmarkStart w:id="260" w:name="AXH_160_cac287e1"/>
      <w:pPr>
        <w:pStyle w:val="Heading3"/>
      </w:pPr>
      <w:r>
        <w:rPr>
          <w:rFonts w:ascii="Arial" w:hAnsi="Arial" w:eastAsia="宋体" w:cs="Arial"/>
          <w:b/>
          <w:i w:val="0"/>
        </w:rPr>
        <w:t>36.2 第一阶段需求</w:t>
      </w:r>
      <w:bookmarkEnd w:id="260"/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接收主题、学习目标和资源计划；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校验用户是否确认计划；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为每个资源项选择生成提示与渲染实现；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允许各资源并行生成；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展示每项进度；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单项失败不删除其他成功结果；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生成完成后保存文件并发布活动。</w:t>
      </w:r>
    </w:p>
    <w:p>
      <w:bookmarkStart w:id="261" w:name="AXH_161_3f838ae8"/>
      <w:pPr>
        <w:pStyle w:val="Heading3"/>
      </w:pPr>
      <w:r>
        <w:rPr>
          <w:rFonts w:ascii="Arial" w:hAnsi="Arial" w:eastAsia="宋体" w:cs="Arial"/>
          <w:b/>
          <w:i w:val="0"/>
        </w:rPr>
        <w:t>36.3 变化压力</w:t>
      </w:r>
      <w:bookmarkEnd w:id="26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573"/>
        <w:gridCol w:w="2985"/>
        <w:gridCol w:w="2733"/>
      </w:tblGrid>
      <w:tr>
        <w:trPr>
          <w:tblHeader w:val="true"/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未来变化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希望稳定的部分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候选模式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新增 AI 供应商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核心生成用例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Adapter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新增资源算法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资源流程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Strategy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新增具体渲染器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渲染器使用流程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Factory Method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生成、失败、重试状态变化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客户端操作规则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State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后台排队、重试和审计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发起请求的界面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Command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多个界面监听进度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生成器核心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Observer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日志、缓存、指标按环境组合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模型接口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Decorator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对外隐藏内部步骤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或页面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Facade</w:t>
            </w:r>
          </w:p>
        </w:tc>
      </w:tr>
    </w:tbl>
    <w:p>
      <w:pPr>
        <w:spacing w:after="40"/>
      </w:pPr>
    </w:p>
    <w:p>
      <w:bookmarkStart w:id="262" w:name="AXH_162_8e151d05"/>
      <w:pPr>
        <w:pStyle w:val="Heading3"/>
      </w:pPr>
      <w:r>
        <w:rPr>
          <w:rFonts w:ascii="Arial" w:hAnsi="Arial" w:eastAsia="宋体" w:cs="Arial"/>
          <w:b/>
          <w:i w:val="0"/>
        </w:rPr>
        <w:t>36.4 建议领域契约</w:t>
      </w:r>
      <w:bookmarkEnd w:id="262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ResourceKind =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'explanation'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'mindmap'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'quiz'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'code-practice'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'diagram'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'video'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ResourceFormat =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'markdown'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'json'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'mermaid'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'svg'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'html'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'mp4'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'docx'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'pdf'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'pptx'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ResourcePlanItem =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kind: ResourceKind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formats: ResourceFormat[]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GenerationEntry =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kind: ResourceKind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format: ResourceFormat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status: 'waiting' | 'generating' | 'completed' | 'failed'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artifact?: Uint8Array |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error?: string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63" w:name="AXH_163_22472823"/>
      <w:pPr>
        <w:pStyle w:val="Heading3"/>
      </w:pPr>
      <w:r>
        <w:rPr>
          <w:rFonts w:ascii="Arial" w:hAnsi="Arial" w:eastAsia="宋体" w:cs="Arial"/>
          <w:b/>
          <w:i w:val="0"/>
        </w:rPr>
        <w:t>36.5 必做迭代</w:t>
      </w:r>
      <w:bookmarkEnd w:id="263"/>
    </w:p>
    <w:p>
      <w:bookmarkStart w:id="264" w:name="AXH_164_570e7ada"/>
      <w:pPr>
        <w:pStyle w:val="Heading4"/>
      </w:pPr>
      <w:r>
        <w:rPr>
          <w:rFonts w:ascii="Arial" w:hAnsi="Arial" w:eastAsia="宋体" w:cs="Arial"/>
          <w:b/>
          <w:i w:val="0"/>
        </w:rPr>
        <w:t>迭代 A：直接实现</w:t>
      </w:r>
      <w:bookmarkEnd w:id="26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只实现讲解材料和练习题。允许使用清晰的条件分支，不提前放入全部模式。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验收：两个资源均可生成；失败状态可见；有单元测试。</w:t>
      </w:r>
    </w:p>
    <w:p>
      <w:bookmarkStart w:id="265" w:name="AXH_165_61215dbe"/>
      <w:pPr>
        <w:pStyle w:val="Heading4"/>
      </w:pPr>
      <w:r>
        <w:rPr>
          <w:rFonts w:ascii="Arial" w:hAnsi="Arial" w:eastAsia="宋体" w:cs="Arial"/>
          <w:b/>
          <w:i w:val="0"/>
        </w:rPr>
        <w:t>迭代 B：加入第三种资源</w:t>
      </w:r>
      <w:bookmarkEnd w:id="26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新增教学视频，记录原设计被迫修改的位置。只有看到重复修改压力后，才提取策略或工厂。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验收：新增类型时稳定流程不再修改，或能够清楚说明为何仍应直接修改。</w:t>
      </w:r>
    </w:p>
    <w:p>
      <w:bookmarkStart w:id="266" w:name="AXH_166_87bcf382"/>
      <w:pPr>
        <w:pStyle w:val="Heading4"/>
      </w:pPr>
      <w:r>
        <w:rPr>
          <w:rFonts w:ascii="Arial" w:hAnsi="Arial" w:eastAsia="宋体" w:cs="Arial"/>
          <w:b/>
          <w:i w:val="0"/>
        </w:rPr>
        <w:t>迭代 C：加入第二家模型供应商</w:t>
      </w:r>
      <w:bookmarkEnd w:id="26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统一不同请求、流式事件、错误和取消语义。不得把供应商字段泄漏到核心用例。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验收：核心测试使用假模型；切换供应商不改领域层。</w:t>
      </w:r>
    </w:p>
    <w:p>
      <w:bookmarkStart w:id="267" w:name="AXH_167_2e80ea41"/>
      <w:pPr>
        <w:pStyle w:val="Heading4"/>
      </w:pPr>
      <w:r>
        <w:rPr>
          <w:rFonts w:ascii="Arial" w:hAnsi="Arial" w:eastAsia="宋体" w:cs="Arial"/>
          <w:b/>
          <w:i w:val="0"/>
        </w:rPr>
        <w:t>迭代 D：后台执行与进度</w:t>
      </w:r>
      <w:bookmarkEnd w:id="26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把资源项封装为可排队命令，发布进度事件。定义重复执行和单项重试语义。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验收：同一幂等键不会重复生成；一个监听者失败不阻断其他进度消费方。</w:t>
      </w:r>
    </w:p>
    <w:p>
      <w:bookmarkStart w:id="268" w:name="AXH_168_9fb16b2d"/>
      <w:pPr>
        <w:pStyle w:val="Heading4"/>
      </w:pPr>
      <w:r>
        <w:rPr>
          <w:rFonts w:ascii="Arial" w:hAnsi="Arial" w:eastAsia="宋体" w:cs="Arial"/>
          <w:b/>
          <w:i w:val="0"/>
        </w:rPr>
        <w:t>迭代 E：反向审计</w:t>
      </w:r>
      <w:bookmarkEnd w:id="26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删除一个没有真实变化压力支撑的模式，并说明删除后为何更清晰。</w:t>
      </w:r>
    </w:p>
    <w:p>
      <w:bookmarkStart w:id="269" w:name="AXH_169_5bf897a6"/>
      <w:pPr>
        <w:pStyle w:val="Heading3"/>
      </w:pPr>
      <w:r>
        <w:rPr>
          <w:rFonts w:ascii="Arial" w:hAnsi="Arial" w:eastAsia="宋体" w:cs="Arial"/>
          <w:b/>
          <w:i w:val="0"/>
        </w:rPr>
        <w:t>36.6 项目交付物</w:t>
      </w:r>
      <w:bookmarkEnd w:id="269"/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需求变化日志；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“变化—稳定”分析表；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重构前后代码；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最小架构图；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自动化测试；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新增需求修改范围对比；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模式使用与拒绝清单；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一页复盘：最大的收益和最大的间接成本。</w:t>
      </w:r>
    </w:p>
    <w:p>
      <w:bookmarkStart w:id="270" w:name="AXH_170_82472689"/>
      <w:pPr>
        <w:pStyle w:val="Heading2"/>
      </w:pPr>
      <w:r>
        <w:rPr>
          <w:rFonts w:ascii="Arial" w:hAnsi="Arial" w:eastAsia="宋体" w:cs="Arial"/>
          <w:b/>
          <w:i w:val="0"/>
        </w:rPr>
        <w:t>37. 练习题与实践任务</w:t>
      </w:r>
      <w:bookmarkEnd w:id="270"/>
    </w:p>
    <w:p>
      <w:bookmarkStart w:id="271" w:name="AXH_171_07153b71"/>
      <w:pPr>
        <w:pStyle w:val="Heading3"/>
      </w:pPr>
      <w:r>
        <w:rPr>
          <w:rFonts w:ascii="Arial" w:hAnsi="Arial" w:eastAsia="宋体" w:cs="Arial"/>
          <w:b/>
          <w:i w:val="0"/>
        </w:rPr>
        <w:t>37.1 基础理解题</w:t>
      </w:r>
      <w:bookmarkEnd w:id="271"/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为什么“类很多”不能证明使用了设计模式？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完成句子：当 ______ 变化时，我希望 ______ 不需要修改。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 xml:space="preserve">封装和把字段设为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private</w:t>
      </w:r>
      <w:r>
        <w:rPr>
          <w:rFonts w:ascii="Arial" w:hAnsi="Arial" w:eastAsia="宋体" w:cs="Arial"/>
          <w:b w:val="0"/>
          <w:i w:val="0"/>
        </w:rPr>
        <w:t xml:space="preserve"> 的区别是什么？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“组合优于继承”在哪些情况下不成立？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为什么模式必须同时说明代价？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产品只有一个且不会变化时，使用工厂方法有什么问题？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抽象工厂新增产品族和新增产品角色，哪个更便宜？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原型模式为什么必须讨论深拷贝和对象身份？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单例为什么容易破坏测试隔离？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享元的内在状态和外在状态分别由谁持有？</w:t>
      </w:r>
    </w:p>
    <w:p>
      <w:bookmarkStart w:id="272" w:name="AXH_172_c0dd2583"/>
      <w:pPr>
        <w:pStyle w:val="Heading3"/>
      </w:pPr>
      <w:r>
        <w:rPr>
          <w:rFonts w:ascii="Arial" w:hAnsi="Arial" w:eastAsia="宋体" w:cs="Arial"/>
          <w:b/>
          <w:i w:val="0"/>
        </w:rPr>
        <w:t>37.2 辨析题</w:t>
      </w:r>
      <w:bookmarkEnd w:id="272"/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第三方 SDK 接口与核心接口不同，应先考虑 Adapter 还是 Facade？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 xml:space="preserve">为复杂导入子系统提供一个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import()</w:t>
      </w:r>
      <w:r>
        <w:rPr>
          <w:rFonts w:ascii="Arial" w:hAnsi="Arial" w:eastAsia="宋体" w:cs="Arial"/>
          <w:b w:val="0"/>
          <w:i w:val="0"/>
        </w:rPr>
        <w:t xml:space="preserve"> 入口，应先考虑哪个模式？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邮件通知和短信通知都需要“紧急/摘要”两个维度，为什么 Bridge 比四个子类更可扩展？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日志包装和权限包装结构相同，为什么可能分别属于 Decorator 和 Proxy？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文件夹和文件统一计算大小，适合 Composite 还是 Iterator？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评估算法可由教师选择，适合 State 还是 Strategy？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卡片进入审核状态后禁止编辑，适合 State 还是 Strategy？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一次编辑要撤销，Command 与 Memento 怎样分工？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卡片保存后多个页面刷新，Observer 与 Mediator 怎样选择？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为什么 Visitor 新增操作便宜、新增元素昂贵？</w:t>
      </w:r>
    </w:p>
    <w:p>
      <w:bookmarkStart w:id="273" w:name="AXH_173_f262edf6"/>
      <w:pPr>
        <w:pStyle w:val="Heading3"/>
      </w:pPr>
      <w:r>
        <w:rPr>
          <w:rFonts w:ascii="Arial" w:hAnsi="Arial" w:eastAsia="宋体" w:cs="Arial"/>
          <w:b/>
          <w:i w:val="0"/>
        </w:rPr>
        <w:t>37.3 场景设计题</w:t>
      </w:r>
      <w:bookmarkEnd w:id="273"/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一个课程平台支持 Web、移动端两种渲染平台和深色、浅色两套组件族，画出适合的创建结构。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一个模型调用需要可选日志、缓存、限流和指标，给出组合顺序并解释顺序影响。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一个审批请求可能被班长、教师、学院逐级处理，设计责任链并说明“无人处理”策略。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一个知识图谱需要广度优先、深度优先、按路径三种遍历，设计迭代器契约。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一个编辑器需要撤销文本修改，但文件上传不可撤销，设计命令与补偿边界。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文档元素有 PDF、PPT、DOCX，操作有统计和导出。先画 Visitor；再假设每周新增元素，重新选择设计。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一个学习路径状态机有 available、learning、completed、blocked、archived，画合法转换图并确定谁有转换权限。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 xml:space="preserve">一个简单筛选 DSL 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type=permanent AND score&gt;=80</w:t>
      </w:r>
      <w:r>
        <w:rPr>
          <w:rFonts w:ascii="Arial" w:hAnsi="Arial" w:eastAsia="宋体" w:cs="Arial"/>
          <w:b w:val="0"/>
          <w:i w:val="0"/>
        </w:rPr>
        <w:t xml:space="preserve"> 发展到括号、否定和函数，判断何时停止使用手写 Interpreter。</w:t>
      </w:r>
    </w:p>
    <w:p>
      <w:bookmarkStart w:id="274" w:name="AXH_174_550c8c94"/>
      <w:pPr>
        <w:pStyle w:val="Heading3"/>
      </w:pPr>
      <w:r>
        <w:rPr>
          <w:rFonts w:ascii="Arial" w:hAnsi="Arial" w:eastAsia="宋体" w:cs="Arial"/>
          <w:b/>
          <w:i w:val="0"/>
        </w:rPr>
        <w:t>37.4 代码审查题</w:t>
      </w:r>
      <w:bookmarkEnd w:id="274"/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找出下列代码的变化轴，并判断是否值得引入模式：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function exportCard(type: 'md' | 'pdf', content: string): string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if (type === 'md') return content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return `&lt;pdf&gt;${content}&lt;/pdf&gt;`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评审下列“单例”：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class CurrentUser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static instance = new CurrentUser()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vaultId = ''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 xml:space="preserve">评审一个含 14 个钩子方法的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BaseImporter</w:t>
      </w:r>
      <w:r>
        <w:rPr>
          <w:rFonts w:ascii="Arial" w:hAnsi="Arial" w:eastAsia="宋体" w:cs="Arial"/>
          <w:b w:val="0"/>
          <w:i w:val="0"/>
        </w:rPr>
        <w:t>。说明何时应从 Template Method 转向组合策略。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评审一个发布者同步调用 12 个订阅者且没有错误隔离的 Observer 实现。</w:t>
      </w:r>
    </w:p>
    <w:p>
      <w:bookmarkStart w:id="275" w:name="AXH_175_2fa88fae"/>
      <w:pPr>
        <w:pStyle w:val="Heading3"/>
      </w:pPr>
      <w:r>
        <w:rPr>
          <w:rFonts w:ascii="Arial" w:hAnsi="Arial" w:eastAsia="宋体" w:cs="Arial"/>
          <w:b/>
          <w:i w:val="0"/>
        </w:rPr>
        <w:t>37.5 迁移输出题</w:t>
      </w:r>
      <w:bookmarkEnd w:id="275"/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不使用任何模式名称，向初学者解释 Strategy。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用餐厅点单解释 Command，但同时指出类比在哪个位置会失效。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用学校课程目录解释 Composite，并说明叶子和组合的业务约束差异。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为 Visitor 给出一个不适用反例。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选择任一模式，写出“适用例、反例、代价、相邻模式”四联卡。</w:t>
      </w:r>
    </w:p>
    <w:p>
      <w:bookmarkStart w:id="276" w:name="AXH_176_ca869ce4"/>
      <w:pPr>
        <w:pStyle w:val="Heading2"/>
      </w:pPr>
      <w:r>
        <w:rPr>
          <w:rFonts w:ascii="Arial" w:hAnsi="Arial" w:eastAsia="宋体" w:cs="Arial"/>
          <w:b/>
          <w:i w:val="0"/>
        </w:rPr>
        <w:t>38. 参考答案与评分量规</w:t>
      </w:r>
      <w:bookmarkEnd w:id="276"/>
    </w:p>
    <w:p>
      <w:bookmarkStart w:id="277" w:name="AXH_177_0018ffcc"/>
      <w:pPr>
        <w:pStyle w:val="Heading3"/>
      </w:pPr>
      <w:r>
        <w:rPr>
          <w:rFonts w:ascii="Arial" w:hAnsi="Arial" w:eastAsia="宋体" w:cs="Arial"/>
          <w:b/>
          <w:i w:val="0"/>
        </w:rPr>
        <w:t>38.1 基础题参考要点</w:t>
      </w:r>
      <w:bookmarkEnd w:id="277"/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模式由问题、意图、角色关系和取舍共同定义；类数量只是结构表象。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必须填入可观察的真实变化与稳定面，不能写“需求变化、代码稳定”这类空话。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private</w:t>
      </w:r>
      <w:r>
        <w:rPr>
          <w:rFonts w:ascii="Arial" w:hAnsi="Arial" w:eastAsia="宋体" w:cs="Arial"/>
          <w:b w:val="0"/>
          <w:i w:val="0"/>
        </w:rPr>
        <w:t xml:space="preserve"> 只限制语法访问；有效封装还要把变化原因、不变量和稳定契约组织在一起。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当继承表达稳定替换关系、算法骨架固定且运行时不需组合时，继承可能更清晰。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模式引入间接层；不说明代价就无法判断收益是否大于成本。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增加无收益的创建者和跳转层，直接构造更清晰。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新增产品族通常只加具体工厂；新增产品角色要改抽象工厂和全部具体工厂，后者更贵。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浅拷贝可能共享嵌套可变对象；复制 ID 会破坏身份唯一性。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静态全局状态跨测试残留，依赖难替换，初始化顺序隐式。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享元持有可共享、通常不可变的内在状态；调用方传入位置、上下文等外在状态。</w:t>
      </w:r>
    </w:p>
    <w:p>
      <w:bookmarkStart w:id="278" w:name="AXH_178_b25b473c"/>
      <w:pPr>
        <w:pStyle w:val="Heading3"/>
      </w:pPr>
      <w:r>
        <w:rPr>
          <w:rFonts w:ascii="Arial" w:hAnsi="Arial" w:eastAsia="宋体" w:cs="Arial"/>
          <w:b/>
          <w:i w:val="0"/>
        </w:rPr>
        <w:t>38.2 辨析题参考要点</w:t>
      </w:r>
      <w:bookmarkEnd w:id="278"/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先考虑 Adapter，因为核心矛盾是接口不兼容；若还需简化多个 SDK 子系统，可再加 Facade。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Facade。它把复杂调用顺序变成一个业务入口。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Bridge 将通知类型和发送渠道拆成两个独立维度，新增任一维度呈加法而非乘法。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日志重点是增强职责；权限重点是决定能否访问。结构相同，意图不同。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Composite 处理部分—整体；Iterator 只解决遍历方式，二者也可组合。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Strategy，算法由外部选择。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State，行为随对象生命周期状态改变。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 xml:space="preserve">Command 表示操作并提供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undo</w:t>
      </w:r>
      <w:r>
        <w:rPr>
          <w:rFonts w:ascii="Arial" w:hAnsi="Arial" w:eastAsia="宋体" w:cs="Arial"/>
          <w:b w:val="0"/>
          <w:i w:val="0"/>
        </w:rPr>
        <w:t xml:space="preserve"> 入口；Memento 保存恢复所需且不破坏封装的状态。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纯广播刷新可用 Observer；若更新顺序、事务和协作规则需集中编排，使用领域用例或 Mediator 更明确。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Visitor 接口已经为每种元素列出方法；新增访问者实现即可增加操作，新增元素则要求全部访问者补方法。</w:t>
      </w:r>
    </w:p>
    <w:p>
      <w:bookmarkStart w:id="279" w:name="AXH_179_5acd6b0d"/>
      <w:pPr>
        <w:pStyle w:val="Heading3"/>
      </w:pPr>
      <w:r>
        <w:rPr>
          <w:rFonts w:ascii="Arial" w:hAnsi="Arial" w:eastAsia="宋体" w:cs="Arial"/>
          <w:b/>
          <w:i w:val="0"/>
        </w:rPr>
        <w:t>38.3 场景题评价方向</w:t>
      </w:r>
      <w:bookmarkEnd w:id="279"/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若两套产品必须成族兼容，用抽象工厂；若“平台”和“主题”还能独立组合，需先确认究竟是产品族还是两个变化轴，不能机械套模式。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权限/限流通常应在可能命中缓存之前还是之后取决于安全和计费语义；日志与指标要明确记录尝试、命中还是实际供应商调用。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必须定义顺序、每级是否可拒绝/放行、无人处理的显式结果和审计链。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集合不暴露内部邻接表；每种遍历拥有独立游标、已访问集合和一致性语义。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文本修改可用旧值撤销；上传可设计补偿删除，但若外部传播不可逆，应标记不可撤销而非假装恢复。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元素稳定时 Visitor 合理；元素每周新增而操作很少时，可把操作放回多态元素、用注册表或代数数据类型配合穷尽匹配。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需要显式列出合法边、转换守卫、执行者权限和并发版本检查。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一旦文法复杂度、错误提示、安全或性能超出简单表达式树，应采用成熟解析器技术。</w:t>
      </w:r>
    </w:p>
    <w:p>
      <w:bookmarkStart w:id="280" w:name="AXH_180_89b1f599"/>
      <w:pPr>
        <w:pStyle w:val="Heading3"/>
      </w:pPr>
      <w:r>
        <w:rPr>
          <w:rFonts w:ascii="Arial" w:hAnsi="Arial" w:eastAsia="宋体" w:cs="Arial"/>
          <w:b/>
          <w:i w:val="0"/>
        </w:rPr>
        <w:t>38.4 代码审查参考要点</w:t>
      </w:r>
      <w:bookmarkEnd w:id="280"/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当前只有两个短分支，未证明反复变化；保持直接代码并加测试通常更合适。只有格式持续增加且渲染规则独立时再提取策略或工厂。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CurrentUser</w:t>
      </w:r>
      <w:r>
        <w:rPr>
          <w:rFonts w:ascii="Arial" w:hAnsi="Arial" w:eastAsia="宋体" w:cs="Arial"/>
          <w:b w:val="0"/>
          <w:i w:val="0"/>
        </w:rPr>
        <w:t xml:space="preserve"> 把用户和知识库状态放入进程全局，违反多用户/多知识库隔离，测试也会污染。应把当前用户放在请求或会话作用域，通过参数/上下文注入。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14 个钩子意味着多个独立变化轴被迫继承。可把解析、校验、转换、保存拆为策略或流水线步骤，由导入用例组合。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应明确同步/异步、错误隔离、超时、顺序、幂等、重试和退订；强一致步骤不应仅靠无约束 Observer。</w:t>
      </w:r>
    </w:p>
    <w:p>
      <w:bookmarkStart w:id="281" w:name="AXH_181_f47dd51e"/>
      <w:pPr>
        <w:pStyle w:val="Heading3"/>
      </w:pPr>
      <w:r>
        <w:rPr>
          <w:rFonts w:ascii="Arial" w:hAnsi="Arial" w:eastAsia="宋体" w:cs="Arial"/>
          <w:b/>
          <w:i w:val="0"/>
        </w:rPr>
        <w:t>38.5 四级评分量规</w:t>
      </w:r>
      <w:bookmarkEnd w:id="28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36"/>
        <w:gridCol w:w="1864"/>
        <w:gridCol w:w="1920"/>
        <w:gridCol w:w="2273"/>
        <w:gridCol w:w="1998"/>
      </w:tblGrid>
      <w:tr>
        <w:trPr>
          <w:tblHeader w:val="true"/>
          <w:cantSplit w:val="true"/>
        </w:trPr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等级</w:t>
            </w:r>
          </w:p>
        </w:tc>
        <w:tc>
          <w:tcPr>
            <w:tcW w:type="dxa" w:w="1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问题识别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设计选择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代码与验证</w:t>
            </w:r>
          </w:p>
        </w:tc>
        <w:tc>
          <w:tcPr>
            <w:tcW w:type="dxa" w:w="1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取舍表达</w:t>
            </w:r>
          </w:p>
        </w:tc>
      </w:tr>
      <w:tr>
        <w:trPr>
          <w:cantSplit w:val="true"/>
        </w:trPr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 生成</w:t>
            </w:r>
          </w:p>
        </w:tc>
        <w:tc>
          <w:tcPr>
            <w:tcW w:type="dxa" w:w="1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准确定位变化轴和稳定面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能比较候选并拒绝不必要模式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可运行、测试充分，新增需求修改范围缩小</w:t>
            </w:r>
          </w:p>
        </w:tc>
        <w:tc>
          <w:tcPr>
            <w:tcW w:type="dxa" w:w="1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清楚说明成本、边界和失败方式</w:t>
            </w:r>
          </w:p>
        </w:tc>
      </w:tr>
      <w:tr>
        <w:trPr>
          <w:cantSplit w:val="true"/>
        </w:trPr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 解释</w:t>
            </w:r>
          </w:p>
        </w:tc>
        <w:tc>
          <w:tcPr>
            <w:tcW w:type="dxa" w:w="1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能说明主要修改压力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选择基本合适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结构正确，有关键测试</w:t>
            </w:r>
          </w:p>
        </w:tc>
        <w:tc>
          <w:tcPr>
            <w:tcW w:type="dxa" w:w="1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能说明主要优缺点</w:t>
            </w:r>
          </w:p>
        </w:tc>
      </w:tr>
      <w:tr>
        <w:trPr>
          <w:cantSplit w:val="true"/>
        </w:trPr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 识别</w:t>
            </w:r>
          </w:p>
        </w:tc>
        <w:tc>
          <w:tcPr>
            <w:tcW w:type="dxa" w:w="1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能匹配模式名称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依赖表面线索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示例可读但缺少真实变更验证</w:t>
            </w:r>
          </w:p>
        </w:tc>
        <w:tc>
          <w:tcPr>
            <w:tcW w:type="dxa" w:w="1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只会复述定义</w:t>
            </w:r>
          </w:p>
        </w:tc>
      </w:tr>
      <w:tr>
        <w:trPr>
          <w:cantSplit w:val="true"/>
        </w:trPr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 记忆</w:t>
            </w:r>
          </w:p>
        </w:tc>
        <w:tc>
          <w:tcPr>
            <w:tcW w:type="dxa" w:w="1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问题描述模糊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套用模式或模式动物园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代码不可运行或没有测试</w:t>
            </w:r>
          </w:p>
        </w:tc>
        <w:tc>
          <w:tcPr>
            <w:tcW w:type="dxa" w:w="1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只说“解耦、扩展性好”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课程通过建议：总分不低于 3 级，并且 Visitor、Strategy/State、Decorator/Proxy 三组辨析不得低于 3 级。</w:t>
      </w:r>
    </w:p>
    <w:p>
      <w:bookmarkStart w:id="282" w:name="AXH_182_85f8d879"/>
      <w:pPr>
        <w:pStyle w:val="Heading2"/>
      </w:pPr>
      <w:r>
        <w:rPr>
          <w:rFonts w:ascii="Arial" w:hAnsi="Arial" w:eastAsia="宋体" w:cs="Arial"/>
          <w:b/>
          <w:i w:val="0"/>
        </w:rPr>
        <w:t>39. 课程检查清单与进一步学习</w:t>
      </w:r>
      <w:bookmarkEnd w:id="282"/>
    </w:p>
    <w:p>
      <w:bookmarkStart w:id="283" w:name="AXH_183_3378d938"/>
      <w:pPr>
        <w:pStyle w:val="Heading3"/>
      </w:pPr>
      <w:r>
        <w:rPr>
          <w:rFonts w:ascii="Arial" w:hAnsi="Arial" w:eastAsia="宋体" w:cs="Arial"/>
          <w:b/>
          <w:i w:val="0"/>
        </w:rPr>
        <w:t>39.1 原始检查清单</w:t>
      </w:r>
      <w:bookmarkEnd w:id="283"/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能否先说清楚问题，再说模式名称？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能否指出稳定部分和变化部分？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能否把具体模式放回创建型、结构型或行为型领域？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能否给出一个适用例和一个不适用反例？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能否解释新增需求时，哪些类需要修改、哪些类保持不变？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掌握设计模式，不是记住更多术语，而是形成一张可以向下展开、可以追溯资料证据、也可以继续被学习和审核的知识图谱。</w:t>
      </w:r>
    </w:p>
    <w:p>
      <w:bookmarkStart w:id="284" w:name="AXH_184_6f17772a"/>
      <w:pPr>
        <w:pStyle w:val="Heading3"/>
      </w:pPr>
      <w:r>
        <w:rPr>
          <w:rFonts w:ascii="Arial" w:hAnsi="Arial" w:eastAsia="宋体" w:cs="Arial"/>
          <w:b/>
          <w:i w:val="0"/>
        </w:rPr>
        <w:t>39.2 提交作品检查清单</w:t>
      </w:r>
      <w:bookmarkEnd w:id="284"/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23 个 GoF 模式都能归入正确类别；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每个模式都有真实问题，不只有定义；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每个模式说明变化、稳定、代价和不适用条件；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至少完成三组相邻模式对比；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Visitor 能逐步解释双重分派；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综合项目包含一次模式引入和一次模式删除；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重构前有测试，重构后行为保持；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能用新增需求的修改范围证明设计收益；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不以类数量、接口数量或术语数量作为优秀标准；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能承认直接代码更合适的场景。</w:t>
      </w:r>
    </w:p>
    <w:p>
      <w:bookmarkStart w:id="285" w:name="AXH_185_1ab4c202"/>
      <w:pPr>
        <w:pStyle w:val="Heading3"/>
      </w:pPr>
      <w:r>
        <w:rPr>
          <w:rFonts w:ascii="Arial" w:hAnsi="Arial" w:eastAsia="宋体" w:cs="Arial"/>
          <w:b/>
          <w:i w:val="0"/>
        </w:rPr>
        <w:t>39.3 推荐学习顺序</w:t>
      </w:r>
      <w:bookmarkEnd w:id="28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不建议按 23 个模式线性背诵。推荐按认知负荷分四轮：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/>
          <w:i w:val="0"/>
        </w:rPr>
        <w:t>第一轮：</w:t>
      </w:r>
      <w:r>
        <w:rPr>
          <w:rFonts w:ascii="Arial" w:hAnsi="Arial" w:eastAsia="宋体" w:cs="Arial"/>
          <w:b w:val="0"/>
          <w:i w:val="0"/>
        </w:rPr>
        <w:t xml:space="preserve"> Strategy、Factory Method、Adapter、Facade、Observer；先建立“隔离变化”直觉。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/>
          <w:i w:val="0"/>
        </w:rPr>
        <w:t>第二轮：</w:t>
      </w:r>
      <w:r>
        <w:rPr>
          <w:rFonts w:ascii="Arial" w:hAnsi="Arial" w:eastAsia="宋体" w:cs="Arial"/>
          <w:b w:val="0"/>
          <w:i w:val="0"/>
        </w:rPr>
        <w:t xml:space="preserve"> State、Command、Decorator、Proxy、Composite；理解结构相似但意图不同。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/>
          <w:i w:val="0"/>
        </w:rPr>
        <w:t>第三轮：</w:t>
      </w:r>
      <w:r>
        <w:rPr>
          <w:rFonts w:ascii="Arial" w:hAnsi="Arial" w:eastAsia="宋体" w:cs="Arial"/>
          <w:b w:val="0"/>
          <w:i w:val="0"/>
        </w:rPr>
        <w:t xml:space="preserve"> Abstract Factory、Builder、Bridge、Template Method、Mediator、Memento；处理更复杂协作。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/>
          <w:i w:val="0"/>
        </w:rPr>
        <w:t>第四轮：</w:t>
      </w:r>
      <w:r>
        <w:rPr>
          <w:rFonts w:ascii="Arial" w:hAnsi="Arial" w:eastAsia="宋体" w:cs="Arial"/>
          <w:b w:val="0"/>
          <w:i w:val="0"/>
        </w:rPr>
        <w:t xml:space="preserve"> Prototype、Singleton、Flyweight、Interpreter、Iterator、责任链、Visitor；重点学习适用边界和代价。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每轮都应穿插一个真实重构，不要学完全部理论才写代码。</w:t>
      </w:r>
    </w:p>
    <w:p>
      <w:bookmarkStart w:id="286" w:name="AXH_186_9cc66e30"/>
      <w:pPr>
        <w:pStyle w:val="Heading3"/>
      </w:pPr>
      <w:r>
        <w:rPr>
          <w:rFonts w:ascii="Arial" w:hAnsi="Arial" w:eastAsia="宋体" w:cs="Arial"/>
          <w:b/>
          <w:i w:val="0"/>
        </w:rPr>
        <w:t>39.4 在 AXIOM Space 中学习本资料的方法</w:t>
      </w:r>
      <w:bookmarkEnd w:id="286"/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将本文档导入“软件设计模式”知识库；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让系统按“第一性原理—创建型—结构型—行为型—综合实训”生成路径；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每次只打开一个知识点的灵感卡；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要求 Agent A 先问变化与稳定，不直接给模式答案；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用自己的话写适用例、反例和代价；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把相邻模式建立双向链接；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完成检查题和迁移题后再申请沉淀；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在知识图谱中检查 23 个模式是否形成三大领域和跨模式对比关系；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在认知洞察中检查自己究竟卡在定义、结构、取舍还是迁移；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让新证据决定下一章，而不是机械按页码推进。</w:t>
      </w:r>
    </w:p>
    <w:p>
      <w:bookmarkStart w:id="287" w:name="AXH_187_d80ca579"/>
      <w:pPr>
        <w:pStyle w:val="Heading2"/>
      </w:pPr>
      <w:r>
        <w:rPr>
          <w:rFonts w:ascii="Arial" w:hAnsi="Arial" w:eastAsia="宋体" w:cs="Arial"/>
          <w:b/>
          <w:i w:val="0"/>
        </w:rPr>
        <w:t>40. 资料来源与内容口径</w:t>
      </w:r>
      <w:bookmarkEnd w:id="28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本课程以项目既有资料为真源，进行章节化、课程化和可考核化组织：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docs/03-宣传资料/设计模式教学资料.md</w:t>
      </w:r>
      <w:r>
        <w:rPr>
          <w:rFonts w:ascii="Arial" w:hAnsi="Arial" w:eastAsia="宋体" w:cs="Arial"/>
          <w:b w:val="0"/>
          <w:i w:val="0"/>
        </w:rPr>
        <w:t>：23 个 GoF 模式的分类、核心定义、适用边界、选择矩阵和原始检查清单；其信息已完整进入第 6～33 章与第 39 章；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docs/00-灵感文档/3-学习方法文档.md</w:t>
      </w:r>
      <w:r>
        <w:rPr>
          <w:rFonts w:ascii="Arial" w:hAnsi="Arial" w:eastAsia="宋体" w:cs="Arial"/>
          <w:b w:val="0"/>
          <w:i w:val="0"/>
        </w:rPr>
        <w:t>：概念清单、交互式学习、苏格拉底式提问、根据反馈调整难度等学习方法；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docs/00-灵感文档/1-基本灵感构建.md</w:t>
      </w:r>
      <w:r>
        <w:rPr>
          <w:rFonts w:ascii="Arial" w:hAnsi="Arial" w:eastAsia="宋体" w:cs="Arial"/>
          <w:b w:val="0"/>
          <w:i w:val="0"/>
        </w:rPr>
        <w:t>：卡片、连接、持续学习和个人知识沉淀构想；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docs/01-SDD-文档驱动开发流程/05-PRD.md</w:t>
      </w:r>
      <w:r>
        <w:rPr>
          <w:rFonts w:ascii="Arial" w:hAnsi="Arial" w:eastAsia="宋体" w:cs="Arial"/>
          <w:b w:val="0"/>
          <w:i w:val="0"/>
        </w:rPr>
        <w:t>：AXIOM Space 的学习场景、卡片和路径语义；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docs/02-决策与开发过程记录/01-技术选型.md</w:t>
      </w:r>
      <w:r>
        <w:rPr>
          <w:rFonts w:ascii="Arial" w:hAnsi="Arial" w:eastAsia="宋体" w:cs="Arial"/>
          <w:b w:val="0"/>
          <w:i w:val="0"/>
        </w:rPr>
        <w:t>：分层、依赖和技术边界；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docs/02-决策与开发过程记录/07-画像学习闭环.md</w:t>
      </w:r>
      <w:r>
        <w:rPr>
          <w:rFonts w:ascii="Arial" w:hAnsi="Arial" w:eastAsia="宋体" w:cs="Arial"/>
          <w:b w:val="0"/>
          <w:i w:val="0"/>
        </w:rPr>
        <w:t>：学习证据、反馈、掌握与补救路径；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Arial" w:hAnsi="Arial" w:eastAsia="宋体" w:cs="Arial"/>
          <w:b w:val="0"/>
          <w:i w:val="0"/>
        </w:rPr>
        <w:t>当前项目中的资源生成、状态、适配、存储、测试和界面代码：用于构造与实际软件工程接近的示例语境。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本文档中的 TypeScript 代码以解释设计角色为主；进入生产环境前，还需补齐输入校验、错误模型、取消、超时、权限、并发、持久化和自动化测试。模式示例不是可直接复制的万能框架，最终设计必须回到真实需求和修改证据。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07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[07] 《软件设计模式》系统化学习资料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10"/>
  </w:num>
  <w:num w:numId="11">
    <w:abstractNumId w:val="10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10"/>
  </w:num>
  <w:num w:numId="17">
    <w:abstractNumId w:val="10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10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 w:numId="46">
    <w:abstractNumId w:val="9"/>
  </w:num>
  <w:num w:numId="47">
    <w:abstractNumId w:val="9"/>
  </w:num>
  <w:num w:numId="48">
    <w:abstractNumId w:val="9"/>
  </w:num>
  <w:num w:numId="49">
    <w:abstractNumId w:val="9"/>
  </w:num>
  <w:num w:numId="50">
    <w:abstractNumId w:val="9"/>
  </w:num>
  <w:num w:numId="51">
    <w:abstractNumId w:val="10"/>
  </w:num>
  <w:num w:numId="52">
    <w:abstractNumId w:val="9"/>
  </w:num>
  <w:num w:numId="53">
    <w:abstractNumId w:val="9"/>
  </w:num>
  <w:num w:numId="54">
    <w:abstractNumId w:val="9"/>
  </w:num>
  <w:num w:numId="55">
    <w:abstractNumId w:val="9"/>
  </w:num>
  <w:num w:numId="56">
    <w:abstractNumId w:val="9"/>
  </w:num>
  <w:num w:numId="57">
    <w:abstractNumId w:val="10"/>
  </w:num>
  <w:num w:numId="58">
    <w:abstractNumId w:val="10"/>
  </w:num>
  <w:num w:numId="59">
    <w:abstractNumId w:val="9"/>
  </w:num>
  <w:num w:numId="60">
    <w:abstractNumId w:val="10"/>
  </w:num>
  <w:num w:numId="61">
    <w:abstractNumId w:val="9"/>
  </w:num>
  <w:num w:numId="62">
    <w:abstractNumId w:val="10"/>
  </w:num>
  <w:num w:numId="63">
    <w:abstractNumId w:val="9"/>
  </w:num>
  <w:num w:numId="64">
    <w:abstractNumId w:val="10"/>
  </w:num>
  <w:num w:numId="65">
    <w:abstractNumId w:val="10"/>
    <w:lvlOverride w:ilvl="0">
      <w:startOverride w:val="11"/>
    </w:lvlOverride>
  </w:num>
  <w:num w:numId="66">
    <w:abstractNumId w:val="10"/>
    <w:lvlOverride w:ilvl="0">
      <w:startOverride w:val="21"/>
    </w:lvlOverride>
  </w:num>
  <w:num w:numId="67">
    <w:abstractNumId w:val="10"/>
    <w:lvlOverride w:ilvl="0">
      <w:startOverride w:val="29"/>
    </w:lvlOverride>
  </w:num>
  <w:num w:numId="68">
    <w:abstractNumId w:val="10"/>
    <w:lvlOverride w:ilvl="0">
      <w:startOverride w:val="30"/>
    </w:lvlOverride>
  </w:num>
  <w:num w:numId="69">
    <w:abstractNumId w:val="10"/>
    <w:lvlOverride w:ilvl="0">
      <w:startOverride w:val="31"/>
    </w:lvlOverride>
  </w:num>
  <w:num w:numId="70">
    <w:abstractNumId w:val="10"/>
    <w:lvlOverride w:ilvl="0">
      <w:startOverride w:val="33"/>
    </w:lvlOverride>
  </w:num>
  <w:num w:numId="71">
    <w:abstractNumId w:val="10"/>
  </w:num>
  <w:num w:numId="72">
    <w:abstractNumId w:val="10"/>
    <w:lvlOverride w:ilvl="0">
      <w:startOverride w:val="11"/>
    </w:lvlOverride>
  </w:num>
  <w:num w:numId="73">
    <w:abstractNumId w:val="10"/>
    <w:lvlOverride w:ilvl="0">
      <w:startOverride w:val="21"/>
    </w:lvlOverride>
  </w:num>
  <w:num w:numId="74">
    <w:abstractNumId w:val="10"/>
    <w:lvlOverride w:ilvl="0">
      <w:startOverride w:val="29"/>
    </w:lvlOverride>
  </w:num>
  <w:num w:numId="75">
    <w:abstractNumId w:val="10"/>
  </w:num>
  <w:num w:numId="76">
    <w:abstractNumId w:val="10"/>
  </w:num>
  <w:num w:numId="77">
    <w:abstractNumId w:val="10"/>
  </w:num>
  <w:num w:numId="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《软件设计模式》系统化学习资料</dc:title>
  <dc:subject>2026 年软件杯 · A3 组</dc:subject>
  <dc:creator>给春稗以秋实</dc:creator>
  <cp:keywords>AXIOM Space, 软件杯, A3, 给春稗以秋实, 07</cp:keywords>
  <dc:description>generated by python-docx</dc:description>
  <cp:lastModifiedBy>给春稗以秋实</cp:lastModifiedBy>
  <cp:revision>1</cp:revision>
  <dcterms:created xsi:type="dcterms:W3CDTF">2013-12-23T23:15:00Z</dcterms:created>
  <dcterms:modified xsi:type="dcterms:W3CDTF">2013-12-23T23:15:00Z</dcterms:modified>
  <cp:category/>
</cp:coreProperties>
</file>