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335D8" w14:textId="6CAD04B2" w:rsidR="00602531" w:rsidRDefault="00593FA3" w:rsidP="00593FA3">
      <w:pPr>
        <w:jc w:val="center"/>
      </w:pPr>
      <w:r>
        <w:t>TLRC Meeting</w:t>
      </w:r>
    </w:p>
    <w:p w14:paraId="31E36D33" w14:textId="72396DEF" w:rsidR="00593FA3" w:rsidRDefault="00593FA3" w:rsidP="00593FA3">
      <w:pPr>
        <w:jc w:val="center"/>
      </w:pPr>
      <w:r>
        <w:t>September 20, 2021</w:t>
      </w:r>
    </w:p>
    <w:p w14:paraId="449A1E78" w14:textId="51C94831" w:rsidR="00593FA3" w:rsidRDefault="00593FA3" w:rsidP="00593FA3">
      <w:pPr>
        <w:jc w:val="center"/>
      </w:pPr>
      <w:r>
        <w:t>1:00pm</w:t>
      </w:r>
    </w:p>
    <w:p w14:paraId="4BD46787" w14:textId="2E949610" w:rsidR="00593FA3" w:rsidRDefault="00593FA3"/>
    <w:p w14:paraId="1ED30929" w14:textId="77777777" w:rsidR="00593FA3" w:rsidRDefault="00593FA3"/>
    <w:p w14:paraId="154DAC7F" w14:textId="203B525A" w:rsidR="00593FA3" w:rsidRDefault="00593FA3">
      <w:r>
        <w:t xml:space="preserve">Present:  Edward Bever, Chandra </w:t>
      </w:r>
      <w:proofErr w:type="spellStart"/>
      <w:r>
        <w:t>Shehigian</w:t>
      </w:r>
      <w:proofErr w:type="spellEnd"/>
      <w:r>
        <w:t xml:space="preserve">, Amy Hsu, Chris Hartman, Chante Hope, Veronika </w:t>
      </w:r>
      <w:proofErr w:type="spellStart"/>
      <w:r>
        <w:t>Dolar</w:t>
      </w:r>
      <w:proofErr w:type="spellEnd"/>
      <w:r>
        <w:t xml:space="preserve">, Jillian Nissen, Katarzyna Platt, Rachel Kalish, Chris </w:t>
      </w:r>
      <w:proofErr w:type="spellStart"/>
      <w:r>
        <w:t>Notaro</w:t>
      </w:r>
      <w:proofErr w:type="spellEnd"/>
    </w:p>
    <w:p w14:paraId="36B0F88D" w14:textId="3E3C0A72" w:rsidR="00593FA3" w:rsidRDefault="00593FA3"/>
    <w:p w14:paraId="638D57B2" w14:textId="406A2360" w:rsidR="00593FA3" w:rsidRDefault="00593FA3"/>
    <w:p w14:paraId="657B91B2" w14:textId="5366F073" w:rsidR="00593FA3" w:rsidRPr="000A5727" w:rsidRDefault="00593FA3" w:rsidP="00593FA3">
      <w:pPr>
        <w:textAlignment w:val="baseline"/>
        <w:rPr>
          <w:rFonts w:ascii="Calibri" w:eastAsia="Times New Roman" w:hAnsi="Calibri" w:cs="Times New Roman"/>
          <w:b/>
          <w:bCs/>
          <w:color w:val="000000"/>
        </w:rPr>
      </w:pPr>
      <w:r w:rsidRPr="000A5727">
        <w:rPr>
          <w:rFonts w:ascii="Calibri" w:eastAsia="Times New Roman" w:hAnsi="Calibri" w:cs="Times New Roman"/>
          <w:b/>
          <w:bCs/>
          <w:color w:val="000000"/>
        </w:rPr>
        <w:t>-Vote on chair, vice chair</w:t>
      </w:r>
    </w:p>
    <w:p w14:paraId="2F23482A" w14:textId="6E962C48" w:rsidR="00593FA3" w:rsidRPr="00593FA3" w:rsidRDefault="00593FA3" w:rsidP="00593FA3">
      <w:pPr>
        <w:textAlignment w:val="baseline"/>
        <w:rPr>
          <w:rFonts w:ascii="Calibri" w:eastAsia="Times New Roman" w:hAnsi="Calibri" w:cs="Times New Roman"/>
          <w:color w:val="000000"/>
        </w:rPr>
      </w:pPr>
      <w:r>
        <w:rPr>
          <w:rFonts w:ascii="Calibri" w:eastAsia="Times New Roman" w:hAnsi="Calibri" w:cs="Times New Roman"/>
          <w:color w:val="000000"/>
        </w:rPr>
        <w:t xml:space="preserve">Elizabeth </w:t>
      </w:r>
      <w:proofErr w:type="spellStart"/>
      <w:r>
        <w:rPr>
          <w:rFonts w:ascii="Calibri" w:eastAsia="Times New Roman" w:hAnsi="Calibri" w:cs="Times New Roman"/>
          <w:color w:val="000000"/>
        </w:rPr>
        <w:t>Morphis</w:t>
      </w:r>
      <w:proofErr w:type="spellEnd"/>
      <w:r>
        <w:rPr>
          <w:rFonts w:ascii="Calibri" w:eastAsia="Times New Roman" w:hAnsi="Calibri" w:cs="Times New Roman"/>
          <w:color w:val="000000"/>
        </w:rPr>
        <w:t xml:space="preserve"> had to step down due to service conflicts in her department.  Rachel Kalish is taking her position.  Chris Hartman nominated himself for chair of TLRC and was unanimously voted for.  Amy Hsu self-nominated for Vice-Chair and was voted for unanimously.  Rachel Kalish self-nominated for secretary and was voted for unanimously.  </w:t>
      </w:r>
    </w:p>
    <w:p w14:paraId="4410161A" w14:textId="77777777" w:rsidR="00593FA3" w:rsidRDefault="00593FA3" w:rsidP="00593FA3">
      <w:pPr>
        <w:textAlignment w:val="baseline"/>
        <w:rPr>
          <w:rFonts w:ascii="Calibri" w:eastAsia="Times New Roman" w:hAnsi="Calibri" w:cs="Times New Roman"/>
          <w:color w:val="000000"/>
        </w:rPr>
      </w:pPr>
    </w:p>
    <w:p w14:paraId="5091463C" w14:textId="4FE29F8F" w:rsidR="00593FA3" w:rsidRPr="000A5727" w:rsidRDefault="00593FA3" w:rsidP="00593FA3">
      <w:pPr>
        <w:textAlignment w:val="baseline"/>
        <w:rPr>
          <w:rFonts w:ascii="Calibri" w:eastAsia="Times New Roman" w:hAnsi="Calibri" w:cs="Times New Roman"/>
          <w:b/>
          <w:bCs/>
          <w:color w:val="000000"/>
        </w:rPr>
      </w:pPr>
      <w:r w:rsidRPr="000A5727">
        <w:rPr>
          <w:rFonts w:ascii="Calibri" w:eastAsia="Times New Roman" w:hAnsi="Calibri" w:cs="Times New Roman"/>
          <w:b/>
          <w:bCs/>
          <w:color w:val="000000"/>
        </w:rPr>
        <w:t xml:space="preserve">-Update on New Faculty Orientation </w:t>
      </w:r>
    </w:p>
    <w:p w14:paraId="6CE03591" w14:textId="3FA5400B" w:rsidR="00593FA3" w:rsidRDefault="00593FA3" w:rsidP="00593FA3">
      <w:pPr>
        <w:textAlignment w:val="baseline"/>
        <w:rPr>
          <w:rFonts w:ascii="Calibri" w:eastAsia="Times New Roman" w:hAnsi="Calibri" w:cs="Times New Roman"/>
          <w:color w:val="000000"/>
        </w:rPr>
      </w:pPr>
      <w:r>
        <w:rPr>
          <w:rFonts w:ascii="Calibri" w:eastAsia="Times New Roman" w:hAnsi="Calibri" w:cs="Times New Roman"/>
          <w:color w:val="000000"/>
        </w:rPr>
        <w:t>Eric Hagen suggested we do not have a new faculty orientation as the only new members to the faculty are three individuals who have been working at OW and have just moved into tenure track positions.  Everyone agreed.</w:t>
      </w:r>
    </w:p>
    <w:p w14:paraId="4196C3CE" w14:textId="77777777" w:rsidR="00593FA3" w:rsidRPr="00593FA3" w:rsidRDefault="00593FA3" w:rsidP="00593FA3">
      <w:pPr>
        <w:textAlignment w:val="baseline"/>
        <w:rPr>
          <w:rFonts w:ascii="Calibri" w:eastAsia="Times New Roman" w:hAnsi="Calibri" w:cs="Times New Roman"/>
          <w:color w:val="000000"/>
        </w:rPr>
      </w:pPr>
    </w:p>
    <w:p w14:paraId="70404D33" w14:textId="77777777" w:rsidR="00593FA3" w:rsidRPr="000A5727" w:rsidRDefault="00593FA3" w:rsidP="00593FA3">
      <w:pPr>
        <w:textAlignment w:val="baseline"/>
        <w:rPr>
          <w:rFonts w:ascii="Calibri" w:eastAsia="Times New Roman" w:hAnsi="Calibri" w:cs="Times New Roman"/>
          <w:b/>
          <w:bCs/>
          <w:color w:val="000000"/>
        </w:rPr>
      </w:pPr>
      <w:r w:rsidRPr="000A5727">
        <w:rPr>
          <w:rFonts w:ascii="Calibri" w:eastAsia="Times New Roman" w:hAnsi="Calibri" w:cs="Times New Roman"/>
          <w:b/>
          <w:bCs/>
          <w:color w:val="000000"/>
        </w:rPr>
        <w:t>-Proposed timeline for events:</w:t>
      </w:r>
    </w:p>
    <w:p w14:paraId="6DDEA2D3" w14:textId="78F6B9D2" w:rsidR="00593FA3" w:rsidRPr="00593FA3" w:rsidRDefault="00593FA3" w:rsidP="00593FA3">
      <w:pPr>
        <w:numPr>
          <w:ilvl w:val="0"/>
          <w:numId w:val="1"/>
        </w:numPr>
        <w:shd w:val="clear" w:color="auto" w:fill="FFFFFF"/>
        <w:spacing w:before="100" w:beforeAutospacing="1" w:after="100" w:afterAutospacing="1"/>
        <w:textAlignment w:val="baseline"/>
        <w:rPr>
          <w:rFonts w:ascii="Calibri" w:eastAsia="Times New Roman" w:hAnsi="Calibri" w:cs="Times New Roman"/>
          <w:color w:val="000000"/>
        </w:rPr>
      </w:pPr>
      <w:r w:rsidRPr="00593FA3">
        <w:rPr>
          <w:rFonts w:ascii="Calibri" w:eastAsia="Times New Roman" w:hAnsi="Calibri" w:cs="Times New Roman"/>
          <w:color w:val="000000"/>
        </w:rPr>
        <w:t>Week of October</w:t>
      </w:r>
      <w:r w:rsidR="000A5727">
        <w:rPr>
          <w:rFonts w:ascii="Calibri" w:eastAsia="Times New Roman" w:hAnsi="Calibri" w:cs="Times New Roman"/>
          <w:color w:val="000000"/>
        </w:rPr>
        <w:t xml:space="preserve"> 4</w:t>
      </w:r>
      <w:r w:rsidR="000A5727" w:rsidRPr="000A5727">
        <w:rPr>
          <w:rFonts w:ascii="Calibri" w:eastAsia="Times New Roman" w:hAnsi="Calibri" w:cs="Times New Roman"/>
          <w:color w:val="000000"/>
          <w:vertAlign w:val="superscript"/>
        </w:rPr>
        <w:t>th</w:t>
      </w:r>
      <w:r w:rsidR="000A5727">
        <w:rPr>
          <w:rFonts w:ascii="Calibri" w:eastAsia="Times New Roman" w:hAnsi="Calibri" w:cs="Times New Roman"/>
          <w:color w:val="000000"/>
        </w:rPr>
        <w:t xml:space="preserve"> or</w:t>
      </w:r>
      <w:r w:rsidRPr="00593FA3">
        <w:rPr>
          <w:rFonts w:ascii="Calibri" w:eastAsia="Times New Roman" w:hAnsi="Calibri" w:cs="Times New Roman"/>
          <w:color w:val="000000"/>
        </w:rPr>
        <w:t xml:space="preserve"> 11</w:t>
      </w:r>
      <w:r w:rsidRPr="000A5727">
        <w:rPr>
          <w:rFonts w:ascii="Calibri" w:eastAsia="Times New Roman" w:hAnsi="Calibri" w:cs="Times New Roman"/>
          <w:color w:val="000000"/>
          <w:vertAlign w:val="superscript"/>
        </w:rPr>
        <w:t>th</w:t>
      </w:r>
    </w:p>
    <w:p w14:paraId="111957E4" w14:textId="77777777" w:rsidR="00593FA3" w:rsidRPr="00593FA3" w:rsidRDefault="00593FA3" w:rsidP="00593FA3">
      <w:pPr>
        <w:numPr>
          <w:ilvl w:val="0"/>
          <w:numId w:val="1"/>
        </w:numPr>
        <w:shd w:val="clear" w:color="auto" w:fill="FFFFFF"/>
        <w:spacing w:before="100" w:beforeAutospacing="1" w:after="100" w:afterAutospacing="1"/>
        <w:textAlignment w:val="baseline"/>
        <w:rPr>
          <w:rFonts w:ascii="Calibri" w:eastAsia="Times New Roman" w:hAnsi="Calibri" w:cs="Times New Roman"/>
          <w:color w:val="000000"/>
        </w:rPr>
      </w:pPr>
      <w:r w:rsidRPr="00593FA3">
        <w:rPr>
          <w:rFonts w:ascii="Calibri" w:eastAsia="Times New Roman" w:hAnsi="Calibri" w:cs="Times New Roman"/>
          <w:color w:val="000000"/>
        </w:rPr>
        <w:t>Week of November 8th </w:t>
      </w:r>
    </w:p>
    <w:p w14:paraId="144D7436" w14:textId="382CC587" w:rsidR="00593FA3" w:rsidRDefault="00593FA3" w:rsidP="00593FA3">
      <w:pPr>
        <w:numPr>
          <w:ilvl w:val="0"/>
          <w:numId w:val="1"/>
        </w:numPr>
        <w:shd w:val="clear" w:color="auto" w:fill="FFFFFF"/>
        <w:spacing w:before="100" w:beforeAutospacing="1" w:after="100" w:afterAutospacing="1"/>
        <w:textAlignment w:val="baseline"/>
        <w:rPr>
          <w:rFonts w:ascii="Calibri" w:eastAsia="Times New Roman" w:hAnsi="Calibri" w:cs="Times New Roman"/>
          <w:color w:val="000000"/>
        </w:rPr>
      </w:pPr>
      <w:r w:rsidRPr="00593FA3">
        <w:rPr>
          <w:rFonts w:ascii="Calibri" w:eastAsia="Times New Roman" w:hAnsi="Calibri" w:cs="Times New Roman"/>
          <w:color w:val="000000"/>
        </w:rPr>
        <w:t>Week of November 29</w:t>
      </w:r>
      <w:r w:rsidRPr="00593FA3">
        <w:rPr>
          <w:rFonts w:ascii="Calibri" w:eastAsia="Times New Roman" w:hAnsi="Calibri" w:cs="Times New Roman"/>
          <w:color w:val="000000"/>
          <w:vertAlign w:val="superscript"/>
        </w:rPr>
        <w:t>th</w:t>
      </w:r>
    </w:p>
    <w:p w14:paraId="349C1CCC" w14:textId="22D010EA" w:rsidR="00593FA3" w:rsidRDefault="00593FA3" w:rsidP="00593FA3">
      <w:pPr>
        <w:shd w:val="clear" w:color="auto" w:fill="FFFFFF"/>
        <w:spacing w:before="100" w:beforeAutospacing="1" w:after="100" w:afterAutospacing="1"/>
        <w:textAlignment w:val="baseline"/>
        <w:rPr>
          <w:rFonts w:ascii="Calibri" w:eastAsia="Times New Roman" w:hAnsi="Calibri" w:cs="Times New Roman"/>
          <w:color w:val="000000"/>
        </w:rPr>
      </w:pPr>
      <w:r>
        <w:rPr>
          <w:rFonts w:ascii="Calibri" w:eastAsia="Times New Roman" w:hAnsi="Calibri" w:cs="Times New Roman"/>
          <w:color w:val="000000"/>
        </w:rPr>
        <w:t>Jillian suggested we bring back the grading party in person and there was some discussion as to hold off on any in-person events for now.  Indigenous people events will be taking place the week of October 11</w:t>
      </w:r>
      <w:r w:rsidRPr="00593FA3">
        <w:rPr>
          <w:rFonts w:ascii="Calibri" w:eastAsia="Times New Roman" w:hAnsi="Calibri" w:cs="Times New Roman"/>
          <w:color w:val="000000"/>
          <w:vertAlign w:val="superscript"/>
        </w:rPr>
        <w:t>th</w:t>
      </w:r>
      <w:r>
        <w:rPr>
          <w:rFonts w:ascii="Calibri" w:eastAsia="Times New Roman" w:hAnsi="Calibri" w:cs="Times New Roman"/>
          <w:color w:val="000000"/>
        </w:rPr>
        <w:t xml:space="preserve"> – should we move our first event to a different week?  Ed proposed the idea of accessibility and instruction with Jillian Nissen presenting.  Jillian agreed to present, and maybe invite Kerry Weir and Stacey </w:t>
      </w:r>
      <w:proofErr w:type="spellStart"/>
      <w:r>
        <w:rPr>
          <w:rFonts w:ascii="Calibri" w:eastAsia="Times New Roman" w:hAnsi="Calibri" w:cs="Times New Roman"/>
          <w:color w:val="000000"/>
        </w:rPr>
        <w:t>DeFelice</w:t>
      </w:r>
      <w:proofErr w:type="spellEnd"/>
      <w:r>
        <w:rPr>
          <w:rFonts w:ascii="Calibri" w:eastAsia="Times New Roman" w:hAnsi="Calibri" w:cs="Times New Roman"/>
          <w:color w:val="000000"/>
        </w:rPr>
        <w:t xml:space="preserve"> from OSSD.  The session could be entitled, “Navigating Accessibility in the Pandemic Classroom”.  Wednesday, October 6</w:t>
      </w:r>
      <w:r w:rsidRPr="00593FA3">
        <w:rPr>
          <w:rFonts w:ascii="Calibri" w:eastAsia="Times New Roman" w:hAnsi="Calibri" w:cs="Times New Roman"/>
          <w:color w:val="000000"/>
          <w:vertAlign w:val="superscript"/>
        </w:rPr>
        <w:t>th</w:t>
      </w:r>
      <w:r>
        <w:rPr>
          <w:rFonts w:ascii="Calibri" w:eastAsia="Times New Roman" w:hAnsi="Calibri" w:cs="Times New Roman"/>
          <w:color w:val="000000"/>
        </w:rPr>
        <w:t>, 2:40-3:50pm was decided upon.  Chris will get a flyer template to Rachel, who will make the flyer for this session to post and email.</w:t>
      </w:r>
    </w:p>
    <w:p w14:paraId="5EE91904" w14:textId="2325B827" w:rsidR="00593FA3" w:rsidRDefault="00593FA3" w:rsidP="00593FA3">
      <w:pPr>
        <w:shd w:val="clear" w:color="auto" w:fill="FFFFFF"/>
        <w:spacing w:before="100" w:beforeAutospacing="1" w:after="100" w:afterAutospacing="1"/>
        <w:textAlignment w:val="baseline"/>
        <w:rPr>
          <w:rFonts w:ascii="Calibri" w:eastAsia="Times New Roman" w:hAnsi="Calibri" w:cs="Times New Roman"/>
          <w:color w:val="000000"/>
        </w:rPr>
      </w:pPr>
      <w:r>
        <w:rPr>
          <w:rFonts w:ascii="Calibri" w:eastAsia="Times New Roman" w:hAnsi="Calibri" w:cs="Times New Roman"/>
          <w:color w:val="000000"/>
        </w:rPr>
        <w:t xml:space="preserve">Veronika shared that OER ad-hoc community wants to run a co-sponsored event if possible – </w:t>
      </w:r>
      <w:proofErr w:type="spellStart"/>
      <w:r>
        <w:rPr>
          <w:rFonts w:ascii="Calibri" w:eastAsia="Times New Roman" w:hAnsi="Calibri" w:cs="Times New Roman"/>
          <w:color w:val="000000"/>
        </w:rPr>
        <w:t>Runi</w:t>
      </w:r>
      <w:proofErr w:type="spellEnd"/>
      <w:r>
        <w:rPr>
          <w:rFonts w:ascii="Calibri" w:eastAsia="Times New Roman" w:hAnsi="Calibri" w:cs="Times New Roman"/>
          <w:color w:val="000000"/>
        </w:rPr>
        <w:t xml:space="preserve"> and Svetlana.  OER materials that available to faculty for both in-person and online classes.  Veronika will reach out to </w:t>
      </w:r>
      <w:proofErr w:type="spellStart"/>
      <w:r>
        <w:rPr>
          <w:rFonts w:ascii="Calibri" w:eastAsia="Times New Roman" w:hAnsi="Calibri" w:cs="Times New Roman"/>
          <w:color w:val="000000"/>
        </w:rPr>
        <w:t>Runi</w:t>
      </w:r>
      <w:proofErr w:type="spellEnd"/>
      <w:r>
        <w:rPr>
          <w:rFonts w:ascii="Calibri" w:eastAsia="Times New Roman" w:hAnsi="Calibri" w:cs="Times New Roman"/>
          <w:color w:val="000000"/>
        </w:rPr>
        <w:t xml:space="preserve"> and Svetlana to see if they can organize this for the week of November 8</w:t>
      </w:r>
      <w:r w:rsidRPr="00593FA3">
        <w:rPr>
          <w:rFonts w:ascii="Calibri" w:eastAsia="Times New Roman" w:hAnsi="Calibri" w:cs="Times New Roman"/>
          <w:color w:val="000000"/>
          <w:vertAlign w:val="superscript"/>
        </w:rPr>
        <w:t>th</w:t>
      </w:r>
      <w:r>
        <w:rPr>
          <w:rFonts w:ascii="Calibri" w:eastAsia="Times New Roman" w:hAnsi="Calibri" w:cs="Times New Roman"/>
          <w:color w:val="000000"/>
        </w:rPr>
        <w:t xml:space="preserve">.  </w:t>
      </w:r>
    </w:p>
    <w:p w14:paraId="79166D28" w14:textId="2B7CF3B8" w:rsidR="00593FA3" w:rsidRPr="00593FA3" w:rsidRDefault="00593FA3" w:rsidP="00593FA3">
      <w:pPr>
        <w:shd w:val="clear" w:color="auto" w:fill="FFFFFF"/>
        <w:spacing w:before="100" w:beforeAutospacing="1" w:after="100" w:afterAutospacing="1"/>
        <w:textAlignment w:val="baseline"/>
        <w:rPr>
          <w:rFonts w:ascii="Calibri" w:eastAsia="Times New Roman" w:hAnsi="Calibri" w:cs="Times New Roman"/>
          <w:color w:val="000000"/>
        </w:rPr>
      </w:pPr>
      <w:r>
        <w:rPr>
          <w:rFonts w:ascii="Calibri" w:eastAsia="Times New Roman" w:hAnsi="Calibri" w:cs="Times New Roman"/>
          <w:color w:val="000000"/>
        </w:rPr>
        <w:t>We’ll hold off on planning the third session to see how the first two events go…</w:t>
      </w:r>
    </w:p>
    <w:p w14:paraId="057A3C6A" w14:textId="77777777" w:rsidR="00593FA3" w:rsidRPr="000A5727" w:rsidRDefault="00593FA3" w:rsidP="00593FA3">
      <w:pPr>
        <w:textAlignment w:val="baseline"/>
        <w:rPr>
          <w:rFonts w:ascii="Calibri" w:eastAsia="Times New Roman" w:hAnsi="Calibri" w:cs="Times New Roman"/>
          <w:b/>
          <w:bCs/>
          <w:color w:val="000000"/>
        </w:rPr>
      </w:pPr>
      <w:r w:rsidRPr="000A5727">
        <w:rPr>
          <w:rFonts w:ascii="Calibri" w:eastAsia="Times New Roman" w:hAnsi="Calibri" w:cs="Times New Roman"/>
          <w:b/>
          <w:bCs/>
          <w:color w:val="000000"/>
        </w:rPr>
        <w:t>-Additional items?</w:t>
      </w:r>
    </w:p>
    <w:p w14:paraId="42DC004D" w14:textId="739EA5E5" w:rsidR="00593FA3" w:rsidRDefault="00593FA3"/>
    <w:p w14:paraId="284F2A0B" w14:textId="5190F464" w:rsidR="00593FA3" w:rsidRDefault="00593FA3">
      <w:r>
        <w:lastRenderedPageBreak/>
        <w:t>Veronika – are we going to have another TLRC meeting to discuss a connection between the OER ad-hoc committee and TLRC</w:t>
      </w:r>
    </w:p>
    <w:p w14:paraId="40FC80FC" w14:textId="6F6724FB" w:rsidR="00593FA3" w:rsidRDefault="00593FA3">
      <w:r>
        <w:t xml:space="preserve">Chris – maybe a meeting in mid to end of October to discuss first presentation and OER.  </w:t>
      </w:r>
    </w:p>
    <w:p w14:paraId="6302AA91" w14:textId="78566067" w:rsidR="00593FA3" w:rsidRDefault="00593FA3"/>
    <w:p w14:paraId="24BD468E" w14:textId="18692172" w:rsidR="00593FA3" w:rsidRDefault="00593FA3">
      <w:r>
        <w:t>Meeting ended at 1:50pm.</w:t>
      </w:r>
    </w:p>
    <w:sectPr w:rsidR="00593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B4B9E"/>
    <w:multiLevelType w:val="multilevel"/>
    <w:tmpl w:val="7876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602C4"/>
    <w:multiLevelType w:val="multilevel"/>
    <w:tmpl w:val="7656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A3"/>
    <w:rsid w:val="000A5727"/>
    <w:rsid w:val="00593FA3"/>
    <w:rsid w:val="00602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82261B"/>
  <w15:chartTrackingRefBased/>
  <w15:docId w15:val="{B7DE5671-98CF-5843-AFA1-72BA0B09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3F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070683">
      <w:bodyDiv w:val="1"/>
      <w:marLeft w:val="0"/>
      <w:marRight w:val="0"/>
      <w:marTop w:val="0"/>
      <w:marBottom w:val="0"/>
      <w:divBdr>
        <w:top w:val="none" w:sz="0" w:space="0" w:color="auto"/>
        <w:left w:val="none" w:sz="0" w:space="0" w:color="auto"/>
        <w:bottom w:val="none" w:sz="0" w:space="0" w:color="auto"/>
        <w:right w:val="none" w:sz="0" w:space="0" w:color="auto"/>
      </w:divBdr>
      <w:divsChild>
        <w:div w:id="415828195">
          <w:marLeft w:val="0"/>
          <w:marRight w:val="0"/>
          <w:marTop w:val="0"/>
          <w:marBottom w:val="0"/>
          <w:divBdr>
            <w:top w:val="none" w:sz="0" w:space="0" w:color="auto"/>
            <w:left w:val="none" w:sz="0" w:space="0" w:color="auto"/>
            <w:bottom w:val="none" w:sz="0" w:space="0" w:color="auto"/>
            <w:right w:val="none" w:sz="0" w:space="0" w:color="auto"/>
          </w:divBdr>
        </w:div>
        <w:div w:id="1785995524">
          <w:marLeft w:val="0"/>
          <w:marRight w:val="0"/>
          <w:marTop w:val="0"/>
          <w:marBottom w:val="0"/>
          <w:divBdr>
            <w:top w:val="none" w:sz="0" w:space="0" w:color="auto"/>
            <w:left w:val="none" w:sz="0" w:space="0" w:color="auto"/>
            <w:bottom w:val="none" w:sz="0" w:space="0" w:color="auto"/>
            <w:right w:val="none" w:sz="0" w:space="0" w:color="auto"/>
          </w:divBdr>
        </w:div>
        <w:div w:id="586772631">
          <w:marLeft w:val="0"/>
          <w:marRight w:val="0"/>
          <w:marTop w:val="0"/>
          <w:marBottom w:val="0"/>
          <w:divBdr>
            <w:top w:val="none" w:sz="0" w:space="0" w:color="auto"/>
            <w:left w:val="none" w:sz="0" w:space="0" w:color="auto"/>
            <w:bottom w:val="none" w:sz="0" w:space="0" w:color="auto"/>
            <w:right w:val="none" w:sz="0" w:space="0" w:color="auto"/>
          </w:divBdr>
        </w:div>
        <w:div w:id="1972588683">
          <w:marLeft w:val="0"/>
          <w:marRight w:val="0"/>
          <w:marTop w:val="0"/>
          <w:marBottom w:val="0"/>
          <w:divBdr>
            <w:top w:val="none" w:sz="0" w:space="0" w:color="auto"/>
            <w:left w:val="none" w:sz="0" w:space="0" w:color="auto"/>
            <w:bottom w:val="none" w:sz="0" w:space="0" w:color="auto"/>
            <w:right w:val="none" w:sz="0" w:space="0" w:color="auto"/>
          </w:divBdr>
        </w:div>
        <w:div w:id="1068771664">
          <w:marLeft w:val="0"/>
          <w:marRight w:val="0"/>
          <w:marTop w:val="0"/>
          <w:marBottom w:val="0"/>
          <w:divBdr>
            <w:top w:val="none" w:sz="0" w:space="0" w:color="auto"/>
            <w:left w:val="none" w:sz="0" w:space="0" w:color="auto"/>
            <w:bottom w:val="none" w:sz="0" w:space="0" w:color="auto"/>
            <w:right w:val="none" w:sz="0" w:space="0" w:color="auto"/>
          </w:divBdr>
        </w:div>
        <w:div w:id="356080806">
          <w:marLeft w:val="0"/>
          <w:marRight w:val="0"/>
          <w:marTop w:val="0"/>
          <w:marBottom w:val="0"/>
          <w:divBdr>
            <w:top w:val="none" w:sz="0" w:space="0" w:color="auto"/>
            <w:left w:val="none" w:sz="0" w:space="0" w:color="auto"/>
            <w:bottom w:val="none" w:sz="0" w:space="0" w:color="auto"/>
            <w:right w:val="none" w:sz="0" w:space="0" w:color="auto"/>
          </w:divBdr>
          <w:divsChild>
            <w:div w:id="389306328">
              <w:marLeft w:val="0"/>
              <w:marRight w:val="0"/>
              <w:marTop w:val="0"/>
              <w:marBottom w:val="0"/>
              <w:divBdr>
                <w:top w:val="none" w:sz="0" w:space="0" w:color="auto"/>
                <w:left w:val="none" w:sz="0" w:space="0" w:color="auto"/>
                <w:bottom w:val="none" w:sz="0" w:space="0" w:color="auto"/>
                <w:right w:val="none" w:sz="0" w:space="0" w:color="auto"/>
              </w:divBdr>
            </w:div>
          </w:divsChild>
        </w:div>
        <w:div w:id="1781487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0B1873-A8D3-4EF4-8CE6-771AB24C4F53}"/>
</file>

<file path=customXml/itemProps2.xml><?xml version="1.0" encoding="utf-8"?>
<ds:datastoreItem xmlns:ds="http://schemas.openxmlformats.org/officeDocument/2006/customXml" ds:itemID="{9C78AC7C-79C9-4A03-80D0-E26385D5FE21}"/>
</file>

<file path=customXml/itemProps3.xml><?xml version="1.0" encoding="utf-8"?>
<ds:datastoreItem xmlns:ds="http://schemas.openxmlformats.org/officeDocument/2006/customXml" ds:itemID="{B7DFE356-61DD-4B1D-8C76-6C3BBE0C29BD}"/>
</file>

<file path=docProps/app.xml><?xml version="1.0" encoding="utf-8"?>
<Properties xmlns="http://schemas.openxmlformats.org/officeDocument/2006/extended-properties" xmlns:vt="http://schemas.openxmlformats.org/officeDocument/2006/docPropsVTypes">
  <Template>Normal.dotm</Template>
  <TotalTime>2</TotalTime>
  <Pages>2</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Hsu</dc:creator>
  <cp:keywords/>
  <dc:description/>
  <cp:lastModifiedBy>Chris Hartmann</cp:lastModifiedBy>
  <cp:revision>2</cp:revision>
  <dcterms:created xsi:type="dcterms:W3CDTF">2021-09-20T18:26:00Z</dcterms:created>
  <dcterms:modified xsi:type="dcterms:W3CDTF">2021-09-20T18:26:00Z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