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3152" w14:textId="4A0A0521" w:rsidR="006E62AE" w:rsidRDefault="006132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B953A" wp14:editId="3AEF9B0B">
                <wp:simplePos x="0" y="0"/>
                <wp:positionH relativeFrom="column">
                  <wp:posOffset>-612140</wp:posOffset>
                </wp:positionH>
                <wp:positionV relativeFrom="paragraph">
                  <wp:posOffset>2168525</wp:posOffset>
                </wp:positionV>
                <wp:extent cx="7149830" cy="6199632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830" cy="6199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66A7D" w14:textId="46A85273" w:rsidR="003759DE" w:rsidRDefault="001E7445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Title</w:t>
                            </w:r>
                          </w:p>
                          <w:p w14:paraId="20632E0C" w14:textId="77777777" w:rsidR="004F6891" w:rsidRDefault="004F6891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14:paraId="798E5F83" w14:textId="56097687" w:rsidR="003759DE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3759DE"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A panel le</w:t>
                            </w:r>
                            <w:r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d</w:t>
                            </w:r>
                            <w:r w:rsidRPr="003759DE"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by:</w:t>
                            </w:r>
                          </w:p>
                          <w:p w14:paraId="44150A42" w14:textId="7637716C" w:rsidR="003759DE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48072835" w14:textId="2DA6E1D7" w:rsidR="003759DE" w:rsidRDefault="001E7445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Speakers</w:t>
                            </w:r>
                          </w:p>
                          <w:p w14:paraId="1D5A4496" w14:textId="2B05FC6B" w:rsidR="003759DE" w:rsidRDefault="003759DE" w:rsidP="00B20971">
                            <w:pPr>
                              <w:rPr>
                                <w:rFonts w:ascii="Aptos" w:hAnsi="Apto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 w14:paraId="1FB16B1E" w14:textId="42DB4E80" w:rsidR="003759DE" w:rsidRPr="00B20971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Thursday, October 19</w:t>
                            </w: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153AE3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, 2023</w:t>
                            </w:r>
                          </w:p>
                          <w:p w14:paraId="630F5CF7" w14:textId="6EB3E272" w:rsidR="003759DE" w:rsidRPr="00B20971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2:40 PM – 3:40 PM </w:t>
                            </w:r>
                          </w:p>
                          <w:p w14:paraId="060311E0" w14:textId="6305357E" w:rsidR="003759DE" w:rsidRPr="00B20971" w:rsidRDefault="003759DE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NAB 1100 A/B</w:t>
                            </w:r>
                          </w:p>
                          <w:p w14:paraId="6B456884" w14:textId="48E184A0" w:rsidR="00B20971" w:rsidRPr="00B20971" w:rsidRDefault="003759DE" w:rsidP="002C3B8E">
                            <w:pPr>
                              <w:jc w:val="center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="006C7BF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>hybrid event</w:t>
                            </w:r>
                            <w:r w:rsidR="00FB16DC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that you</w:t>
                            </w:r>
                            <w:r w:rsidR="00B20971" w:rsidRPr="00B2097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can join via Zoom</w:t>
                            </w:r>
                            <w:r w:rsidR="00183F85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26496A0" w14:textId="76FCBF9A" w:rsidR="002C3B8E" w:rsidRDefault="002C3B8E" w:rsidP="002C3B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B8E">
                              <w:rPr>
                                <w:rFonts w:ascii="Arial" w:hAnsi="Arial" w:cs="Arial"/>
                                <w:szCs w:val="24"/>
                              </w:rPr>
                              <w:t xml:space="preserve">Zoom </w:t>
                            </w:r>
                          </w:p>
                          <w:p w14:paraId="2FF30E40" w14:textId="77777777" w:rsidR="002C3B8E" w:rsidRDefault="002C3B8E" w:rsidP="006C7BF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2B8D94D7" w14:textId="319EF4A6" w:rsidR="002C3B8E" w:rsidRPr="002C3B8E" w:rsidRDefault="001E7445" w:rsidP="006C7BF3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Abstract:</w:t>
                            </w:r>
                          </w:p>
                          <w:p w14:paraId="6B0DDFE0" w14:textId="77777777" w:rsidR="00B20971" w:rsidRDefault="00B20971" w:rsidP="003759D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CC4E971" w14:textId="66C33D27" w:rsidR="00B20971" w:rsidRDefault="00B20971" w:rsidP="003759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0971"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Contact: TLRC Chair Yogesh More at</w:t>
                            </w:r>
                            <w:r w:rsidRPr="00B20971">
                              <w:rPr>
                                <w:rStyle w:val="apple-converted-space"/>
                                <w:rFonts w:ascii="Aptos" w:hAnsi="Aptos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 </w:t>
                            </w:r>
                            <w:hyperlink r:id="rId4" w:tooltip="mailto:morey@oldwestbury.edu" w:history="1">
                              <w:r w:rsidRPr="00B20971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sz w:val="27"/>
                                  <w:szCs w:val="27"/>
                                </w:rPr>
                                <w:t>morey@oldwestbury.edu</w:t>
                              </w:r>
                            </w:hyperlink>
                          </w:p>
                          <w:p w14:paraId="75EC663B" w14:textId="77777777" w:rsidR="00B20971" w:rsidRDefault="00B20971" w:rsidP="00B2097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91ADDFF" w14:textId="44B40E9E" w:rsidR="00B20971" w:rsidRDefault="00B20971" w:rsidP="00B20971">
                            <w:pPr>
                              <w:jc w:val="center"/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  <w:t xml:space="preserve">Snacks and light refreshments will be </w:t>
                            </w:r>
                            <w:r w:rsidR="002E2BEC"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  <w:t>provided.</w:t>
                            </w:r>
                            <w:r w:rsidR="006C7BF3"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6AE53342" w14:textId="77777777" w:rsidR="00B20971" w:rsidRPr="00B20971" w:rsidRDefault="00B20971" w:rsidP="003759D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B9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2pt;margin-top:170.75pt;width:563pt;height:48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" fillcolor="white [3201]" stroked="f" strokeweight=".5pt">
                <v:textbox>
                  <w:txbxContent>
                    <w:p w14:paraId="22E66A7D" w14:textId="46A85273" w:rsidR="003759DE" w:rsidRDefault="001E7445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Title</w:t>
                      </w:r>
                    </w:p>
                    <w:p w14:paraId="20632E0C" w14:textId="77777777" w:rsidR="004F6891" w:rsidRDefault="004F6891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</w:p>
                    <w:p w14:paraId="798E5F83" w14:textId="56097687" w:rsidR="003759DE" w:rsidRDefault="003759DE" w:rsidP="003759DE">
                      <w:pPr>
                        <w:jc w:val="center"/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3759DE"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  <w:t>A panel le</w:t>
                      </w:r>
                      <w:r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  <w:t>d</w:t>
                      </w:r>
                      <w:r w:rsidRPr="003759DE"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  <w:t xml:space="preserve"> by:</w:t>
                      </w:r>
                    </w:p>
                    <w:p w14:paraId="44150A42" w14:textId="7637716C" w:rsidR="003759DE" w:rsidRDefault="003759DE" w:rsidP="003759DE">
                      <w:pPr>
                        <w:jc w:val="center"/>
                        <w:rPr>
                          <w:rFonts w:ascii="Aptos" w:hAnsi="Aptos"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48072835" w14:textId="2DA6E1D7" w:rsidR="003759DE" w:rsidRDefault="001E7445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Speakers</w:t>
                      </w:r>
                    </w:p>
                    <w:p w14:paraId="1D5A4496" w14:textId="2B05FC6B" w:rsidR="003759DE" w:rsidRDefault="003759DE" w:rsidP="00B20971">
                      <w:pPr>
                        <w:rPr>
                          <w:rFonts w:ascii="Aptos" w:hAnsi="Apto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</w:p>
                    <w:p w14:paraId="1FB16B1E" w14:textId="42DB4E80" w:rsidR="003759DE" w:rsidRPr="00B20971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Thursday, October 19</w:t>
                      </w: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153AE3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, 2023</w:t>
                      </w:r>
                    </w:p>
                    <w:p w14:paraId="630F5CF7" w14:textId="6EB3E272" w:rsidR="003759DE" w:rsidRPr="00B20971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2:40 PM – 3:40 PM </w:t>
                      </w:r>
                    </w:p>
                    <w:p w14:paraId="060311E0" w14:textId="6305357E" w:rsidR="003759DE" w:rsidRPr="00B20971" w:rsidRDefault="003759DE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NAB 1100 A/B</w:t>
                      </w:r>
                    </w:p>
                    <w:p w14:paraId="6B456884" w14:textId="48E184A0" w:rsidR="00B20971" w:rsidRPr="00B20971" w:rsidRDefault="003759DE" w:rsidP="002C3B8E">
                      <w:pPr>
                        <w:jc w:val="center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</w:pPr>
                      <w:r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This 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is </w:t>
                      </w:r>
                      <w:r w:rsidR="006C7BF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a 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>hybrid event</w:t>
                      </w:r>
                      <w:r w:rsidR="00FB16DC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 that you</w:t>
                      </w:r>
                      <w:r w:rsidR="00B20971" w:rsidRPr="00B2097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 xml:space="preserve"> can join via Zoom</w:t>
                      </w:r>
                      <w:r w:rsidR="00183F85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14:paraId="126496A0" w14:textId="76FCBF9A" w:rsidR="002C3B8E" w:rsidRDefault="002C3B8E" w:rsidP="002C3B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C3B8E">
                        <w:rPr>
                          <w:rFonts w:ascii="Arial" w:hAnsi="Arial" w:cs="Arial"/>
                          <w:szCs w:val="24"/>
                        </w:rPr>
                        <w:t xml:space="preserve">Zoom </w:t>
                      </w:r>
                    </w:p>
                    <w:p w14:paraId="2FF30E40" w14:textId="77777777" w:rsidR="002C3B8E" w:rsidRDefault="002C3B8E" w:rsidP="006C7BF3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2B8D94D7" w14:textId="319EF4A6" w:rsidR="002C3B8E" w:rsidRPr="002C3B8E" w:rsidRDefault="001E7445" w:rsidP="006C7BF3">
                      <w:pPr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Abstract:</w:t>
                      </w:r>
                    </w:p>
                    <w:p w14:paraId="6B0DDFE0" w14:textId="77777777" w:rsidR="00B20971" w:rsidRDefault="00B20971" w:rsidP="003759D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0000"/>
                          <w:sz w:val="27"/>
                          <w:szCs w:val="27"/>
                        </w:rPr>
                      </w:pPr>
                    </w:p>
                    <w:p w14:paraId="2CC4E971" w14:textId="66C33D27" w:rsidR="00B20971" w:rsidRDefault="00B20971" w:rsidP="003759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20971">
                        <w:rPr>
                          <w:rFonts w:ascii="Aptos" w:hAnsi="Aptos"/>
                          <w:b/>
                          <w:bCs/>
                          <w:color w:val="000000"/>
                          <w:sz w:val="27"/>
                          <w:szCs w:val="27"/>
                        </w:rPr>
                        <w:t>Contact: TLRC Chair Yogesh More at</w:t>
                      </w:r>
                      <w:r w:rsidRPr="00B20971">
                        <w:rPr>
                          <w:rStyle w:val="apple-converted-space"/>
                          <w:rFonts w:ascii="Aptos" w:hAnsi="Aptos"/>
                          <w:b/>
                          <w:bCs/>
                          <w:color w:val="000000"/>
                          <w:sz w:val="27"/>
                          <w:szCs w:val="27"/>
                        </w:rPr>
                        <w:t> </w:t>
                      </w:r>
                      <w:hyperlink r:id="rId5" w:tooltip="mailto:morey@oldwestbury.edu" w:history="1">
                        <w:r w:rsidRPr="00B20971">
                          <w:rPr>
                            <w:rStyle w:val="Hyperlink"/>
                            <w:rFonts w:ascii="Aptos" w:hAnsi="Aptos"/>
                            <w:b/>
                            <w:bCs/>
                            <w:sz w:val="27"/>
                            <w:szCs w:val="27"/>
                          </w:rPr>
                          <w:t>morey@oldwestbury.edu</w:t>
                        </w:r>
                      </w:hyperlink>
                    </w:p>
                    <w:p w14:paraId="75EC663B" w14:textId="77777777" w:rsidR="00B20971" w:rsidRDefault="00B20971" w:rsidP="00B2097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91ADDFF" w14:textId="44B40E9E" w:rsidR="00B20971" w:rsidRDefault="00B20971" w:rsidP="00B20971">
                      <w:pPr>
                        <w:jc w:val="center"/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  <w:t xml:space="preserve">Snacks and light refreshments will be </w:t>
                      </w:r>
                      <w:r w:rsidR="002E2BEC"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  <w:t>provided.</w:t>
                      </w:r>
                      <w:r w:rsidR="006C7BF3">
                        <w:rPr>
                          <w:rFonts w:ascii="Aptos" w:hAnsi="Aptos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6AE53342" w14:textId="77777777" w:rsidR="00B20971" w:rsidRPr="00B20971" w:rsidRDefault="00B20971" w:rsidP="003759D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92C66B" wp14:editId="3E7BA4A0">
            <wp:simplePos x="0" y="0"/>
            <wp:positionH relativeFrom="margin">
              <wp:posOffset>-953135</wp:posOffset>
            </wp:positionH>
            <wp:positionV relativeFrom="margin">
              <wp:posOffset>-923925</wp:posOffset>
            </wp:positionV>
            <wp:extent cx="7849870" cy="10067925"/>
            <wp:effectExtent l="0" t="0" r="0" b="3175"/>
            <wp:wrapSquare wrapText="bothSides"/>
            <wp:docPr id="1" name="Picture 1" descr="A white card with text and a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card with text and a green bord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870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62AE" w:rsidSect="0009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43"/>
    <w:rsid w:val="00096294"/>
    <w:rsid w:val="00153AE3"/>
    <w:rsid w:val="00183F85"/>
    <w:rsid w:val="001E7445"/>
    <w:rsid w:val="002C3B8E"/>
    <w:rsid w:val="002E2BEC"/>
    <w:rsid w:val="003759DE"/>
    <w:rsid w:val="004F6891"/>
    <w:rsid w:val="005B5943"/>
    <w:rsid w:val="0061325D"/>
    <w:rsid w:val="006C7BF3"/>
    <w:rsid w:val="006E62AE"/>
    <w:rsid w:val="0089410E"/>
    <w:rsid w:val="009E376F"/>
    <w:rsid w:val="00AA22F2"/>
    <w:rsid w:val="00B20971"/>
    <w:rsid w:val="00C37154"/>
    <w:rsid w:val="00E068A0"/>
    <w:rsid w:val="00F0312C"/>
    <w:rsid w:val="00FB16DC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9838"/>
  <w15:chartTrackingRefBased/>
  <w15:docId w15:val="{1438C351-1368-D446-9558-6B3FBE82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9DE"/>
  </w:style>
  <w:style w:type="character" w:styleId="Hyperlink">
    <w:name w:val="Hyperlink"/>
    <w:basedOn w:val="DefaultParagraphFont"/>
    <w:uiPriority w:val="99"/>
    <w:unhideWhenUsed/>
    <w:rsid w:val="00B20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morey@oldwestbury.edu" TargetMode="External"/><Relationship Id="rId4" Type="http://schemas.openxmlformats.org/officeDocument/2006/relationships/hyperlink" Target="mailto:morey@oldwestbur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Shebuti Rayana</dc:creator>
  <cp:keywords/>
  <dc:description/>
  <cp:lastModifiedBy>Yogesh More</cp:lastModifiedBy>
  <cp:revision>2</cp:revision>
  <cp:lastPrinted>2023-10-16T17:03:00Z</cp:lastPrinted>
  <dcterms:created xsi:type="dcterms:W3CDTF">2024-02-22T17:49:00Z</dcterms:created>
  <dcterms:modified xsi:type="dcterms:W3CDTF">2024-02-22T17:49:00Z</dcterms:modified>
</cp:coreProperties>
</file>