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FFE4" w14:textId="6944742B" w:rsidR="008767BE" w:rsidRPr="008767BE" w:rsidRDefault="008767BE" w:rsidP="008767BE">
      <w:pPr>
        <w:jc w:val="center"/>
        <w:rPr>
          <w:b/>
          <w:bCs/>
          <w:sz w:val="28"/>
          <w:szCs w:val="28"/>
        </w:rPr>
      </w:pPr>
      <w:r w:rsidRPr="008767BE">
        <w:rPr>
          <w:b/>
          <w:bCs/>
          <w:sz w:val="28"/>
          <w:szCs w:val="28"/>
        </w:rPr>
        <w:t>TLRC (2023-2024)</w:t>
      </w:r>
    </w:p>
    <w:p w14:paraId="0FF8563E" w14:textId="6DFC3DF1" w:rsidR="008767BE" w:rsidRDefault="008767BE">
      <w:pPr>
        <w:rPr>
          <w:b/>
          <w:bCs/>
        </w:rPr>
      </w:pPr>
      <w:r>
        <w:rPr>
          <w:b/>
          <w:bCs/>
        </w:rPr>
        <w:t xml:space="preserve">Date: </w:t>
      </w:r>
      <w:r w:rsidR="00A23DB9">
        <w:rPr>
          <w:b/>
          <w:bCs/>
        </w:rPr>
        <w:t>29</w:t>
      </w:r>
      <w:r w:rsidR="003E77DC">
        <w:rPr>
          <w:b/>
          <w:bCs/>
        </w:rPr>
        <w:t xml:space="preserve"> September</w:t>
      </w:r>
      <w:r>
        <w:rPr>
          <w:b/>
          <w:bCs/>
        </w:rPr>
        <w:t>, 2023</w:t>
      </w:r>
      <w:r w:rsidR="00854CC0">
        <w:rPr>
          <w:b/>
          <w:bCs/>
        </w:rPr>
        <w:t xml:space="preserve"> (Meeting with the Provost)</w:t>
      </w:r>
    </w:p>
    <w:p w14:paraId="224BC8EA" w14:textId="7E3EB312" w:rsidR="00CB7AAA" w:rsidRDefault="00CB7AAA">
      <w:r w:rsidRPr="00CB7AAA">
        <w:rPr>
          <w:b/>
          <w:bCs/>
        </w:rPr>
        <w:t>Facilitator</w:t>
      </w:r>
      <w:r>
        <w:t>: Yogesh More</w:t>
      </w:r>
      <w:r w:rsidR="00854CC0">
        <w:t xml:space="preserve"> (Chair)</w:t>
      </w:r>
      <w:r w:rsidR="00712919">
        <w:t xml:space="preserve"> </w:t>
      </w:r>
    </w:p>
    <w:p w14:paraId="211E4369" w14:textId="67902F08" w:rsidR="00CB7AAA" w:rsidRDefault="00CB7AAA">
      <w:r w:rsidRPr="00CB7AAA">
        <w:rPr>
          <w:b/>
          <w:bCs/>
        </w:rPr>
        <w:t>Note taker</w:t>
      </w:r>
      <w:r>
        <w:t>: Renu Balyan</w:t>
      </w:r>
    </w:p>
    <w:p w14:paraId="195E28C7" w14:textId="0E0EC4A4" w:rsidR="00C74D16" w:rsidRPr="00854CC0" w:rsidRDefault="00C11BD0">
      <w:pPr>
        <w:rPr>
          <w:color w:val="FF0000"/>
        </w:rPr>
      </w:pPr>
      <w:r w:rsidRPr="00CB7AAA">
        <w:rPr>
          <w:b/>
          <w:bCs/>
        </w:rPr>
        <w:t>Attendees</w:t>
      </w:r>
      <w:r>
        <w:t xml:space="preserve">: </w:t>
      </w:r>
      <w:r w:rsidRPr="00644F5F">
        <w:t xml:space="preserve">Yogesh More, Shebuti Rayana, Renu Balyan, Katarzyna (Kasia) Platt, Antonio DiGregorio, Svetlana </w:t>
      </w:r>
      <w:r w:rsidRPr="00E7166F">
        <w:t>Jovic</w:t>
      </w:r>
      <w:r w:rsidR="00881491" w:rsidRPr="00E7166F">
        <w:t>, Ed Bever</w:t>
      </w:r>
      <w:r w:rsidR="00B95456" w:rsidRPr="00E7166F">
        <w:t xml:space="preserve">, Chandra </w:t>
      </w:r>
      <w:proofErr w:type="spellStart"/>
      <w:r w:rsidR="00B95456" w:rsidRPr="00644F5F">
        <w:t>Shehigian</w:t>
      </w:r>
      <w:proofErr w:type="spellEnd"/>
      <w:r w:rsidR="006C2430" w:rsidRPr="00644F5F">
        <w:t>,</w:t>
      </w:r>
      <w:r w:rsidR="00644F5F">
        <w:rPr>
          <w:color w:val="FF0000"/>
        </w:rPr>
        <w:t xml:space="preserve"> </w:t>
      </w:r>
      <w:r w:rsidR="00644F5F" w:rsidRPr="00644F5F">
        <w:t>Dorothy Escribano</w:t>
      </w:r>
      <w:r w:rsidR="00644F5F">
        <w:t xml:space="preserve">, </w:t>
      </w:r>
      <w:r w:rsidR="00C83D16">
        <w:t>Kyle Anderson</w:t>
      </w:r>
    </w:p>
    <w:p w14:paraId="5A4F4439" w14:textId="4056D448" w:rsidR="00BE16EF" w:rsidRPr="003E77DC" w:rsidRDefault="00BE16EF" w:rsidP="00BE16EF">
      <w:pPr>
        <w:spacing w:after="0"/>
        <w:rPr>
          <w:b/>
          <w:bCs/>
        </w:rPr>
      </w:pPr>
      <w:r w:rsidRPr="003E77DC">
        <w:rPr>
          <w:b/>
          <w:bCs/>
        </w:rPr>
        <w:t>Agenda link:</w:t>
      </w:r>
    </w:p>
    <w:p w14:paraId="18DA34B2" w14:textId="67C18728" w:rsidR="003E77DC" w:rsidRDefault="00000000" w:rsidP="003E77DC">
      <w:pPr>
        <w:shd w:val="clear" w:color="auto" w:fill="FFFFFF"/>
        <w:textAlignment w:val="baseline"/>
      </w:pPr>
      <w:hyperlink r:id="rId5" w:history="1">
        <w:r w:rsidR="003E77DC" w:rsidRPr="00243B75">
          <w:rPr>
            <w:rStyle w:val="Hyperlink"/>
          </w:rPr>
          <w:t>https://github.com/morey-ow/tlrc23-24/blob/master/2023-2024%20Records/meetings/2023-09-15/agenda.md</w:t>
        </w:r>
      </w:hyperlink>
    </w:p>
    <w:p w14:paraId="71230B30" w14:textId="5CF75DE6" w:rsidR="003E77DC" w:rsidRPr="003E77DC" w:rsidRDefault="003E77DC" w:rsidP="003E77DC">
      <w:pPr>
        <w:shd w:val="clear" w:color="auto" w:fill="FFFFFF"/>
        <w:textAlignment w:val="baseline"/>
        <w:rPr>
          <w:rFonts w:ascii="Aptos" w:hAnsi="Aptos"/>
          <w:b/>
          <w:bCs/>
          <w:color w:val="000000"/>
        </w:rPr>
      </w:pPr>
      <w:r w:rsidRPr="003E77DC">
        <w:rPr>
          <w:rFonts w:ascii="Aptos" w:hAnsi="Aptos"/>
          <w:b/>
          <w:bCs/>
          <w:color w:val="000000"/>
        </w:rPr>
        <w:t>The agenda:</w:t>
      </w:r>
    </w:p>
    <w:p w14:paraId="1EEFC36D" w14:textId="78F8C94D" w:rsidR="00D15B97" w:rsidRDefault="00725721" w:rsidP="00725721">
      <w:pPr>
        <w:pStyle w:val="ListParagraph"/>
        <w:numPr>
          <w:ilvl w:val="0"/>
          <w:numId w:val="9"/>
        </w:numPr>
        <w:shd w:val="clear" w:color="auto" w:fill="FFFFFF"/>
        <w:textAlignment w:val="baseline"/>
        <w:rPr>
          <w:rFonts w:ascii="Aptos" w:hAnsi="Aptos"/>
          <w:color w:val="000000"/>
        </w:rPr>
      </w:pPr>
      <w:r>
        <w:rPr>
          <w:rFonts w:ascii="Aptos" w:hAnsi="Aptos"/>
          <w:color w:val="000000"/>
        </w:rPr>
        <w:t>Discussions with the Provost about the TLC</w:t>
      </w:r>
    </w:p>
    <w:p w14:paraId="36943A9F" w14:textId="4D715BDB"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vision of TLC, statements fr</w:t>
      </w:r>
      <w:r w:rsidR="00DD2ED5">
        <w:rPr>
          <w:rFonts w:ascii="Aptos" w:hAnsi="Aptos"/>
          <w:color w:val="000000"/>
        </w:rPr>
        <w:t>om</w:t>
      </w:r>
      <w:r>
        <w:rPr>
          <w:rFonts w:ascii="Aptos" w:hAnsi="Aptos"/>
          <w:color w:val="000000"/>
        </w:rPr>
        <w:t xml:space="preserve"> </w:t>
      </w:r>
      <w:proofErr w:type="spellStart"/>
      <w:r>
        <w:rPr>
          <w:rFonts w:ascii="Aptos" w:hAnsi="Aptos"/>
          <w:color w:val="000000"/>
        </w:rPr>
        <w:t>ByLaws</w:t>
      </w:r>
      <w:proofErr w:type="spellEnd"/>
    </w:p>
    <w:p w14:paraId="035BF7E2" w14:textId="2ACE9D44"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organizational structure can be discussed</w:t>
      </w:r>
    </w:p>
    <w:p w14:paraId="24726BF3" w14:textId="55573BF9"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should have a full-time director</w:t>
      </w:r>
    </w:p>
    <w:p w14:paraId="3020D93F" w14:textId="6CDFF482"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a book about CTL – link below:</w:t>
      </w:r>
    </w:p>
    <w:p w14:paraId="22F0A122" w14:textId="47851E5A"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Provost talked about having a mentor - for new faculty this year they have been assigned a mentor</w:t>
      </w:r>
    </w:p>
    <w:p w14:paraId="17FC5CE9" w14:textId="341FF9DA"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Speakers: this was done for CTL and can be worked out</w:t>
      </w:r>
    </w:p>
    <w:p w14:paraId="090BD68D" w14:textId="222F8F75"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 xml:space="preserve">Director for the center – once it is determined that the center is established 1-2 years down the line and can plan </w:t>
      </w:r>
    </w:p>
    <w:p w14:paraId="1F7EADAA" w14:textId="42748D7A"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 xml:space="preserve">Cris told Provost that there are some funds (summer stipends) from a grant so if someone is willing </w:t>
      </w:r>
      <w:r w:rsidR="00C83D16">
        <w:rPr>
          <w:rFonts w:ascii="Aptos" w:hAnsi="Aptos"/>
          <w:color w:val="000000"/>
        </w:rPr>
        <w:t>to get this started can be funded from there</w:t>
      </w:r>
    </w:p>
    <w:p w14:paraId="19CE22D8" w14:textId="71CF827E" w:rsidR="00644F5F" w:rsidRDefault="00644F5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Plan for 3 years</w:t>
      </w:r>
      <w:r w:rsidR="00C83D16">
        <w:rPr>
          <w:rFonts w:ascii="Aptos" w:hAnsi="Aptos"/>
          <w:color w:val="000000"/>
        </w:rPr>
        <w:t xml:space="preserve"> – budget for yr1, yr2 and yr3. The new director may not happen this or next year but may be planned for year 3.</w:t>
      </w:r>
    </w:p>
    <w:p w14:paraId="1D7BD9ED" w14:textId="6D41B6BE" w:rsidR="00C83D16" w:rsidRDefault="00C83D16"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Svetlana: we need someone who has a specific skill set.</w:t>
      </w:r>
    </w:p>
    <w:p w14:paraId="02BEF1EA" w14:textId="4E4C599C" w:rsidR="00C83D16" w:rsidRDefault="00C83D16"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Provost said she has the funding but that only pays for half of the salary as of now. It maybe difficult to get one full time in that amount. The problem may not be solved right now.</w:t>
      </w:r>
    </w:p>
    <w:p w14:paraId="7179C0DD" w14:textId="54D9B9F7" w:rsidR="00C83D16" w:rsidRDefault="00C83D16"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Kyle asked if “</w:t>
      </w:r>
      <w:r w:rsidRPr="00C83D16">
        <w:rPr>
          <w:rFonts w:ascii="Aptos" w:hAnsi="Aptos"/>
          <w:color w:val="000000"/>
        </w:rPr>
        <w:t>Could buy half a faculty member’s time?</w:t>
      </w:r>
      <w:r>
        <w:rPr>
          <w:rFonts w:ascii="Aptos" w:hAnsi="Aptos"/>
          <w:color w:val="000000"/>
        </w:rPr>
        <w:t>”, the provost responded yes but it’s not as straight forward as half time implies “20 hours” per week.</w:t>
      </w:r>
    </w:p>
    <w:p w14:paraId="47EB4D52" w14:textId="3C73CAE4" w:rsidR="00C83D16" w:rsidRDefault="00C83D16"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It is possible to invite</w:t>
      </w:r>
      <w:r w:rsidR="000864CF">
        <w:rPr>
          <w:rFonts w:ascii="Aptos" w:hAnsi="Aptos"/>
          <w:color w:val="000000"/>
        </w:rPr>
        <w:t xml:space="preserve"> someone from SUNY with a successful T&amp;L or send faculty to go to one and attend some professional development.</w:t>
      </w:r>
    </w:p>
    <w:p w14:paraId="1CE7766D" w14:textId="0F04E720" w:rsidR="000864CF" w:rsidRDefault="000864C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Responsibilities: all good no changes needed</w:t>
      </w:r>
    </w:p>
    <w:p w14:paraId="7265EF58" w14:textId="6243D364" w:rsidR="000864CF" w:rsidRDefault="000864CF" w:rsidP="00644F5F">
      <w:pPr>
        <w:pStyle w:val="ListParagraph"/>
        <w:numPr>
          <w:ilvl w:val="0"/>
          <w:numId w:val="10"/>
        </w:numPr>
        <w:shd w:val="clear" w:color="auto" w:fill="FFFFFF"/>
        <w:textAlignment w:val="baseline"/>
        <w:rPr>
          <w:rFonts w:ascii="Aptos" w:hAnsi="Aptos"/>
          <w:color w:val="000000"/>
        </w:rPr>
      </w:pPr>
      <w:r>
        <w:rPr>
          <w:rFonts w:ascii="Aptos" w:hAnsi="Aptos"/>
          <w:color w:val="000000"/>
        </w:rPr>
        <w:t>Library:  may need more clarification on the following points,</w:t>
      </w:r>
    </w:p>
    <w:p w14:paraId="62594605" w14:textId="0F8B6AFE" w:rsidR="000864CF" w:rsidRDefault="000864CF" w:rsidP="000864CF">
      <w:pPr>
        <w:pStyle w:val="ListParagraph"/>
        <w:shd w:val="clear" w:color="auto" w:fill="FFFFFF"/>
        <w:ind w:left="1080"/>
        <w:textAlignment w:val="baseline"/>
        <w:rPr>
          <w:rFonts w:ascii="Aptos" w:hAnsi="Aptos"/>
          <w:color w:val="000000"/>
        </w:rPr>
      </w:pPr>
      <w:r>
        <w:rPr>
          <w:rFonts w:ascii="Aptos" w:hAnsi="Aptos"/>
          <w:color w:val="000000"/>
        </w:rPr>
        <w:t>(1) no every department has a liaison with the library for resource sharing</w:t>
      </w:r>
    </w:p>
    <w:p w14:paraId="4CAFCD59" w14:textId="72F03999" w:rsidR="000864CF" w:rsidRDefault="000864CF" w:rsidP="000864CF">
      <w:pPr>
        <w:pStyle w:val="ListParagraph"/>
        <w:shd w:val="clear" w:color="auto" w:fill="FFFFFF"/>
        <w:ind w:left="1080"/>
        <w:textAlignment w:val="baseline"/>
        <w:rPr>
          <w:rFonts w:ascii="Aptos" w:hAnsi="Aptos"/>
          <w:color w:val="000000"/>
        </w:rPr>
      </w:pPr>
      <w:r>
        <w:rPr>
          <w:rFonts w:ascii="Aptos" w:hAnsi="Aptos"/>
          <w:color w:val="000000"/>
        </w:rPr>
        <w:t>(2) may need discussion with individual departments based on the requirements – every week there is a dean’s meeting and the library director hears from the deans if any issues</w:t>
      </w:r>
    </w:p>
    <w:p w14:paraId="6B995074" w14:textId="39EDF215" w:rsidR="000864CF" w:rsidRDefault="000864CF" w:rsidP="000864CF">
      <w:pPr>
        <w:shd w:val="clear" w:color="auto" w:fill="FFFFFF"/>
        <w:ind w:firstLine="720"/>
        <w:textAlignment w:val="baseline"/>
        <w:rPr>
          <w:rFonts w:ascii="Aptos" w:hAnsi="Aptos"/>
          <w:color w:val="000000"/>
        </w:rPr>
      </w:pPr>
      <w:r>
        <w:rPr>
          <w:rFonts w:ascii="Aptos" w:hAnsi="Aptos"/>
          <w:color w:val="000000"/>
        </w:rPr>
        <w:t>- instructional (academic) technologies:</w:t>
      </w:r>
    </w:p>
    <w:p w14:paraId="045F7C9E" w14:textId="531AFD8C" w:rsidR="000864CF" w:rsidRDefault="000864CF" w:rsidP="000864CF">
      <w:pPr>
        <w:shd w:val="clear" w:color="auto" w:fill="FFFFFF"/>
        <w:ind w:left="720"/>
        <w:textAlignment w:val="baseline"/>
        <w:rPr>
          <w:rFonts w:ascii="Aptos" w:hAnsi="Aptos"/>
          <w:color w:val="000000"/>
        </w:rPr>
      </w:pPr>
      <w:r>
        <w:rPr>
          <w:rFonts w:ascii="Aptos" w:hAnsi="Aptos"/>
          <w:color w:val="000000"/>
        </w:rPr>
        <w:lastRenderedPageBreak/>
        <w:t xml:space="preserve">a) it may not be possible to house the CTL in the library currently, based on the </w:t>
      </w:r>
      <w:r w:rsidR="00E7166F">
        <w:rPr>
          <w:rFonts w:ascii="Aptos" w:hAnsi="Aptos"/>
          <w:color w:val="000000"/>
        </w:rPr>
        <w:t>resource’s</w:t>
      </w:r>
      <w:r>
        <w:rPr>
          <w:rFonts w:ascii="Aptos" w:hAnsi="Aptos"/>
          <w:color w:val="000000"/>
        </w:rPr>
        <w:t xml:space="preserve"> availabilities. Once CIO is here</w:t>
      </w:r>
      <w:r w:rsidR="00E7166F">
        <w:rPr>
          <w:rFonts w:ascii="Aptos" w:hAnsi="Aptos"/>
          <w:color w:val="000000"/>
        </w:rPr>
        <w:t xml:space="preserve"> – hopefully by Mid-October</w:t>
      </w:r>
      <w:r>
        <w:rPr>
          <w:rFonts w:ascii="Aptos" w:hAnsi="Aptos"/>
          <w:color w:val="000000"/>
        </w:rPr>
        <w:t>, this maybe be feasible.</w:t>
      </w:r>
    </w:p>
    <w:p w14:paraId="2366D617" w14:textId="5C3A29C8" w:rsidR="000864CF" w:rsidRDefault="000864CF" w:rsidP="000864CF">
      <w:pPr>
        <w:shd w:val="clear" w:color="auto" w:fill="FFFFFF"/>
        <w:ind w:left="720"/>
        <w:textAlignment w:val="baseline"/>
        <w:rPr>
          <w:rFonts w:ascii="Aptos" w:hAnsi="Aptos"/>
          <w:color w:val="000000"/>
        </w:rPr>
      </w:pPr>
      <w:r>
        <w:rPr>
          <w:rFonts w:ascii="Aptos" w:hAnsi="Aptos"/>
          <w:color w:val="000000"/>
        </w:rPr>
        <w:t>b) Antonio said they have only one resource for research (Stata</w:t>
      </w:r>
      <w:r w:rsidR="00E7166F">
        <w:rPr>
          <w:rFonts w:ascii="Aptos" w:hAnsi="Aptos"/>
          <w:color w:val="000000"/>
        </w:rPr>
        <w:t>, a statistical software</w:t>
      </w:r>
      <w:r>
        <w:rPr>
          <w:rFonts w:ascii="Aptos" w:hAnsi="Aptos"/>
          <w:color w:val="000000"/>
        </w:rPr>
        <w:t>) – have 5 licenses</w:t>
      </w:r>
      <w:r w:rsidR="00E7166F">
        <w:rPr>
          <w:rFonts w:ascii="Aptos" w:hAnsi="Aptos"/>
          <w:color w:val="000000"/>
        </w:rPr>
        <w:t xml:space="preserve"> that are used by only a few faculty but with the IT changeover and requirements, the library has been told they can not get it due to Budget and also the way it is set up. Previously it was setup on the library systems and had access to the servers but now they cannot access</w:t>
      </w:r>
    </w:p>
    <w:p w14:paraId="1AE7D51B" w14:textId="2CCFB526" w:rsidR="000864CF" w:rsidRDefault="00E7166F" w:rsidP="000864CF">
      <w:pPr>
        <w:shd w:val="clear" w:color="auto" w:fill="FFFFFF"/>
        <w:ind w:left="720"/>
        <w:textAlignment w:val="baseline"/>
        <w:rPr>
          <w:rFonts w:ascii="Aptos" w:hAnsi="Aptos"/>
          <w:color w:val="000000"/>
        </w:rPr>
      </w:pPr>
      <w:r>
        <w:rPr>
          <w:rFonts w:ascii="Aptos" w:hAnsi="Aptos"/>
          <w:color w:val="000000"/>
        </w:rPr>
        <w:t>- Provost: How do we get this started and who can be the Director. Having a full-time director may delay the whole process</w:t>
      </w:r>
    </w:p>
    <w:p w14:paraId="40157756" w14:textId="55A4F46D" w:rsidR="00E7166F" w:rsidRDefault="00E7166F" w:rsidP="000864CF">
      <w:pPr>
        <w:shd w:val="clear" w:color="auto" w:fill="FFFFFF"/>
        <w:ind w:left="720"/>
        <w:textAlignment w:val="baseline"/>
        <w:rPr>
          <w:rFonts w:ascii="Aptos" w:hAnsi="Aptos"/>
          <w:color w:val="000000"/>
        </w:rPr>
      </w:pPr>
      <w:r w:rsidRPr="00521704">
        <w:rPr>
          <w:rFonts w:ascii="Aptos" w:hAnsi="Aptos"/>
          <w:b/>
          <w:bCs/>
          <w:color w:val="000000"/>
        </w:rPr>
        <w:t>Events:</w:t>
      </w:r>
      <w:r>
        <w:rPr>
          <w:rFonts w:ascii="Aptos" w:hAnsi="Aptos"/>
          <w:color w:val="000000"/>
        </w:rPr>
        <w:t xml:space="preserve"> all the events mentioned fit well with the TLC.</w:t>
      </w:r>
    </w:p>
    <w:p w14:paraId="5F449FBC" w14:textId="53357597" w:rsidR="00E7166F" w:rsidRDefault="00E7166F" w:rsidP="00E7166F">
      <w:pPr>
        <w:pStyle w:val="ListParagraph"/>
        <w:numPr>
          <w:ilvl w:val="0"/>
          <w:numId w:val="10"/>
        </w:numPr>
        <w:shd w:val="clear" w:color="auto" w:fill="FFFFFF"/>
        <w:textAlignment w:val="baseline"/>
        <w:rPr>
          <w:rFonts w:ascii="Aptos" w:hAnsi="Aptos"/>
          <w:color w:val="000000"/>
        </w:rPr>
      </w:pPr>
      <w:r>
        <w:rPr>
          <w:rFonts w:ascii="Aptos" w:hAnsi="Aptos"/>
          <w:color w:val="000000"/>
        </w:rPr>
        <w:t xml:space="preserve">AI events could be organized a whole year. </w:t>
      </w:r>
    </w:p>
    <w:p w14:paraId="53020784" w14:textId="0D8E8976" w:rsidR="00E7166F" w:rsidRDefault="00E7166F" w:rsidP="00E7166F">
      <w:pPr>
        <w:pStyle w:val="ListParagraph"/>
        <w:numPr>
          <w:ilvl w:val="0"/>
          <w:numId w:val="10"/>
        </w:numPr>
        <w:shd w:val="clear" w:color="auto" w:fill="FFFFFF"/>
        <w:textAlignment w:val="baseline"/>
        <w:rPr>
          <w:rFonts w:ascii="Aptos" w:hAnsi="Aptos"/>
          <w:color w:val="000000"/>
        </w:rPr>
      </w:pPr>
      <w:r>
        <w:rPr>
          <w:rFonts w:ascii="Aptos" w:hAnsi="Aptos"/>
          <w:color w:val="000000"/>
        </w:rPr>
        <w:t>For next year will need resources for Director, events, professional development and maybe 3 speakers – this will imply a heavy budget.</w:t>
      </w:r>
    </w:p>
    <w:p w14:paraId="7247C6DD" w14:textId="77777777" w:rsidR="00F454B5" w:rsidRDefault="00E7166F" w:rsidP="00E7166F">
      <w:pPr>
        <w:pStyle w:val="ListParagraph"/>
        <w:numPr>
          <w:ilvl w:val="0"/>
          <w:numId w:val="10"/>
        </w:numPr>
        <w:shd w:val="clear" w:color="auto" w:fill="FFFFFF"/>
        <w:textAlignment w:val="baseline"/>
        <w:rPr>
          <w:rFonts w:ascii="Aptos" w:hAnsi="Aptos"/>
          <w:color w:val="000000"/>
        </w:rPr>
      </w:pPr>
      <w:r>
        <w:rPr>
          <w:rFonts w:ascii="Aptos" w:hAnsi="Aptos"/>
          <w:color w:val="000000"/>
        </w:rPr>
        <w:t>Professional development</w:t>
      </w:r>
      <w:r w:rsidR="00F454B5">
        <w:rPr>
          <w:rFonts w:ascii="Aptos" w:hAnsi="Aptos"/>
          <w:color w:val="000000"/>
        </w:rPr>
        <w:t xml:space="preserve"> activities could help with:</w:t>
      </w:r>
    </w:p>
    <w:p w14:paraId="0D98F9D6" w14:textId="20C934EB" w:rsidR="00E7166F" w:rsidRDefault="00E7166F"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 xml:space="preserve">assessments </w:t>
      </w:r>
      <w:r w:rsidR="00F454B5">
        <w:rPr>
          <w:rFonts w:ascii="Aptos" w:hAnsi="Aptos"/>
          <w:color w:val="000000"/>
        </w:rPr>
        <w:t>that can determine what resources a department may need</w:t>
      </w:r>
    </w:p>
    <w:p w14:paraId="2F333B0C" w14:textId="26425FBC" w:rsidR="00F454B5" w:rsidRDefault="00F454B5"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clarification about blended, hybrid and online courses etc.</w:t>
      </w:r>
    </w:p>
    <w:p w14:paraId="321A167C" w14:textId="336F90B8" w:rsidR="00F454B5" w:rsidRDefault="00F454B5"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advising – for schools that do not do it in house</w:t>
      </w:r>
    </w:p>
    <w:p w14:paraId="7A453F15" w14:textId="5C3E486F" w:rsidR="00F454B5" w:rsidRDefault="00F454B5"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 xml:space="preserve">Kyle: </w:t>
      </w:r>
      <w:r w:rsidRPr="00F454B5">
        <w:rPr>
          <w:rFonts w:ascii="Aptos" w:hAnsi="Aptos"/>
          <w:color w:val="000000"/>
        </w:rPr>
        <w:t>Funding for travel to pedagogy conferences?</w:t>
      </w:r>
      <w:r>
        <w:rPr>
          <w:rFonts w:ascii="Aptos" w:hAnsi="Aptos"/>
          <w:color w:val="000000"/>
        </w:rPr>
        <w:t xml:space="preserve"> – the provost responded that if 1-2 faculty go to a pedagogy workshop then they should come back and hold a workshop for the faculty.</w:t>
      </w:r>
    </w:p>
    <w:p w14:paraId="7539F12F" w14:textId="1D934673" w:rsidR="00F454B5" w:rsidRDefault="00F454B5"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 xml:space="preserve">Do a faculty survey and plan a workshop accordingly and put it in the budget </w:t>
      </w:r>
    </w:p>
    <w:p w14:paraId="37F75515" w14:textId="1281385A" w:rsidR="00F454B5" w:rsidRDefault="00F454B5"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Kasia: there are some things that may be overlapping such as advising, assessments or mentoring. Provost responded that one school may be doing it and hence not all topics are relevant to everyone. CTL serves all schools and all faculty and not just a specific school.</w:t>
      </w:r>
    </w:p>
    <w:p w14:paraId="4AEECD42" w14:textId="377D46DB" w:rsidR="00F454B5" w:rsidRDefault="00F454B5"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 xml:space="preserve">Kyle: </w:t>
      </w:r>
      <w:r w:rsidR="00B74A0E">
        <w:rPr>
          <w:rFonts w:ascii="Aptos" w:hAnsi="Aptos"/>
          <w:color w:val="000000"/>
        </w:rPr>
        <w:t>CTEL was grant-funded and TLRC is facing issues as to what the new CTL will look like and write grants to fund this further</w:t>
      </w:r>
    </w:p>
    <w:p w14:paraId="0955F8C8" w14:textId="27A7A392" w:rsidR="00B74A0E" w:rsidRDefault="00B74A0E"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Kyle is working on a survey, and some questions about events the faculty would like to see can be added into that survey.</w:t>
      </w:r>
    </w:p>
    <w:p w14:paraId="1F86AB9F" w14:textId="642620E0" w:rsidR="00B74A0E" w:rsidRDefault="00B74A0E"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Provost: Cris can meet with the TLRC and discuss a few things that can be looked into.</w:t>
      </w:r>
    </w:p>
    <w:p w14:paraId="07BEDF02" w14:textId="423B8ECE" w:rsidR="00B74A0E" w:rsidRPr="00E7166F" w:rsidRDefault="00B74A0E" w:rsidP="00F454B5">
      <w:pPr>
        <w:pStyle w:val="ListParagraph"/>
        <w:numPr>
          <w:ilvl w:val="0"/>
          <w:numId w:val="11"/>
        </w:numPr>
        <w:shd w:val="clear" w:color="auto" w:fill="FFFFFF"/>
        <w:textAlignment w:val="baseline"/>
        <w:rPr>
          <w:rFonts w:ascii="Aptos" w:hAnsi="Aptos"/>
          <w:color w:val="000000"/>
        </w:rPr>
      </w:pPr>
      <w:r>
        <w:rPr>
          <w:rFonts w:ascii="Aptos" w:hAnsi="Aptos"/>
          <w:color w:val="000000"/>
        </w:rPr>
        <w:t>Kyle added that “</w:t>
      </w:r>
      <w:r w:rsidRPr="00B74A0E">
        <w:rPr>
          <w:rFonts w:ascii="Aptos" w:hAnsi="Aptos"/>
          <w:color w:val="000000"/>
        </w:rPr>
        <w:t>UUP buys 3 courses per year from the president of the chapter for $33K</w:t>
      </w:r>
      <w:r>
        <w:rPr>
          <w:rFonts w:ascii="Aptos" w:hAnsi="Aptos"/>
          <w:color w:val="000000"/>
        </w:rPr>
        <w:t xml:space="preserve">”. </w:t>
      </w:r>
    </w:p>
    <w:p w14:paraId="1006F9CD" w14:textId="080978B9" w:rsidR="00725721" w:rsidRPr="00DF7EC0" w:rsidRDefault="00DF7EC0" w:rsidP="00F454B5">
      <w:pPr>
        <w:pStyle w:val="ListParagraph"/>
        <w:numPr>
          <w:ilvl w:val="0"/>
          <w:numId w:val="11"/>
        </w:numPr>
        <w:shd w:val="clear" w:color="auto" w:fill="FFFFFF"/>
        <w:textAlignment w:val="baseline"/>
        <w:rPr>
          <w:rFonts w:ascii="Aptos" w:hAnsi="Aptos"/>
          <w:color w:val="000000"/>
        </w:rPr>
      </w:pPr>
      <w:r w:rsidRPr="00DF7EC0">
        <w:rPr>
          <w:rFonts w:ascii="Aptos" w:hAnsi="Aptos"/>
          <w:color w:val="000000"/>
        </w:rPr>
        <w:t>O</w:t>
      </w:r>
      <w:r w:rsidR="00725721" w:rsidRPr="00DF7EC0">
        <w:rPr>
          <w:rFonts w:ascii="Aptos" w:hAnsi="Aptos"/>
          <w:color w:val="000000"/>
        </w:rPr>
        <w:t>pen items for discussion</w:t>
      </w:r>
    </w:p>
    <w:p w14:paraId="58FA2A31" w14:textId="13B7BFC1" w:rsidR="00725721" w:rsidRDefault="00212232" w:rsidP="00DF7EC0">
      <w:pPr>
        <w:pStyle w:val="ListParagraph"/>
        <w:numPr>
          <w:ilvl w:val="1"/>
          <w:numId w:val="10"/>
        </w:numPr>
        <w:shd w:val="clear" w:color="auto" w:fill="FFFFFF"/>
        <w:textAlignment w:val="baseline"/>
        <w:rPr>
          <w:rFonts w:ascii="Aptos" w:hAnsi="Aptos"/>
          <w:color w:val="000000"/>
        </w:rPr>
      </w:pPr>
      <w:r>
        <w:rPr>
          <w:rFonts w:ascii="Aptos" w:hAnsi="Aptos"/>
          <w:color w:val="000000"/>
        </w:rPr>
        <w:t>Maybe have a plan for Cris as to who the new person responsible for the CTL will be and how long this will be continued and the tasks etc.</w:t>
      </w:r>
    </w:p>
    <w:p w14:paraId="4D6E9225" w14:textId="797E236D" w:rsidR="00212232" w:rsidRDefault="00212232" w:rsidP="00DF7EC0">
      <w:pPr>
        <w:pStyle w:val="ListParagraph"/>
        <w:numPr>
          <w:ilvl w:val="1"/>
          <w:numId w:val="10"/>
        </w:numPr>
        <w:shd w:val="clear" w:color="auto" w:fill="FFFFFF"/>
        <w:textAlignment w:val="baseline"/>
        <w:rPr>
          <w:rFonts w:ascii="Aptos" w:hAnsi="Aptos"/>
          <w:color w:val="000000"/>
        </w:rPr>
      </w:pPr>
      <w:r>
        <w:rPr>
          <w:rFonts w:ascii="Aptos" w:hAnsi="Aptos"/>
          <w:color w:val="000000"/>
        </w:rPr>
        <w:t>Kasia stated she has concerns</w:t>
      </w:r>
    </w:p>
    <w:p w14:paraId="6D04CC3D" w14:textId="120339D3" w:rsidR="00516859" w:rsidRDefault="00516859" w:rsidP="00DF7EC0">
      <w:pPr>
        <w:pStyle w:val="ListParagraph"/>
        <w:numPr>
          <w:ilvl w:val="1"/>
          <w:numId w:val="10"/>
        </w:numPr>
        <w:shd w:val="clear" w:color="auto" w:fill="FFFFFF"/>
        <w:textAlignment w:val="baseline"/>
        <w:rPr>
          <w:rFonts w:ascii="Aptos" w:hAnsi="Aptos"/>
          <w:color w:val="000000"/>
        </w:rPr>
      </w:pPr>
      <w:r>
        <w:rPr>
          <w:rFonts w:ascii="Aptos" w:hAnsi="Aptos"/>
          <w:color w:val="000000"/>
        </w:rPr>
        <w:t xml:space="preserve">Yogesh added that Amy may be interested in this job and </w:t>
      </w:r>
      <w:r w:rsidR="001723A0">
        <w:rPr>
          <w:rFonts w:ascii="Aptos" w:hAnsi="Aptos"/>
          <w:color w:val="000000"/>
        </w:rPr>
        <w:t>Kyle said there should be a formal process to advertise this</w:t>
      </w:r>
    </w:p>
    <w:p w14:paraId="02AF435A" w14:textId="77777777" w:rsidR="001723A0" w:rsidRDefault="001723A0" w:rsidP="001723A0">
      <w:pPr>
        <w:pStyle w:val="ListParagraph"/>
        <w:shd w:val="clear" w:color="auto" w:fill="FFFFFF"/>
        <w:ind w:left="1080"/>
        <w:textAlignment w:val="baseline"/>
        <w:rPr>
          <w:rFonts w:ascii="Aptos" w:hAnsi="Aptos"/>
          <w:color w:val="000000"/>
        </w:rPr>
      </w:pPr>
    </w:p>
    <w:p w14:paraId="7CD8DC2C" w14:textId="5B805F35" w:rsidR="00516859" w:rsidRPr="001723A0" w:rsidRDefault="00516859" w:rsidP="001723A0">
      <w:pPr>
        <w:pStyle w:val="ListParagraph"/>
        <w:numPr>
          <w:ilvl w:val="0"/>
          <w:numId w:val="9"/>
        </w:numPr>
        <w:shd w:val="clear" w:color="auto" w:fill="FFFFFF"/>
        <w:textAlignment w:val="baseline"/>
        <w:rPr>
          <w:rFonts w:ascii="Aptos" w:hAnsi="Aptos"/>
          <w:b/>
          <w:bCs/>
          <w:color w:val="000000"/>
        </w:rPr>
      </w:pPr>
      <w:r w:rsidRPr="001723A0">
        <w:rPr>
          <w:rFonts w:ascii="Aptos" w:hAnsi="Aptos"/>
          <w:b/>
          <w:bCs/>
          <w:color w:val="000000"/>
        </w:rPr>
        <w:t>Events Updates</w:t>
      </w:r>
      <w:r w:rsidR="00521704">
        <w:rPr>
          <w:rFonts w:ascii="Aptos" w:hAnsi="Aptos"/>
          <w:b/>
          <w:bCs/>
          <w:color w:val="000000"/>
        </w:rPr>
        <w:t xml:space="preserve"> (Yogesh)</w:t>
      </w:r>
      <w:r w:rsidRPr="001723A0">
        <w:rPr>
          <w:rFonts w:ascii="Aptos" w:hAnsi="Aptos"/>
          <w:b/>
          <w:bCs/>
          <w:color w:val="000000"/>
        </w:rPr>
        <w:t>:</w:t>
      </w:r>
    </w:p>
    <w:p w14:paraId="49B79B91" w14:textId="66F35C3E" w:rsidR="00516859" w:rsidRPr="00516859" w:rsidRDefault="00516859" w:rsidP="00516859">
      <w:pPr>
        <w:pStyle w:val="ListParagraph"/>
        <w:numPr>
          <w:ilvl w:val="0"/>
          <w:numId w:val="10"/>
        </w:numPr>
        <w:shd w:val="clear" w:color="auto" w:fill="FFFFFF"/>
        <w:textAlignment w:val="baseline"/>
        <w:rPr>
          <w:rFonts w:ascii="Aptos" w:hAnsi="Aptos"/>
          <w:color w:val="000000"/>
        </w:rPr>
      </w:pPr>
      <w:r w:rsidRPr="00516859">
        <w:rPr>
          <w:rFonts w:ascii="Aptos" w:hAnsi="Aptos"/>
          <w:b/>
          <w:bCs/>
          <w:color w:val="000000"/>
        </w:rPr>
        <w:t>Event 1:</w:t>
      </w:r>
      <w:r>
        <w:rPr>
          <w:rFonts w:ascii="Aptos" w:hAnsi="Aptos"/>
          <w:color w:val="000000"/>
        </w:rPr>
        <w:t xml:space="preserve"> Student Evaluation of Teaching:</w:t>
      </w:r>
      <w:r w:rsidR="00794C23">
        <w:rPr>
          <w:rFonts w:ascii="Aptos" w:hAnsi="Aptos"/>
          <w:color w:val="000000"/>
        </w:rPr>
        <w:t xml:space="preserve"> (plan for hybrid as of now)</w:t>
      </w:r>
    </w:p>
    <w:p w14:paraId="5256C4B2" w14:textId="0B42DB7E" w:rsidR="00516859" w:rsidRDefault="00516859" w:rsidP="00516859">
      <w:pPr>
        <w:pStyle w:val="ListParagraph"/>
        <w:numPr>
          <w:ilvl w:val="1"/>
          <w:numId w:val="10"/>
        </w:numPr>
        <w:rPr>
          <w:rFonts w:ascii="Aptos" w:hAnsi="Aptos"/>
          <w:color w:val="000000"/>
        </w:rPr>
      </w:pPr>
      <w:r>
        <w:rPr>
          <w:rFonts w:ascii="Aptos" w:hAnsi="Aptos"/>
          <w:color w:val="000000"/>
        </w:rPr>
        <w:lastRenderedPageBreak/>
        <w:t xml:space="preserve">Instead of Oct 26, we </w:t>
      </w:r>
      <w:r w:rsidR="00794C23">
        <w:rPr>
          <w:rFonts w:ascii="Aptos" w:hAnsi="Aptos"/>
          <w:color w:val="000000"/>
        </w:rPr>
        <w:t>may</w:t>
      </w:r>
      <w:r>
        <w:rPr>
          <w:rFonts w:ascii="Aptos" w:hAnsi="Aptos"/>
          <w:color w:val="000000"/>
        </w:rPr>
        <w:t xml:space="preserve"> have it on Oct 24</w:t>
      </w:r>
      <w:r w:rsidR="00794C23">
        <w:rPr>
          <w:rFonts w:ascii="Aptos" w:hAnsi="Aptos"/>
          <w:color w:val="000000"/>
        </w:rPr>
        <w:t xml:space="preserve"> or 19</w:t>
      </w:r>
      <w:r w:rsidR="00794C23" w:rsidRPr="00794C23">
        <w:rPr>
          <w:rFonts w:ascii="Aptos" w:hAnsi="Aptos"/>
          <w:color w:val="000000"/>
          <w:vertAlign w:val="superscript"/>
        </w:rPr>
        <w:t>th</w:t>
      </w:r>
      <w:r w:rsidR="00794C23">
        <w:rPr>
          <w:rFonts w:ascii="Aptos" w:hAnsi="Aptos"/>
          <w:color w:val="000000"/>
        </w:rPr>
        <w:t xml:space="preserve"> oct)</w:t>
      </w:r>
    </w:p>
    <w:p w14:paraId="2D512C42" w14:textId="77777777" w:rsidR="00516859" w:rsidRDefault="00516859" w:rsidP="00516859">
      <w:pPr>
        <w:pStyle w:val="ListParagraph"/>
        <w:numPr>
          <w:ilvl w:val="1"/>
          <w:numId w:val="10"/>
        </w:numPr>
        <w:rPr>
          <w:rFonts w:ascii="Aptos" w:hAnsi="Aptos"/>
          <w:color w:val="000000"/>
        </w:rPr>
      </w:pPr>
      <w:r w:rsidRPr="00516859">
        <w:rPr>
          <w:rFonts w:ascii="Aptos" w:hAnsi="Aptos"/>
          <w:color w:val="000000"/>
        </w:rPr>
        <w:t>speakers: Jillian Crocker (can't make October 26)</w:t>
      </w:r>
      <w:r>
        <w:rPr>
          <w:rFonts w:ascii="Aptos" w:hAnsi="Aptos"/>
          <w:color w:val="000000"/>
        </w:rPr>
        <w:t xml:space="preserve">, </w:t>
      </w:r>
      <w:r w:rsidRPr="00516859">
        <w:rPr>
          <w:rFonts w:ascii="Aptos" w:hAnsi="Aptos"/>
          <w:color w:val="000000"/>
        </w:rPr>
        <w:t>Geta (confirmed)</w:t>
      </w:r>
      <w:r>
        <w:rPr>
          <w:rFonts w:ascii="Aptos" w:hAnsi="Aptos"/>
          <w:color w:val="000000"/>
        </w:rPr>
        <w:t xml:space="preserve">. Ed suggested asking someone on the APRT committee. </w:t>
      </w:r>
    </w:p>
    <w:p w14:paraId="69B8684D" w14:textId="1EEDFF6E" w:rsidR="00516859" w:rsidRPr="00516859" w:rsidRDefault="00516859" w:rsidP="00516859">
      <w:pPr>
        <w:pStyle w:val="ListParagraph"/>
        <w:numPr>
          <w:ilvl w:val="1"/>
          <w:numId w:val="10"/>
        </w:numPr>
        <w:rPr>
          <w:rFonts w:ascii="Aptos" w:hAnsi="Aptos"/>
          <w:color w:val="000000"/>
        </w:rPr>
      </w:pPr>
      <w:r>
        <w:rPr>
          <w:rFonts w:ascii="Aptos" w:hAnsi="Aptos"/>
          <w:color w:val="000000"/>
        </w:rPr>
        <w:t xml:space="preserve">Other speaker suggestions: Manya, </w:t>
      </w:r>
      <w:r w:rsidR="00794C23" w:rsidRPr="00794C23">
        <w:rPr>
          <w:rFonts w:ascii="Aptos" w:hAnsi="Aptos"/>
          <w:color w:val="000000"/>
        </w:rPr>
        <w:t>Sheyi Oladipo</w:t>
      </w:r>
    </w:p>
    <w:p w14:paraId="24E2ECEB" w14:textId="73C9BE30" w:rsidR="00516859" w:rsidRDefault="00516859" w:rsidP="00516859">
      <w:pPr>
        <w:pStyle w:val="ListParagraph"/>
        <w:numPr>
          <w:ilvl w:val="1"/>
          <w:numId w:val="10"/>
        </w:numPr>
        <w:rPr>
          <w:rFonts w:ascii="Aptos" w:hAnsi="Aptos"/>
          <w:color w:val="000000"/>
        </w:rPr>
      </w:pPr>
      <w:r>
        <w:rPr>
          <w:rStyle w:val="Strong"/>
          <w:rFonts w:ascii="Segoe UI" w:hAnsi="Segoe UI" w:cs="Segoe UI"/>
          <w:color w:val="1F2328"/>
          <w:shd w:val="clear" w:color="auto" w:fill="FFFFFF"/>
        </w:rPr>
        <w:t>Topic:</w:t>
      </w:r>
      <w:r>
        <w:rPr>
          <w:rFonts w:ascii="Segoe UI" w:hAnsi="Segoe UI" w:cs="Segoe UI"/>
          <w:color w:val="1F2328"/>
          <w:shd w:val="clear" w:color="auto" w:fill="FFFFFF"/>
        </w:rPr>
        <w:t> Taking as a given that SETs have well-documented intrinsic and structural problems that are difficult if not impossible to eliminate, how should we - individual faculty, departments, ARPT, and/or administrators(?) - talk about them, use them, etc.? What is helpful? What is not helpful?</w:t>
      </w:r>
    </w:p>
    <w:p w14:paraId="17A5460F" w14:textId="46F6EC49" w:rsidR="00516859" w:rsidRDefault="00794C23" w:rsidP="00516859">
      <w:pPr>
        <w:pStyle w:val="ListParagraph"/>
        <w:numPr>
          <w:ilvl w:val="0"/>
          <w:numId w:val="10"/>
        </w:numPr>
        <w:shd w:val="clear" w:color="auto" w:fill="FFFFFF"/>
        <w:textAlignment w:val="baseline"/>
        <w:rPr>
          <w:rFonts w:ascii="Aptos" w:hAnsi="Aptos"/>
          <w:color w:val="000000"/>
        </w:rPr>
      </w:pPr>
      <w:r w:rsidRPr="00181C51">
        <w:rPr>
          <w:rFonts w:ascii="Aptos" w:hAnsi="Aptos"/>
          <w:b/>
          <w:bCs/>
          <w:color w:val="000000"/>
        </w:rPr>
        <w:t>Event 2:</w:t>
      </w:r>
      <w:r>
        <w:rPr>
          <w:rFonts w:ascii="Aptos" w:hAnsi="Aptos"/>
          <w:color w:val="000000"/>
        </w:rPr>
        <w:t xml:space="preserve"> New Faculty Orientation</w:t>
      </w:r>
      <w:r w:rsidR="00181C51">
        <w:rPr>
          <w:rFonts w:ascii="Aptos" w:hAnsi="Aptos"/>
          <w:color w:val="000000"/>
        </w:rPr>
        <w:t xml:space="preserve"> (with UUP)</w:t>
      </w:r>
      <w:r>
        <w:rPr>
          <w:rFonts w:ascii="Aptos" w:hAnsi="Aptos"/>
          <w:color w:val="000000"/>
        </w:rPr>
        <w:t>:</w:t>
      </w:r>
    </w:p>
    <w:p w14:paraId="283D57B7" w14:textId="54CB505D" w:rsidR="00794C23" w:rsidRDefault="00794C23" w:rsidP="00794C23">
      <w:pPr>
        <w:pStyle w:val="ListParagraph"/>
        <w:numPr>
          <w:ilvl w:val="1"/>
          <w:numId w:val="10"/>
        </w:numPr>
        <w:shd w:val="clear" w:color="auto" w:fill="FFFFFF"/>
        <w:textAlignment w:val="baseline"/>
        <w:rPr>
          <w:rFonts w:ascii="Aptos" w:hAnsi="Aptos"/>
          <w:color w:val="000000"/>
        </w:rPr>
      </w:pPr>
      <w:r>
        <w:rPr>
          <w:rFonts w:ascii="Aptos" w:hAnsi="Aptos"/>
          <w:color w:val="000000"/>
        </w:rPr>
        <w:t>Wednesday (November 01</w:t>
      </w:r>
      <w:r w:rsidR="00181C51">
        <w:rPr>
          <w:rFonts w:ascii="Aptos" w:hAnsi="Aptos"/>
          <w:color w:val="000000"/>
        </w:rPr>
        <w:t xml:space="preserve"> – common hour</w:t>
      </w:r>
      <w:r>
        <w:rPr>
          <w:rFonts w:ascii="Aptos" w:hAnsi="Aptos"/>
          <w:color w:val="000000"/>
        </w:rPr>
        <w:t xml:space="preserve">) – Peter Ikeler will join remotely </w:t>
      </w:r>
      <w:r w:rsidR="00181C51">
        <w:rPr>
          <w:rFonts w:ascii="Aptos" w:hAnsi="Aptos"/>
          <w:color w:val="000000"/>
        </w:rPr>
        <w:t xml:space="preserve">and Jeanne </w:t>
      </w:r>
    </w:p>
    <w:p w14:paraId="748E97EF" w14:textId="77777777" w:rsidR="00181C51" w:rsidRDefault="00181C51" w:rsidP="00521704">
      <w:pPr>
        <w:pStyle w:val="ListParagraph"/>
        <w:shd w:val="clear" w:color="auto" w:fill="FFFFFF"/>
        <w:ind w:left="1800"/>
        <w:textAlignment w:val="baseline"/>
        <w:rPr>
          <w:rFonts w:ascii="Aptos" w:hAnsi="Aptos"/>
          <w:color w:val="000000"/>
        </w:rPr>
      </w:pPr>
    </w:p>
    <w:p w14:paraId="54D02991" w14:textId="7368D77F" w:rsidR="00181C51" w:rsidRDefault="00181C51" w:rsidP="00181C51">
      <w:pPr>
        <w:pStyle w:val="ListParagraph"/>
        <w:numPr>
          <w:ilvl w:val="0"/>
          <w:numId w:val="10"/>
        </w:numPr>
        <w:shd w:val="clear" w:color="auto" w:fill="FFFFFF"/>
        <w:textAlignment w:val="baseline"/>
        <w:rPr>
          <w:rFonts w:ascii="Aptos" w:hAnsi="Aptos"/>
          <w:color w:val="000000"/>
        </w:rPr>
      </w:pPr>
      <w:r w:rsidRPr="00181C51">
        <w:rPr>
          <w:rFonts w:ascii="Aptos" w:hAnsi="Aptos"/>
          <w:b/>
          <w:bCs/>
          <w:color w:val="000000"/>
        </w:rPr>
        <w:t xml:space="preserve">Event </w:t>
      </w:r>
      <w:r>
        <w:rPr>
          <w:rFonts w:ascii="Aptos" w:hAnsi="Aptos"/>
          <w:b/>
          <w:bCs/>
          <w:color w:val="000000"/>
        </w:rPr>
        <w:t>3</w:t>
      </w:r>
      <w:r w:rsidRPr="00181C51">
        <w:rPr>
          <w:rFonts w:ascii="Aptos" w:hAnsi="Aptos"/>
          <w:b/>
          <w:bCs/>
          <w:color w:val="000000"/>
        </w:rPr>
        <w:t>:</w:t>
      </w:r>
      <w:r>
        <w:rPr>
          <w:rFonts w:ascii="Aptos" w:hAnsi="Aptos"/>
          <w:color w:val="000000"/>
        </w:rPr>
        <w:t xml:space="preserve"> Wednesday (Nov 15, 2023):</w:t>
      </w:r>
    </w:p>
    <w:p w14:paraId="13D5A704" w14:textId="57579520" w:rsidR="00181C51" w:rsidRPr="00181C51" w:rsidRDefault="00181C51" w:rsidP="00181C51">
      <w:pPr>
        <w:pStyle w:val="NormalWeb"/>
        <w:numPr>
          <w:ilvl w:val="1"/>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Pr>
          <w:rFonts w:ascii="Segoe UI" w:eastAsiaTheme="minorHAnsi" w:hAnsi="Segoe UI" w:cs="Segoe UI"/>
          <w:color w:val="1F2328"/>
          <w:kern w:val="2"/>
          <w:sz w:val="22"/>
          <w:szCs w:val="22"/>
          <w:shd w:val="clear" w:color="auto" w:fill="FFFFFF"/>
          <w14:ligatures w14:val="standardContextual"/>
        </w:rPr>
        <w:t>Title: Don’t fear the Beast: Unleashing ChatGPT in the Classroom</w:t>
      </w:r>
    </w:p>
    <w:p w14:paraId="6D6EAD0E" w14:textId="2EEEA250" w:rsidR="00181C51" w:rsidRPr="00181C51" w:rsidRDefault="00181C51" w:rsidP="00181C51">
      <w:pPr>
        <w:pStyle w:val="NormalWeb"/>
        <w:numPr>
          <w:ilvl w:val="1"/>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sidRPr="00181C51">
        <w:rPr>
          <w:rFonts w:eastAsiaTheme="minorHAnsi"/>
          <w:b/>
          <w:bCs/>
          <w:kern w:val="2"/>
          <w:sz w:val="22"/>
          <w:szCs w:val="22"/>
          <w:shd w:val="clear" w:color="auto" w:fill="FFFFFF"/>
          <w14:ligatures w14:val="standardContextual"/>
        </w:rPr>
        <w:t>Speaker</w:t>
      </w:r>
      <w:r w:rsidRPr="00181C51">
        <w:rPr>
          <w:rFonts w:ascii="Segoe UI" w:eastAsiaTheme="minorHAnsi" w:hAnsi="Segoe UI" w:cs="Segoe UI"/>
          <w:color w:val="1F2328"/>
          <w:kern w:val="2"/>
          <w:sz w:val="22"/>
          <w:szCs w:val="22"/>
          <w:shd w:val="clear" w:color="auto" w:fill="FFFFFF"/>
          <w14:ligatures w14:val="standardContextual"/>
        </w:rPr>
        <w:t>: Prof. Jessica Williams (English) and a couple of her students</w:t>
      </w:r>
    </w:p>
    <w:p w14:paraId="49F1E2DA" w14:textId="77777777" w:rsidR="00181C51" w:rsidRPr="00181C51" w:rsidRDefault="00181C51" w:rsidP="00181C51">
      <w:pPr>
        <w:pStyle w:val="NormalWeb"/>
        <w:numPr>
          <w:ilvl w:val="1"/>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sidRPr="00181C51">
        <w:rPr>
          <w:rFonts w:eastAsiaTheme="minorHAnsi"/>
          <w:b/>
          <w:bCs/>
          <w:kern w:val="2"/>
          <w:sz w:val="22"/>
          <w:szCs w:val="22"/>
          <w:shd w:val="clear" w:color="auto" w:fill="FFFFFF"/>
          <w14:ligatures w14:val="standardContextual"/>
        </w:rPr>
        <w:t>Abstract</w:t>
      </w:r>
      <w:r w:rsidRPr="00181C51">
        <w:rPr>
          <w:rFonts w:ascii="Segoe UI" w:eastAsiaTheme="minorHAnsi" w:hAnsi="Segoe UI" w:cs="Segoe UI"/>
          <w:color w:val="1F2328"/>
          <w:kern w:val="2"/>
          <w:sz w:val="22"/>
          <w:szCs w:val="22"/>
          <w:shd w:val="clear" w:color="auto" w:fill="FFFFFF"/>
          <w14:ligatures w14:val="standardContextual"/>
        </w:rPr>
        <w:t>: This talk will share ideas about how educators might embrace AI in the classroom as a "study buddy" and versatile tool for aiding students in various processes and tasks, including revising written work, generating topic ideas, simulating peer review, and crafting personalized learning journeys.</w:t>
      </w:r>
    </w:p>
    <w:p w14:paraId="5F98AD45" w14:textId="61FF6F24" w:rsidR="00181C51" w:rsidRDefault="00181C51" w:rsidP="00181C51">
      <w:pPr>
        <w:pStyle w:val="NormalWeb"/>
        <w:numPr>
          <w:ilvl w:val="1"/>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sidRPr="00181C51">
        <w:rPr>
          <w:rFonts w:ascii="Segoe UI" w:eastAsiaTheme="minorHAnsi" w:hAnsi="Segoe UI" w:cs="Segoe UI"/>
          <w:color w:val="1F2328"/>
          <w:kern w:val="2"/>
          <w:sz w:val="22"/>
          <w:szCs w:val="22"/>
          <w:shd w:val="clear" w:color="auto" w:fill="FFFFFF"/>
          <w14:ligatures w14:val="standardContextual"/>
        </w:rPr>
        <w:t>Jessica has requested help from TLRC to make a flyer. Does anyone want to volunteer to make a flyer for the event? (Betty made her very nice Robot talk flyer using Canva. And of course, there are generated image tools trained on works without permissions)</w:t>
      </w:r>
    </w:p>
    <w:p w14:paraId="155CF279" w14:textId="6F65C976" w:rsidR="00181C51" w:rsidRDefault="00181C51" w:rsidP="00181C51">
      <w:pPr>
        <w:pStyle w:val="NormalWeb"/>
        <w:numPr>
          <w:ilvl w:val="1"/>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Pr>
          <w:rFonts w:ascii="Segoe UI" w:eastAsiaTheme="minorHAnsi" w:hAnsi="Segoe UI" w:cs="Segoe UI"/>
          <w:color w:val="1F2328"/>
          <w:kern w:val="2"/>
          <w:sz w:val="22"/>
          <w:szCs w:val="22"/>
          <w:shd w:val="clear" w:color="auto" w:fill="FFFFFF"/>
          <w14:ligatures w14:val="standardContextual"/>
        </w:rPr>
        <w:t>Kasia volunteered to create the Flyer</w:t>
      </w:r>
    </w:p>
    <w:p w14:paraId="0CCE5AA9" w14:textId="731A0B85" w:rsidR="004B016B" w:rsidRDefault="004B016B" w:rsidP="00181C51">
      <w:pPr>
        <w:pStyle w:val="NormalWeb"/>
        <w:numPr>
          <w:ilvl w:val="1"/>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Pr>
          <w:rFonts w:ascii="Segoe UI" w:eastAsiaTheme="minorHAnsi" w:hAnsi="Segoe UI" w:cs="Segoe UI"/>
          <w:color w:val="1F2328"/>
          <w:kern w:val="2"/>
          <w:sz w:val="22"/>
          <w:szCs w:val="22"/>
          <w:shd w:val="clear" w:color="auto" w:fill="FFFFFF"/>
          <w14:ligatures w14:val="standardContextual"/>
        </w:rPr>
        <w:t xml:space="preserve">Some fund support can come from </w:t>
      </w:r>
    </w:p>
    <w:p w14:paraId="3AD26C25" w14:textId="77777777" w:rsidR="00893112" w:rsidRDefault="00893112" w:rsidP="00893112">
      <w:pPr>
        <w:pStyle w:val="NormalWeb"/>
        <w:shd w:val="clear" w:color="auto" w:fill="FFFFFF"/>
        <w:spacing w:before="0" w:beforeAutospacing="0" w:after="0" w:afterAutospacing="0"/>
        <w:ind w:left="1800"/>
        <w:rPr>
          <w:rFonts w:ascii="Segoe UI" w:eastAsiaTheme="minorHAnsi" w:hAnsi="Segoe UI" w:cs="Segoe UI"/>
          <w:color w:val="1F2328"/>
          <w:kern w:val="2"/>
          <w:sz w:val="22"/>
          <w:szCs w:val="22"/>
          <w:shd w:val="clear" w:color="auto" w:fill="FFFFFF"/>
          <w14:ligatures w14:val="standardContextual"/>
        </w:rPr>
      </w:pPr>
    </w:p>
    <w:p w14:paraId="588A5C6F" w14:textId="0AEFFAA8" w:rsidR="00893112" w:rsidRDefault="00893112" w:rsidP="001723A0">
      <w:pPr>
        <w:pStyle w:val="NormalWeb"/>
        <w:numPr>
          <w:ilvl w:val="0"/>
          <w:numId w:val="9"/>
        </w:numPr>
        <w:shd w:val="clear" w:color="auto" w:fill="FFFFFF"/>
        <w:spacing w:before="0" w:beforeAutospacing="0" w:after="0" w:afterAutospacing="0"/>
        <w:rPr>
          <w:rFonts w:ascii="Segoe UI" w:eastAsiaTheme="minorHAnsi" w:hAnsi="Segoe UI" w:cs="Segoe UI"/>
          <w:b/>
          <w:bCs/>
          <w:color w:val="1F2328"/>
          <w:kern w:val="2"/>
          <w:sz w:val="22"/>
          <w:szCs w:val="22"/>
          <w:shd w:val="clear" w:color="auto" w:fill="FFFFFF"/>
          <w14:ligatures w14:val="standardContextual"/>
        </w:rPr>
      </w:pPr>
      <w:r w:rsidRPr="00893112">
        <w:rPr>
          <w:rFonts w:ascii="Segoe UI" w:eastAsiaTheme="minorHAnsi" w:hAnsi="Segoe UI" w:cs="Segoe UI"/>
          <w:b/>
          <w:bCs/>
          <w:color w:val="1F2328"/>
          <w:kern w:val="2"/>
          <w:sz w:val="22"/>
          <w:szCs w:val="22"/>
          <w:shd w:val="clear" w:color="auto" w:fill="FFFFFF"/>
          <w14:ligatures w14:val="standardContextual"/>
        </w:rPr>
        <w:t>OW-STEAM:</w:t>
      </w:r>
    </w:p>
    <w:p w14:paraId="491314B0" w14:textId="25A0A351" w:rsidR="00893112" w:rsidRDefault="00893112" w:rsidP="00893112">
      <w:pPr>
        <w:pStyle w:val="NormalWeb"/>
        <w:numPr>
          <w:ilvl w:val="0"/>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sidRPr="00893112">
        <w:rPr>
          <w:rFonts w:ascii="Segoe UI" w:eastAsiaTheme="minorHAnsi" w:hAnsi="Segoe UI" w:cs="Segoe UI"/>
          <w:color w:val="1F2328"/>
          <w:kern w:val="2"/>
          <w:sz w:val="22"/>
          <w:szCs w:val="22"/>
          <w:shd w:val="clear" w:color="auto" w:fill="FFFFFF"/>
          <w14:ligatures w14:val="standardContextual"/>
        </w:rPr>
        <w:t xml:space="preserve">Faculty has lot of questions </w:t>
      </w:r>
      <w:r>
        <w:rPr>
          <w:rFonts w:ascii="Segoe UI" w:eastAsiaTheme="minorHAnsi" w:hAnsi="Segoe UI" w:cs="Segoe UI"/>
          <w:color w:val="1F2328"/>
          <w:kern w:val="2"/>
          <w:sz w:val="22"/>
          <w:szCs w:val="22"/>
          <w:shd w:val="clear" w:color="auto" w:fill="FFFFFF"/>
          <w14:ligatures w14:val="standardContextual"/>
        </w:rPr>
        <w:t xml:space="preserve">about the email that Mike </w:t>
      </w:r>
      <w:proofErr w:type="spellStart"/>
      <w:r>
        <w:rPr>
          <w:rFonts w:ascii="Segoe UI" w:eastAsiaTheme="minorHAnsi" w:hAnsi="Segoe UI" w:cs="Segoe UI"/>
          <w:color w:val="1F2328"/>
          <w:kern w:val="2"/>
          <w:sz w:val="22"/>
          <w:szCs w:val="22"/>
          <w:shd w:val="clear" w:color="auto" w:fill="FFFFFF"/>
          <w14:ligatures w14:val="standardContextual"/>
        </w:rPr>
        <w:t>Kavic</w:t>
      </w:r>
      <w:proofErr w:type="spellEnd"/>
      <w:r>
        <w:rPr>
          <w:rFonts w:ascii="Segoe UI" w:eastAsiaTheme="minorHAnsi" w:hAnsi="Segoe UI" w:cs="Segoe UI"/>
          <w:color w:val="1F2328"/>
          <w:kern w:val="2"/>
          <w:sz w:val="22"/>
          <w:szCs w:val="22"/>
          <w:shd w:val="clear" w:color="auto" w:fill="FFFFFF"/>
          <w14:ligatures w14:val="standardContextual"/>
        </w:rPr>
        <w:t xml:space="preserve"> sent. </w:t>
      </w:r>
    </w:p>
    <w:p w14:paraId="63FA2261" w14:textId="5682FD20" w:rsidR="00893112" w:rsidRDefault="00893112" w:rsidP="00893112">
      <w:pPr>
        <w:pStyle w:val="NormalWeb"/>
        <w:numPr>
          <w:ilvl w:val="0"/>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Pr>
          <w:rFonts w:ascii="Segoe UI" w:eastAsiaTheme="minorHAnsi" w:hAnsi="Segoe UI" w:cs="Segoe UI"/>
          <w:color w:val="1F2328"/>
          <w:kern w:val="2"/>
          <w:sz w:val="22"/>
          <w:szCs w:val="22"/>
          <w:shd w:val="clear" w:color="auto" w:fill="FFFFFF"/>
          <w14:ligatures w14:val="standardContextual"/>
        </w:rPr>
        <w:t xml:space="preserve">It’s open and maybe flexible </w:t>
      </w:r>
    </w:p>
    <w:p w14:paraId="74ED7E42" w14:textId="107E8A56" w:rsidR="00893112" w:rsidRPr="00893112" w:rsidRDefault="00893112" w:rsidP="00893112">
      <w:pPr>
        <w:pStyle w:val="NormalWeb"/>
        <w:numPr>
          <w:ilvl w:val="0"/>
          <w:numId w:val="10"/>
        </w:numPr>
        <w:shd w:val="clear" w:color="auto" w:fill="FFFFFF"/>
        <w:spacing w:before="0" w:beforeAutospacing="0" w:after="0" w:afterAutospacing="0"/>
        <w:rPr>
          <w:rFonts w:ascii="Segoe UI" w:eastAsiaTheme="minorHAnsi" w:hAnsi="Segoe UI" w:cs="Segoe UI"/>
          <w:color w:val="1F2328"/>
          <w:kern w:val="2"/>
          <w:sz w:val="22"/>
          <w:szCs w:val="22"/>
          <w:shd w:val="clear" w:color="auto" w:fill="FFFFFF"/>
          <w14:ligatures w14:val="standardContextual"/>
        </w:rPr>
      </w:pPr>
      <w:r>
        <w:rPr>
          <w:rFonts w:ascii="Segoe UI" w:eastAsiaTheme="minorHAnsi" w:hAnsi="Segoe UI" w:cs="Segoe UI"/>
          <w:color w:val="1F2328"/>
          <w:kern w:val="2"/>
          <w:sz w:val="22"/>
          <w:szCs w:val="22"/>
          <w:shd w:val="clear" w:color="auto" w:fill="FFFFFF"/>
          <w14:ligatures w14:val="standardContextual"/>
        </w:rPr>
        <w:t>Kyle added that this could be a good next faculty senate meeting topic</w:t>
      </w:r>
    </w:p>
    <w:p w14:paraId="344FCD52" w14:textId="77777777" w:rsidR="007F742F" w:rsidRPr="00181C51" w:rsidRDefault="007F742F" w:rsidP="007F742F">
      <w:pPr>
        <w:pStyle w:val="NormalWeb"/>
        <w:shd w:val="clear" w:color="auto" w:fill="FFFFFF"/>
        <w:spacing w:before="0" w:beforeAutospacing="0" w:after="0" w:afterAutospacing="0"/>
        <w:ind w:left="1800"/>
        <w:rPr>
          <w:rFonts w:ascii="Segoe UI" w:eastAsiaTheme="minorHAnsi" w:hAnsi="Segoe UI" w:cs="Segoe UI"/>
          <w:color w:val="1F2328"/>
          <w:kern w:val="2"/>
          <w:sz w:val="22"/>
          <w:szCs w:val="22"/>
          <w:shd w:val="clear" w:color="auto" w:fill="FFFFFF"/>
          <w14:ligatures w14:val="standardContextual"/>
        </w:rPr>
      </w:pPr>
    </w:p>
    <w:p w14:paraId="5C1F21AB" w14:textId="77777777" w:rsidR="007F742F" w:rsidRPr="001723A0" w:rsidRDefault="007F742F" w:rsidP="001723A0">
      <w:pPr>
        <w:shd w:val="clear" w:color="auto" w:fill="FFFFFF"/>
        <w:textAlignment w:val="baseline"/>
        <w:rPr>
          <w:rFonts w:ascii="Segoe UI" w:hAnsi="Segoe UI" w:cs="Segoe UI"/>
          <w:color w:val="1F2328"/>
          <w:shd w:val="clear" w:color="auto" w:fill="FFFFFF"/>
        </w:rPr>
      </w:pPr>
      <w:r w:rsidRPr="001723A0">
        <w:rPr>
          <w:rFonts w:ascii="Segoe UI" w:hAnsi="Segoe UI" w:cs="Segoe UI"/>
          <w:b/>
          <w:bCs/>
          <w:color w:val="1F2328"/>
          <w:shd w:val="clear" w:color="auto" w:fill="FFFFFF"/>
        </w:rPr>
        <w:t>Next semester events:</w:t>
      </w:r>
      <w:r w:rsidRPr="001723A0">
        <w:rPr>
          <w:rFonts w:ascii="Segoe UI" w:hAnsi="Segoe UI" w:cs="Segoe UI"/>
          <w:color w:val="1F2328"/>
          <w:shd w:val="clear" w:color="auto" w:fill="FFFFFF"/>
        </w:rPr>
        <w:t xml:space="preserve"> </w:t>
      </w:r>
    </w:p>
    <w:p w14:paraId="1C9950EC" w14:textId="77777777" w:rsidR="007F742F" w:rsidRDefault="007F742F" w:rsidP="00181C51">
      <w:pPr>
        <w:pStyle w:val="ListParagraph"/>
        <w:shd w:val="clear" w:color="auto" w:fill="FFFFFF"/>
        <w:ind w:left="1080"/>
        <w:textAlignment w:val="baseline"/>
        <w:rPr>
          <w:rFonts w:ascii="Segoe UI" w:hAnsi="Segoe UI" w:cs="Segoe UI"/>
          <w:color w:val="1F2328"/>
          <w:shd w:val="clear" w:color="auto" w:fill="FFFFFF"/>
        </w:rPr>
      </w:pPr>
      <w:r>
        <w:rPr>
          <w:rFonts w:ascii="Segoe UI" w:hAnsi="Segoe UI" w:cs="Segoe UI"/>
          <w:color w:val="1F2328"/>
          <w:shd w:val="clear" w:color="auto" w:fill="FFFFFF"/>
        </w:rPr>
        <w:t xml:space="preserve">Getting to Tenure workshop with ARPT and UUP </w:t>
      </w:r>
    </w:p>
    <w:p w14:paraId="73B75852" w14:textId="2396FFC9" w:rsidR="007F742F" w:rsidRDefault="007F742F" w:rsidP="00181C51">
      <w:pPr>
        <w:pStyle w:val="ListParagraph"/>
        <w:shd w:val="clear" w:color="auto" w:fill="FFFFFF"/>
        <w:ind w:left="1080"/>
        <w:textAlignment w:val="baseline"/>
        <w:rPr>
          <w:rFonts w:ascii="Segoe UI" w:hAnsi="Segoe UI" w:cs="Segoe UI"/>
          <w:color w:val="1F2328"/>
          <w:shd w:val="clear" w:color="auto" w:fill="FFFFFF"/>
        </w:rPr>
      </w:pPr>
      <w:r>
        <w:rPr>
          <w:rFonts w:ascii="Segoe UI" w:hAnsi="Segoe UI" w:cs="Segoe UI"/>
          <w:color w:val="1F2328"/>
          <w:shd w:val="clear" w:color="auto" w:fill="FFFFFF"/>
        </w:rPr>
        <w:t xml:space="preserve">Svetlana: AI and project-based learning </w:t>
      </w:r>
    </w:p>
    <w:p w14:paraId="0F9DE7A2" w14:textId="77777777" w:rsidR="007F742F" w:rsidRDefault="007F742F" w:rsidP="00181C51">
      <w:pPr>
        <w:pStyle w:val="ListParagraph"/>
        <w:shd w:val="clear" w:color="auto" w:fill="FFFFFF"/>
        <w:ind w:left="1080"/>
        <w:textAlignment w:val="baseline"/>
        <w:rPr>
          <w:rFonts w:ascii="Segoe UI" w:hAnsi="Segoe UI" w:cs="Segoe UI"/>
          <w:color w:val="1F2328"/>
          <w:shd w:val="clear" w:color="auto" w:fill="FFFFFF"/>
        </w:rPr>
      </w:pPr>
      <w:r>
        <w:rPr>
          <w:rFonts w:ascii="Segoe UI" w:hAnsi="Segoe UI" w:cs="Segoe UI"/>
          <w:color w:val="1F2328"/>
          <w:shd w:val="clear" w:color="auto" w:fill="FFFFFF"/>
        </w:rPr>
        <w:t xml:space="preserve">Ed Bever: Instructor engagement in Online Courses </w:t>
      </w:r>
    </w:p>
    <w:p w14:paraId="1FC582B9" w14:textId="7C91C395" w:rsidR="00181C51" w:rsidRDefault="007F742F" w:rsidP="00181C51">
      <w:pPr>
        <w:pStyle w:val="ListParagraph"/>
        <w:shd w:val="clear" w:color="auto" w:fill="FFFFFF"/>
        <w:ind w:left="1080"/>
        <w:textAlignment w:val="baseline"/>
        <w:rPr>
          <w:rFonts w:ascii="Segoe UI" w:hAnsi="Segoe UI" w:cs="Segoe UI"/>
          <w:color w:val="1F2328"/>
          <w:shd w:val="clear" w:color="auto" w:fill="FFFFFF"/>
        </w:rPr>
      </w:pPr>
      <w:r>
        <w:rPr>
          <w:rFonts w:ascii="Segoe UI" w:hAnsi="Segoe UI" w:cs="Segoe UI"/>
          <w:color w:val="1F2328"/>
          <w:shd w:val="clear" w:color="auto" w:fill="FFFFFF"/>
        </w:rPr>
        <w:t xml:space="preserve">Renu: </w:t>
      </w:r>
      <w:r w:rsidR="00723FEF">
        <w:rPr>
          <w:rFonts w:ascii="Segoe UI" w:hAnsi="Segoe UI" w:cs="Segoe UI"/>
          <w:color w:val="1F2328"/>
          <w:shd w:val="clear" w:color="auto" w:fill="FFFFFF"/>
        </w:rPr>
        <w:t>Involve s</w:t>
      </w:r>
      <w:r>
        <w:rPr>
          <w:rFonts w:ascii="Segoe UI" w:hAnsi="Segoe UI" w:cs="Segoe UI"/>
          <w:color w:val="1F2328"/>
          <w:shd w:val="clear" w:color="auto" w:fill="FFFFFF"/>
        </w:rPr>
        <w:t xml:space="preserve">tudents </w:t>
      </w:r>
      <w:r w:rsidR="00723FEF">
        <w:rPr>
          <w:rFonts w:ascii="Segoe UI" w:hAnsi="Segoe UI" w:cs="Segoe UI"/>
          <w:color w:val="1F2328"/>
          <w:shd w:val="clear" w:color="auto" w:fill="FFFFFF"/>
        </w:rPr>
        <w:t xml:space="preserve">who can </w:t>
      </w:r>
      <w:r>
        <w:rPr>
          <w:rFonts w:ascii="Segoe UI" w:hAnsi="Segoe UI" w:cs="Segoe UI"/>
          <w:color w:val="1F2328"/>
          <w:shd w:val="clear" w:color="auto" w:fill="FFFFFF"/>
        </w:rPr>
        <w:t>share with faculty how they are using AI</w:t>
      </w:r>
    </w:p>
    <w:p w14:paraId="60A50B97" w14:textId="150F5D29" w:rsidR="000416C7" w:rsidRDefault="000416C7" w:rsidP="00181C51">
      <w:pPr>
        <w:pStyle w:val="ListParagraph"/>
        <w:shd w:val="clear" w:color="auto" w:fill="FFFFFF"/>
        <w:ind w:left="1080"/>
        <w:textAlignment w:val="baseline"/>
        <w:rPr>
          <w:rFonts w:ascii="Aptos" w:hAnsi="Aptos"/>
          <w:color w:val="000000"/>
        </w:rPr>
      </w:pPr>
      <w:r>
        <w:rPr>
          <w:rFonts w:ascii="Segoe UI" w:hAnsi="Segoe UI" w:cs="Segoe UI"/>
          <w:color w:val="1F2328"/>
          <w:shd w:val="clear" w:color="auto" w:fill="FFFFFF"/>
        </w:rPr>
        <w:t>Shebuti: External academia expert for Responsible use of AI</w:t>
      </w:r>
    </w:p>
    <w:p w14:paraId="7C212A8D" w14:textId="2BF5882A" w:rsidR="00B76EAD" w:rsidRPr="00D15B97" w:rsidRDefault="00AE1E92" w:rsidP="00D15B97">
      <w:pPr>
        <w:shd w:val="clear" w:color="auto" w:fill="FFFFFF"/>
        <w:textAlignment w:val="baseline"/>
        <w:rPr>
          <w:rFonts w:ascii="Aptos" w:hAnsi="Aptos"/>
          <w:b/>
          <w:bCs/>
          <w:color w:val="000000"/>
        </w:rPr>
      </w:pPr>
      <w:r>
        <w:rPr>
          <w:rFonts w:ascii="Aptos" w:hAnsi="Aptos"/>
          <w:b/>
          <w:bCs/>
          <w:color w:val="000000"/>
        </w:rPr>
        <w:t xml:space="preserve">Possible </w:t>
      </w:r>
      <w:r w:rsidR="00B76EAD" w:rsidRPr="00D15B97">
        <w:rPr>
          <w:rFonts w:ascii="Aptos" w:hAnsi="Aptos"/>
          <w:b/>
          <w:bCs/>
          <w:color w:val="000000"/>
        </w:rPr>
        <w:t>Action Items:</w:t>
      </w:r>
    </w:p>
    <w:p w14:paraId="0F5E3302" w14:textId="61C611F7" w:rsidR="003E77DC" w:rsidRDefault="00B74A0E" w:rsidP="00B74A0E">
      <w:pPr>
        <w:pStyle w:val="ListParagraph"/>
        <w:numPr>
          <w:ilvl w:val="0"/>
          <w:numId w:val="10"/>
        </w:numPr>
      </w:pPr>
      <w:r>
        <w:t>Bring someone to campus to talk about what CTL is and how it works etc.</w:t>
      </w:r>
    </w:p>
    <w:p w14:paraId="3B89F757" w14:textId="18468FCB" w:rsidR="00B74A0E" w:rsidRDefault="00B74A0E" w:rsidP="00B74A0E">
      <w:pPr>
        <w:pStyle w:val="ListParagraph"/>
        <w:numPr>
          <w:ilvl w:val="0"/>
          <w:numId w:val="10"/>
        </w:numPr>
      </w:pPr>
      <w:r>
        <w:t xml:space="preserve">Send 2 of your faculty to a place (SUNY or outside but within NY) that has great CTL </w:t>
      </w:r>
    </w:p>
    <w:p w14:paraId="13ECF462" w14:textId="37621118" w:rsidR="00B74A0E" w:rsidRDefault="00B74A0E" w:rsidP="00B74A0E">
      <w:pPr>
        <w:pStyle w:val="ListParagraph"/>
        <w:numPr>
          <w:ilvl w:val="0"/>
          <w:numId w:val="10"/>
        </w:numPr>
      </w:pPr>
      <w:r>
        <w:lastRenderedPageBreak/>
        <w:t>The provost will get the Grant that will be shared with Yogesh, who can share it with the committee.</w:t>
      </w:r>
    </w:p>
    <w:p w14:paraId="6E8EF0EB" w14:textId="37DF4D94" w:rsidR="00B74A0E" w:rsidRDefault="00B74A0E" w:rsidP="00B74A0E">
      <w:pPr>
        <w:pStyle w:val="ListParagraph"/>
        <w:numPr>
          <w:ilvl w:val="0"/>
          <w:numId w:val="10"/>
        </w:numPr>
      </w:pPr>
      <w:r>
        <w:t xml:space="preserve">Have a budget for 2025 </w:t>
      </w:r>
      <w:r w:rsidR="004837A7">
        <w:t xml:space="preserve">(By May) </w:t>
      </w:r>
      <w:r>
        <w:t xml:space="preserve">about the events (could </w:t>
      </w:r>
      <w:r w:rsidR="004837A7">
        <w:t xml:space="preserve">also </w:t>
      </w:r>
      <w:r>
        <w:t>do an in-service event and talk about the CTL.</w:t>
      </w:r>
      <w:r w:rsidR="00AE1E92">
        <w:t xml:space="preserve"> </w:t>
      </w:r>
    </w:p>
    <w:p w14:paraId="5AC05F7B" w14:textId="3B7C856F" w:rsidR="00B74A0E" w:rsidRDefault="00AE1E92" w:rsidP="00B74A0E">
      <w:pPr>
        <w:pStyle w:val="ListParagraph"/>
        <w:numPr>
          <w:ilvl w:val="0"/>
          <w:numId w:val="10"/>
        </w:numPr>
      </w:pPr>
      <w:r>
        <w:t>Someone could work over the summer and have measurable outcomes in order to be able to ask for future budget (e.g., events, people attended etc.) and the person could be compensated for the work over the summer based on the tasks performed etc.</w:t>
      </w:r>
    </w:p>
    <w:sectPr w:rsidR="00B7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5B0"/>
    <w:multiLevelType w:val="hybridMultilevel"/>
    <w:tmpl w:val="0360E41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B32CF"/>
    <w:multiLevelType w:val="hybridMultilevel"/>
    <w:tmpl w:val="4118800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132E1568">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45BB1"/>
    <w:multiLevelType w:val="hybridMultilevel"/>
    <w:tmpl w:val="2B3C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4B2E"/>
    <w:multiLevelType w:val="hybridMultilevel"/>
    <w:tmpl w:val="E0ACA11C"/>
    <w:lvl w:ilvl="0" w:tplc="F4A635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533DA4"/>
    <w:multiLevelType w:val="multilevel"/>
    <w:tmpl w:val="026A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437F4"/>
    <w:multiLevelType w:val="multilevel"/>
    <w:tmpl w:val="A1EE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37DD1"/>
    <w:multiLevelType w:val="hybridMultilevel"/>
    <w:tmpl w:val="82545398"/>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E4C79"/>
    <w:multiLevelType w:val="multilevel"/>
    <w:tmpl w:val="E746FAF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2D74C39"/>
    <w:multiLevelType w:val="hybridMultilevel"/>
    <w:tmpl w:val="0E2AC6D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6D2F732C"/>
    <w:multiLevelType w:val="hybridMultilevel"/>
    <w:tmpl w:val="B2608BFA"/>
    <w:lvl w:ilvl="0" w:tplc="DEA8839E">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0F2F3C"/>
    <w:multiLevelType w:val="hybridMultilevel"/>
    <w:tmpl w:val="AC20ED84"/>
    <w:lvl w:ilvl="0" w:tplc="4726EAF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1128595">
    <w:abstractNumId w:val="8"/>
  </w:num>
  <w:num w:numId="2" w16cid:durableId="446968634">
    <w:abstractNumId w:val="0"/>
  </w:num>
  <w:num w:numId="3" w16cid:durableId="1431121465">
    <w:abstractNumId w:val="7"/>
  </w:num>
  <w:num w:numId="4" w16cid:durableId="1917741655">
    <w:abstractNumId w:val="4"/>
  </w:num>
  <w:num w:numId="5" w16cid:durableId="1556162159">
    <w:abstractNumId w:val="5"/>
  </w:num>
  <w:num w:numId="6" w16cid:durableId="724909261">
    <w:abstractNumId w:val="6"/>
  </w:num>
  <w:num w:numId="7" w16cid:durableId="826213532">
    <w:abstractNumId w:val="1"/>
  </w:num>
  <w:num w:numId="8" w16cid:durableId="360596446">
    <w:abstractNumId w:val="9"/>
  </w:num>
  <w:num w:numId="9" w16cid:durableId="1762216254">
    <w:abstractNumId w:val="2"/>
  </w:num>
  <w:num w:numId="10" w16cid:durableId="560218086">
    <w:abstractNumId w:val="10"/>
  </w:num>
  <w:num w:numId="11" w16cid:durableId="473329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F"/>
    <w:rsid w:val="00021B69"/>
    <w:rsid w:val="000416C7"/>
    <w:rsid w:val="00085D41"/>
    <w:rsid w:val="000864CF"/>
    <w:rsid w:val="001324FB"/>
    <w:rsid w:val="001723A0"/>
    <w:rsid w:val="00181C51"/>
    <w:rsid w:val="00212232"/>
    <w:rsid w:val="002C275A"/>
    <w:rsid w:val="002F3441"/>
    <w:rsid w:val="00386136"/>
    <w:rsid w:val="00391EF5"/>
    <w:rsid w:val="00397D04"/>
    <w:rsid w:val="003C4E18"/>
    <w:rsid w:val="003E77DC"/>
    <w:rsid w:val="00475EC9"/>
    <w:rsid w:val="004837A7"/>
    <w:rsid w:val="004905E8"/>
    <w:rsid w:val="004B016B"/>
    <w:rsid w:val="004B18EF"/>
    <w:rsid w:val="004D7799"/>
    <w:rsid w:val="004E125F"/>
    <w:rsid w:val="00516859"/>
    <w:rsid w:val="00521704"/>
    <w:rsid w:val="00585B73"/>
    <w:rsid w:val="006053EF"/>
    <w:rsid w:val="00644F5F"/>
    <w:rsid w:val="0065296C"/>
    <w:rsid w:val="006C2430"/>
    <w:rsid w:val="006D2861"/>
    <w:rsid w:val="006D4B35"/>
    <w:rsid w:val="00712919"/>
    <w:rsid w:val="00723FEF"/>
    <w:rsid w:val="00725721"/>
    <w:rsid w:val="00794C23"/>
    <w:rsid w:val="007D358F"/>
    <w:rsid w:val="007F0F88"/>
    <w:rsid w:val="007F742F"/>
    <w:rsid w:val="00854CC0"/>
    <w:rsid w:val="008767BE"/>
    <w:rsid w:val="00881491"/>
    <w:rsid w:val="00893112"/>
    <w:rsid w:val="00923EC5"/>
    <w:rsid w:val="00A23DB9"/>
    <w:rsid w:val="00AE1E92"/>
    <w:rsid w:val="00AF7AC4"/>
    <w:rsid w:val="00B4353B"/>
    <w:rsid w:val="00B56DFB"/>
    <w:rsid w:val="00B74165"/>
    <w:rsid w:val="00B74A0E"/>
    <w:rsid w:val="00B76EAD"/>
    <w:rsid w:val="00B95456"/>
    <w:rsid w:val="00BB38E9"/>
    <w:rsid w:val="00BE16EF"/>
    <w:rsid w:val="00C11BD0"/>
    <w:rsid w:val="00C74D16"/>
    <w:rsid w:val="00C76789"/>
    <w:rsid w:val="00C83D16"/>
    <w:rsid w:val="00CB7AAA"/>
    <w:rsid w:val="00CD0A9C"/>
    <w:rsid w:val="00D15B97"/>
    <w:rsid w:val="00D8267C"/>
    <w:rsid w:val="00DD2ED5"/>
    <w:rsid w:val="00DF7EC0"/>
    <w:rsid w:val="00E7166F"/>
    <w:rsid w:val="00F454B5"/>
    <w:rsid w:val="00FB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FA9"/>
  <w15:chartTrackingRefBased/>
  <w15:docId w15:val="{1BC03BBA-E61C-46D2-B66C-9C6A5A7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D0"/>
    <w:pPr>
      <w:ind w:left="720"/>
      <w:contextualSpacing/>
    </w:pPr>
  </w:style>
  <w:style w:type="character" w:styleId="Hyperlink">
    <w:name w:val="Hyperlink"/>
    <w:basedOn w:val="DefaultParagraphFont"/>
    <w:uiPriority w:val="99"/>
    <w:unhideWhenUsed/>
    <w:rsid w:val="00BE16EF"/>
    <w:rPr>
      <w:color w:val="0563C1" w:themeColor="hyperlink"/>
      <w:u w:val="single"/>
    </w:rPr>
  </w:style>
  <w:style w:type="character" w:styleId="UnresolvedMention">
    <w:name w:val="Unresolved Mention"/>
    <w:basedOn w:val="DefaultParagraphFont"/>
    <w:uiPriority w:val="99"/>
    <w:semiHidden/>
    <w:unhideWhenUsed/>
    <w:rsid w:val="00BE16EF"/>
    <w:rPr>
      <w:color w:val="605E5C"/>
      <w:shd w:val="clear" w:color="auto" w:fill="E1DFDD"/>
    </w:rPr>
  </w:style>
  <w:style w:type="character" w:styleId="FollowedHyperlink">
    <w:name w:val="FollowedHyperlink"/>
    <w:basedOn w:val="DefaultParagraphFont"/>
    <w:uiPriority w:val="99"/>
    <w:semiHidden/>
    <w:unhideWhenUsed/>
    <w:rsid w:val="008767BE"/>
    <w:rPr>
      <w:color w:val="954F72" w:themeColor="followedHyperlink"/>
      <w:u w:val="single"/>
    </w:rPr>
  </w:style>
  <w:style w:type="character" w:customStyle="1" w:styleId="xcontentpasted2">
    <w:name w:val="x_contentpasted2"/>
    <w:basedOn w:val="DefaultParagraphFont"/>
    <w:rsid w:val="003E77DC"/>
  </w:style>
  <w:style w:type="paragraph" w:customStyle="1" w:styleId="xcontentpasted3">
    <w:name w:val="x_contentpasted3"/>
    <w:basedOn w:val="Normal"/>
    <w:rsid w:val="003E7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6859"/>
    <w:rPr>
      <w:b/>
      <w:bCs/>
    </w:rPr>
  </w:style>
  <w:style w:type="paragraph" w:styleId="NormalWeb">
    <w:name w:val="Normal (Web)"/>
    <w:basedOn w:val="Normal"/>
    <w:uiPriority w:val="99"/>
    <w:semiHidden/>
    <w:unhideWhenUsed/>
    <w:rsid w:val="00181C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232">
      <w:bodyDiv w:val="1"/>
      <w:marLeft w:val="0"/>
      <w:marRight w:val="0"/>
      <w:marTop w:val="0"/>
      <w:marBottom w:val="0"/>
      <w:divBdr>
        <w:top w:val="none" w:sz="0" w:space="0" w:color="auto"/>
        <w:left w:val="none" w:sz="0" w:space="0" w:color="auto"/>
        <w:bottom w:val="none" w:sz="0" w:space="0" w:color="auto"/>
        <w:right w:val="none" w:sz="0" w:space="0" w:color="auto"/>
      </w:divBdr>
    </w:div>
    <w:div w:id="173999050">
      <w:bodyDiv w:val="1"/>
      <w:marLeft w:val="0"/>
      <w:marRight w:val="0"/>
      <w:marTop w:val="0"/>
      <w:marBottom w:val="0"/>
      <w:divBdr>
        <w:top w:val="none" w:sz="0" w:space="0" w:color="auto"/>
        <w:left w:val="none" w:sz="0" w:space="0" w:color="auto"/>
        <w:bottom w:val="none" w:sz="0" w:space="0" w:color="auto"/>
        <w:right w:val="none" w:sz="0" w:space="0" w:color="auto"/>
      </w:divBdr>
    </w:div>
    <w:div w:id="227041189">
      <w:bodyDiv w:val="1"/>
      <w:marLeft w:val="0"/>
      <w:marRight w:val="0"/>
      <w:marTop w:val="0"/>
      <w:marBottom w:val="0"/>
      <w:divBdr>
        <w:top w:val="none" w:sz="0" w:space="0" w:color="auto"/>
        <w:left w:val="none" w:sz="0" w:space="0" w:color="auto"/>
        <w:bottom w:val="none" w:sz="0" w:space="0" w:color="auto"/>
        <w:right w:val="none" w:sz="0" w:space="0" w:color="auto"/>
      </w:divBdr>
    </w:div>
    <w:div w:id="586497996">
      <w:bodyDiv w:val="1"/>
      <w:marLeft w:val="0"/>
      <w:marRight w:val="0"/>
      <w:marTop w:val="0"/>
      <w:marBottom w:val="0"/>
      <w:divBdr>
        <w:top w:val="none" w:sz="0" w:space="0" w:color="auto"/>
        <w:left w:val="none" w:sz="0" w:space="0" w:color="auto"/>
        <w:bottom w:val="none" w:sz="0" w:space="0" w:color="auto"/>
        <w:right w:val="none" w:sz="0" w:space="0" w:color="auto"/>
      </w:divBdr>
    </w:div>
    <w:div w:id="1275477844">
      <w:bodyDiv w:val="1"/>
      <w:marLeft w:val="0"/>
      <w:marRight w:val="0"/>
      <w:marTop w:val="0"/>
      <w:marBottom w:val="0"/>
      <w:divBdr>
        <w:top w:val="none" w:sz="0" w:space="0" w:color="auto"/>
        <w:left w:val="none" w:sz="0" w:space="0" w:color="auto"/>
        <w:bottom w:val="none" w:sz="0" w:space="0" w:color="auto"/>
        <w:right w:val="none" w:sz="0" w:space="0" w:color="auto"/>
      </w:divBdr>
      <w:divsChild>
        <w:div w:id="490802933">
          <w:marLeft w:val="0"/>
          <w:marRight w:val="0"/>
          <w:marTop w:val="0"/>
          <w:marBottom w:val="0"/>
          <w:divBdr>
            <w:top w:val="none" w:sz="0" w:space="0" w:color="auto"/>
            <w:left w:val="none" w:sz="0" w:space="0" w:color="auto"/>
            <w:bottom w:val="none" w:sz="0" w:space="0" w:color="auto"/>
            <w:right w:val="none" w:sz="0" w:space="0" w:color="auto"/>
          </w:divBdr>
        </w:div>
        <w:div w:id="56558783">
          <w:marLeft w:val="0"/>
          <w:marRight w:val="0"/>
          <w:marTop w:val="0"/>
          <w:marBottom w:val="0"/>
          <w:divBdr>
            <w:top w:val="none" w:sz="0" w:space="0" w:color="auto"/>
            <w:left w:val="none" w:sz="0" w:space="0" w:color="auto"/>
            <w:bottom w:val="none" w:sz="0" w:space="0" w:color="auto"/>
            <w:right w:val="none" w:sz="0" w:space="0" w:color="auto"/>
          </w:divBdr>
        </w:div>
        <w:div w:id="947809196">
          <w:marLeft w:val="0"/>
          <w:marRight w:val="0"/>
          <w:marTop w:val="0"/>
          <w:marBottom w:val="0"/>
          <w:divBdr>
            <w:top w:val="none" w:sz="0" w:space="0" w:color="auto"/>
            <w:left w:val="none" w:sz="0" w:space="0" w:color="auto"/>
            <w:bottom w:val="none" w:sz="0" w:space="0" w:color="auto"/>
            <w:right w:val="none" w:sz="0" w:space="0" w:color="auto"/>
          </w:divBdr>
          <w:divsChild>
            <w:div w:id="1116486108">
              <w:marLeft w:val="0"/>
              <w:marRight w:val="0"/>
              <w:marTop w:val="0"/>
              <w:marBottom w:val="0"/>
              <w:divBdr>
                <w:top w:val="none" w:sz="0" w:space="0" w:color="auto"/>
                <w:left w:val="none" w:sz="0" w:space="0" w:color="auto"/>
                <w:bottom w:val="none" w:sz="0" w:space="0" w:color="auto"/>
                <w:right w:val="none" w:sz="0" w:space="0" w:color="auto"/>
              </w:divBdr>
            </w:div>
          </w:divsChild>
        </w:div>
        <w:div w:id="1077702923">
          <w:marLeft w:val="0"/>
          <w:marRight w:val="0"/>
          <w:marTop w:val="0"/>
          <w:marBottom w:val="0"/>
          <w:divBdr>
            <w:top w:val="none" w:sz="0" w:space="0" w:color="auto"/>
            <w:left w:val="none" w:sz="0" w:space="0" w:color="auto"/>
            <w:bottom w:val="none" w:sz="0" w:space="0" w:color="auto"/>
            <w:right w:val="none" w:sz="0" w:space="0" w:color="auto"/>
          </w:divBdr>
          <w:divsChild>
            <w:div w:id="1344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rey-ow/tlrc23-24/blob/master/2023-2024%20Records/meetings/2023-09-15/agenda.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Balyan</dc:creator>
  <cp:keywords/>
  <dc:description/>
  <cp:lastModifiedBy>Renu Balyan</cp:lastModifiedBy>
  <cp:revision>24</cp:revision>
  <dcterms:created xsi:type="dcterms:W3CDTF">2023-09-29T16:59:00Z</dcterms:created>
  <dcterms:modified xsi:type="dcterms:W3CDTF">2023-10-20T18:59:00Z</dcterms:modified>
</cp:coreProperties>
</file>