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3EF" w:rsidRDefault="00033DC4">
      <w:r>
        <w:t>TLRC End of the 2019-2020 Meeting</w:t>
      </w:r>
    </w:p>
    <w:p w:rsidR="00033DC4" w:rsidRDefault="00033DC4"/>
    <w:p w:rsidR="00033DC4" w:rsidRDefault="00033DC4">
      <w:r>
        <w:t xml:space="preserve">Present: </w:t>
      </w:r>
    </w:p>
    <w:p w:rsidR="00033DC4" w:rsidRDefault="00033DC4">
      <w:r>
        <w:t xml:space="preserve">Ashok </w:t>
      </w:r>
      <w:proofErr w:type="spellStart"/>
      <w:r>
        <w:t>Basawapatna</w:t>
      </w:r>
      <w:proofErr w:type="spellEnd"/>
      <w:r>
        <w:t xml:space="preserve">, Elizabeth </w:t>
      </w:r>
      <w:proofErr w:type="spellStart"/>
      <w:r>
        <w:t>Morphis</w:t>
      </w:r>
      <w:proofErr w:type="spellEnd"/>
      <w:r>
        <w:t xml:space="preserve">, Eric Hagan, Kasia Platt, Amy Hsu, Thomas Rico, Chandra </w:t>
      </w:r>
      <w:proofErr w:type="spellStart"/>
      <w:r>
        <w:t>Shehigian</w:t>
      </w:r>
      <w:proofErr w:type="spellEnd"/>
      <w:r>
        <w:t xml:space="preserve">, Veronika </w:t>
      </w:r>
      <w:proofErr w:type="spellStart"/>
      <w:r>
        <w:t>Dolar</w:t>
      </w:r>
      <w:proofErr w:type="spellEnd"/>
      <w:r>
        <w:t xml:space="preserve">, Laura Chipley, Chante Hope, Roger Mayer, Chris Hartmann, Chris </w:t>
      </w:r>
      <w:proofErr w:type="spellStart"/>
      <w:r>
        <w:t>Notaro</w:t>
      </w:r>
      <w:proofErr w:type="spellEnd"/>
      <w:r>
        <w:t xml:space="preserve"> </w:t>
      </w:r>
    </w:p>
    <w:p w:rsidR="00033DC4" w:rsidRDefault="00033DC4"/>
    <w:p w:rsidR="00033DC4" w:rsidRDefault="00033DC4">
      <w:r>
        <w:t xml:space="preserve">Not Present: Tom </w:t>
      </w:r>
      <w:proofErr w:type="spellStart"/>
      <w:r>
        <w:t>Delguidice</w:t>
      </w:r>
      <w:proofErr w:type="spellEnd"/>
      <w:r>
        <w:t xml:space="preserve"> </w:t>
      </w:r>
    </w:p>
    <w:p w:rsidR="00033DC4" w:rsidRDefault="00033DC4"/>
    <w:p w:rsidR="00033DC4" w:rsidRDefault="00033DC4"/>
    <w:p w:rsidR="00033DC4" w:rsidRDefault="00033DC4" w:rsidP="00033DC4">
      <w:pPr>
        <w:pStyle w:val="ListParagraph"/>
        <w:numPr>
          <w:ilvl w:val="0"/>
          <w:numId w:val="1"/>
        </w:numPr>
      </w:pPr>
      <w:r>
        <w:t xml:space="preserve">Welcome to new members! </w:t>
      </w:r>
    </w:p>
    <w:p w:rsidR="00033DC4" w:rsidRDefault="00033DC4" w:rsidP="00033DC4">
      <w:pPr>
        <w:pStyle w:val="ListParagraph"/>
        <w:numPr>
          <w:ilvl w:val="0"/>
          <w:numId w:val="1"/>
        </w:numPr>
      </w:pPr>
      <w:r>
        <w:t xml:space="preserve">Do Introductions </w:t>
      </w:r>
    </w:p>
    <w:p w:rsidR="00033DC4" w:rsidRDefault="00033DC4" w:rsidP="00033DC4">
      <w:pPr>
        <w:pStyle w:val="ListParagraph"/>
        <w:numPr>
          <w:ilvl w:val="1"/>
          <w:numId w:val="1"/>
        </w:numPr>
      </w:pPr>
      <w:r>
        <w:t>All members introduced themselves</w:t>
      </w:r>
    </w:p>
    <w:p w:rsidR="00033DC4" w:rsidRDefault="00033DC4" w:rsidP="00033DC4">
      <w:pPr>
        <w:pStyle w:val="ListParagraph"/>
        <w:numPr>
          <w:ilvl w:val="1"/>
          <w:numId w:val="1"/>
        </w:numPr>
      </w:pPr>
      <w:r>
        <w:t xml:space="preserve">Note: Amy Hsu will be on sabbatical for the fall semester and will be back for the spring semester </w:t>
      </w:r>
    </w:p>
    <w:p w:rsidR="008D1F71" w:rsidRDefault="008D1F71" w:rsidP="008D1F71">
      <w:pPr>
        <w:pStyle w:val="ListParagraph"/>
        <w:ind w:left="1440"/>
      </w:pPr>
    </w:p>
    <w:p w:rsidR="00033DC4" w:rsidRDefault="00033DC4" w:rsidP="00033DC4">
      <w:pPr>
        <w:pStyle w:val="ListParagraph"/>
        <w:numPr>
          <w:ilvl w:val="0"/>
          <w:numId w:val="1"/>
        </w:numPr>
      </w:pPr>
      <w:r>
        <w:t xml:space="preserve">Nominate and Vote on Chair, Vice Chair, and Secretary </w:t>
      </w:r>
    </w:p>
    <w:p w:rsidR="00950D90" w:rsidRDefault="00950D90" w:rsidP="00950D90">
      <w:pPr>
        <w:pStyle w:val="ListParagraph"/>
        <w:numPr>
          <w:ilvl w:val="1"/>
          <w:numId w:val="1"/>
        </w:numPr>
      </w:pPr>
      <w:r>
        <w:t xml:space="preserve">Eric </w:t>
      </w:r>
      <w:r w:rsidR="000F2750">
        <w:t>Hagan is nominated by Ashok and he accepted the nomination</w:t>
      </w:r>
    </w:p>
    <w:p w:rsidR="000F2750" w:rsidRDefault="000F2750" w:rsidP="000F2750">
      <w:pPr>
        <w:pStyle w:val="ListParagraph"/>
        <w:numPr>
          <w:ilvl w:val="2"/>
          <w:numId w:val="1"/>
        </w:numPr>
      </w:pPr>
      <w:r>
        <w:t xml:space="preserve">Unanimous vote for Eric as Chair </w:t>
      </w:r>
    </w:p>
    <w:p w:rsidR="000F2750" w:rsidRDefault="000F2750" w:rsidP="000F2750">
      <w:pPr>
        <w:pStyle w:val="ListParagraph"/>
        <w:numPr>
          <w:ilvl w:val="1"/>
          <w:numId w:val="1"/>
        </w:numPr>
      </w:pPr>
      <w:r>
        <w:t xml:space="preserve">Laura discussed responsibilities of Vice Chair </w:t>
      </w:r>
    </w:p>
    <w:p w:rsidR="00A54D65" w:rsidRDefault="00A54D65" w:rsidP="00A54D65">
      <w:pPr>
        <w:pStyle w:val="ListParagraph"/>
        <w:numPr>
          <w:ilvl w:val="2"/>
          <w:numId w:val="1"/>
        </w:numPr>
      </w:pPr>
      <w:r>
        <w:t xml:space="preserve">Chante Hope is nominated for Vice Chair </w:t>
      </w:r>
    </w:p>
    <w:p w:rsidR="00A54D65" w:rsidRDefault="00A54D65" w:rsidP="00A54D65">
      <w:pPr>
        <w:pStyle w:val="ListParagraph"/>
        <w:numPr>
          <w:ilvl w:val="3"/>
          <w:numId w:val="1"/>
        </w:numPr>
      </w:pPr>
      <w:r>
        <w:t xml:space="preserve">Unanimous vote for Chante </w:t>
      </w:r>
    </w:p>
    <w:p w:rsidR="00A54D65" w:rsidRDefault="00A54D65" w:rsidP="00A54D65">
      <w:pPr>
        <w:pStyle w:val="ListParagraph"/>
        <w:numPr>
          <w:ilvl w:val="1"/>
          <w:numId w:val="1"/>
        </w:numPr>
      </w:pPr>
      <w:r>
        <w:t>Elizabeth will be secretary for next year</w:t>
      </w:r>
    </w:p>
    <w:p w:rsidR="000F2750" w:rsidRDefault="000F2750" w:rsidP="000F2750">
      <w:pPr>
        <w:pStyle w:val="ListParagraph"/>
        <w:ind w:left="1980"/>
      </w:pPr>
    </w:p>
    <w:p w:rsidR="00033DC4" w:rsidRDefault="00033DC4" w:rsidP="00033DC4">
      <w:pPr>
        <w:pStyle w:val="ListParagraph"/>
        <w:numPr>
          <w:ilvl w:val="0"/>
          <w:numId w:val="1"/>
        </w:numPr>
      </w:pPr>
      <w:r>
        <w:t xml:space="preserve">Open discussion talking about strategies for the upcoming fall semester. If it’s online how might we approach that. If we can do in-person what might we need to think about? How can we do the New Faculty Orientation? </w:t>
      </w:r>
    </w:p>
    <w:p w:rsidR="008D1F71" w:rsidRDefault="008D1F71" w:rsidP="008D1F71">
      <w:pPr>
        <w:pStyle w:val="ListParagraph"/>
        <w:numPr>
          <w:ilvl w:val="1"/>
          <w:numId w:val="1"/>
        </w:numPr>
      </w:pPr>
      <w:r>
        <w:t xml:space="preserve">Eric Hagan and Veronika </w:t>
      </w:r>
      <w:proofErr w:type="spellStart"/>
      <w:r>
        <w:t>Dolar</w:t>
      </w:r>
      <w:proofErr w:type="spellEnd"/>
      <w:r>
        <w:t xml:space="preserve"> discussed remote learning</w:t>
      </w:r>
    </w:p>
    <w:p w:rsidR="008D1F71" w:rsidRDefault="008D1F71" w:rsidP="008D1F71">
      <w:pPr>
        <w:pStyle w:val="ListParagraph"/>
        <w:numPr>
          <w:ilvl w:val="1"/>
          <w:numId w:val="1"/>
        </w:numPr>
      </w:pPr>
      <w:r>
        <w:t xml:space="preserve">Eric discussed the importance of </w:t>
      </w:r>
      <w:r w:rsidR="00722A9C">
        <w:t xml:space="preserve">Mandy’s seminars and that format is a consideration for future roundtables. We may get more attendance due to flexibility. </w:t>
      </w:r>
    </w:p>
    <w:p w:rsidR="00722A9C" w:rsidRDefault="00722A9C" w:rsidP="008D1F71">
      <w:pPr>
        <w:pStyle w:val="ListParagraph"/>
        <w:numPr>
          <w:ilvl w:val="1"/>
          <w:numId w:val="1"/>
        </w:numPr>
      </w:pPr>
      <w:r>
        <w:t xml:space="preserve">Ashok described the two big events that TLRC hosts: </w:t>
      </w:r>
      <w:proofErr w:type="gramStart"/>
      <w:r>
        <w:t>the</w:t>
      </w:r>
      <w:proofErr w:type="gramEnd"/>
      <w:r>
        <w:t xml:space="preserve"> New Faculty Orientation in the fall and the Conference in the Spring semester. These can be changed and modified. He explained that Roundtables are also hosted by TLRC. </w:t>
      </w:r>
    </w:p>
    <w:p w:rsidR="00722A9C" w:rsidRDefault="00722A9C" w:rsidP="008D1F71">
      <w:pPr>
        <w:pStyle w:val="ListParagraph"/>
        <w:numPr>
          <w:ilvl w:val="1"/>
          <w:numId w:val="1"/>
        </w:numPr>
      </w:pPr>
      <w:r>
        <w:t xml:space="preserve">Veronika suggested a mental health roundtable for both faculty and students for next year (possibly the fall?). Another suggestion is technology &amp; logistical component. </w:t>
      </w:r>
    </w:p>
    <w:p w:rsidR="00276D28" w:rsidRDefault="00276D28" w:rsidP="00276D28">
      <w:pPr>
        <w:pStyle w:val="ListParagraph"/>
        <w:ind w:left="1440"/>
      </w:pPr>
    </w:p>
    <w:p w:rsidR="00033DC4" w:rsidRDefault="00033DC4" w:rsidP="00033DC4">
      <w:pPr>
        <w:pStyle w:val="ListParagraph"/>
        <w:numPr>
          <w:ilvl w:val="0"/>
          <w:numId w:val="1"/>
        </w:numPr>
      </w:pPr>
      <w:r>
        <w:t xml:space="preserve">Any other things? Final Thoughts? </w:t>
      </w:r>
    </w:p>
    <w:p w:rsidR="00276D28" w:rsidRDefault="00276D28" w:rsidP="00276D28">
      <w:pPr>
        <w:pStyle w:val="ListParagraph"/>
        <w:numPr>
          <w:ilvl w:val="1"/>
          <w:numId w:val="1"/>
        </w:numPr>
      </w:pPr>
      <w:r>
        <w:t xml:space="preserve">Eric discussed moving forward and how the fall semester will look different, but we can still have successful events. </w:t>
      </w:r>
    </w:p>
    <w:p w:rsidR="00276D28" w:rsidRDefault="00276D28" w:rsidP="00276D28">
      <w:pPr>
        <w:pStyle w:val="ListParagraph"/>
        <w:numPr>
          <w:ilvl w:val="2"/>
          <w:numId w:val="1"/>
        </w:numPr>
      </w:pPr>
      <w:r>
        <w:t xml:space="preserve">Hoping that the virtual spaces </w:t>
      </w:r>
    </w:p>
    <w:p w:rsidR="00276D28" w:rsidRDefault="00276D28" w:rsidP="00276D28">
      <w:pPr>
        <w:pStyle w:val="ListParagraph"/>
        <w:numPr>
          <w:ilvl w:val="1"/>
          <w:numId w:val="1"/>
        </w:numPr>
      </w:pPr>
      <w:r>
        <w:lastRenderedPageBreak/>
        <w:t xml:space="preserve">Ashok discussed budget limitations that we should expect in the fall. He suggested thinking through what we would do with the limited funds we may receive. </w:t>
      </w:r>
    </w:p>
    <w:p w:rsidR="00276D28" w:rsidRDefault="00276D28" w:rsidP="00276D28">
      <w:pPr>
        <w:pStyle w:val="ListParagraph"/>
        <w:numPr>
          <w:ilvl w:val="2"/>
          <w:numId w:val="1"/>
        </w:numPr>
      </w:pPr>
      <w:r>
        <w:t xml:space="preserve">Veronika suggested bringing in an outside speaker. </w:t>
      </w:r>
    </w:p>
    <w:p w:rsidR="00276D28" w:rsidRDefault="00276D28" w:rsidP="00276D28">
      <w:pPr>
        <w:pStyle w:val="ListParagraph"/>
        <w:numPr>
          <w:ilvl w:val="2"/>
          <w:numId w:val="1"/>
        </w:numPr>
      </w:pPr>
      <w:r>
        <w:t xml:space="preserve">Chris </w:t>
      </w:r>
      <w:proofErr w:type="spellStart"/>
      <w:r>
        <w:t>Notaro</w:t>
      </w:r>
      <w:proofErr w:type="spellEnd"/>
      <w:r>
        <w:t xml:space="preserve"> discussed that CETL does have resources because it is funded by a grant. We should contact Tom about funds. </w:t>
      </w:r>
    </w:p>
    <w:p w:rsidR="00093BEE" w:rsidRDefault="00093BEE" w:rsidP="00276D28">
      <w:pPr>
        <w:pStyle w:val="ListParagraph"/>
        <w:numPr>
          <w:ilvl w:val="2"/>
          <w:numId w:val="1"/>
        </w:numPr>
      </w:pPr>
      <w:r>
        <w:t xml:space="preserve">Tom spoke about the resources that he is providing faculty. He asked for suggestions from TLRC. </w:t>
      </w:r>
      <w:r w:rsidR="009435A4">
        <w:t>He is looking for something that will focus on the current state of the country at the moment (i.e., systemic racism)</w:t>
      </w:r>
    </w:p>
    <w:p w:rsidR="003968C7" w:rsidRDefault="003968C7" w:rsidP="00276D28">
      <w:pPr>
        <w:pStyle w:val="ListParagraph"/>
        <w:numPr>
          <w:ilvl w:val="2"/>
          <w:numId w:val="1"/>
        </w:numPr>
      </w:pPr>
      <w:r>
        <w:t xml:space="preserve">Veronika – options from other faculty members has been helpful. This is something that may be an option in the fall semester if we are not doing face-to-face instruction. </w:t>
      </w:r>
    </w:p>
    <w:p w:rsidR="003968C7" w:rsidRDefault="003968C7" w:rsidP="00276D28">
      <w:pPr>
        <w:pStyle w:val="ListParagraph"/>
        <w:numPr>
          <w:ilvl w:val="2"/>
          <w:numId w:val="1"/>
        </w:numPr>
      </w:pPr>
      <w:proofErr w:type="spellStart"/>
      <w:r>
        <w:t>Askok</w:t>
      </w:r>
      <w:proofErr w:type="spellEnd"/>
      <w:r>
        <w:t xml:space="preserve"> discussed communities of practice </w:t>
      </w:r>
      <w:r w:rsidR="000C4E04">
        <w:t>with Chris</w:t>
      </w:r>
    </w:p>
    <w:p w:rsidR="000C4E04" w:rsidRDefault="000C4E04" w:rsidP="00276D28">
      <w:pPr>
        <w:pStyle w:val="ListParagraph"/>
        <w:numPr>
          <w:ilvl w:val="2"/>
          <w:numId w:val="1"/>
        </w:numPr>
      </w:pPr>
      <w:r>
        <w:t xml:space="preserve">Final thank you from Eric! </w:t>
      </w:r>
      <w:bookmarkStart w:id="0" w:name="_GoBack"/>
      <w:bookmarkEnd w:id="0"/>
    </w:p>
    <w:p w:rsidR="000C4E04" w:rsidRDefault="000C4E04" w:rsidP="000C4E04"/>
    <w:sectPr w:rsidR="000C4E04" w:rsidSect="00090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5334A"/>
    <w:multiLevelType w:val="hybridMultilevel"/>
    <w:tmpl w:val="5EEC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C4"/>
    <w:rsid w:val="00033DC4"/>
    <w:rsid w:val="0009037A"/>
    <w:rsid w:val="00093BEE"/>
    <w:rsid w:val="000C4E04"/>
    <w:rsid w:val="000F2750"/>
    <w:rsid w:val="00276D28"/>
    <w:rsid w:val="003968C7"/>
    <w:rsid w:val="006E7275"/>
    <w:rsid w:val="00722A9C"/>
    <w:rsid w:val="008C0ADB"/>
    <w:rsid w:val="008D1F71"/>
    <w:rsid w:val="009435A4"/>
    <w:rsid w:val="00950D90"/>
    <w:rsid w:val="00A54D65"/>
    <w:rsid w:val="00A8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CAC14"/>
  <w15:chartTrackingRefBased/>
  <w15:docId w15:val="{D4B145F6-42C0-0247-9EB6-82CF7F2D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32CBC00B9FC4FB6CB24E813492858" ma:contentTypeVersion="11" ma:contentTypeDescription="Create a new document." ma:contentTypeScope="" ma:versionID="c1fa485b7a48ff94b26fc185113dadc1">
  <xsd:schema xmlns:xsd="http://www.w3.org/2001/XMLSchema" xmlns:xs="http://www.w3.org/2001/XMLSchema" xmlns:p="http://schemas.microsoft.com/office/2006/metadata/properties" xmlns:ns2="a2826dea-b124-4cd6-860d-64c63968fc86" xmlns:ns3="06100b96-686c-4323-a10f-eda6c0e7fff8" targetNamespace="http://schemas.microsoft.com/office/2006/metadata/properties" ma:root="true" ma:fieldsID="565dab080a10bd846798789a9d716007" ns2:_="" ns3:_="">
    <xsd:import namespace="a2826dea-b124-4cd6-860d-64c63968fc86"/>
    <xsd:import namespace="06100b96-686c-4323-a10f-eda6c0e7ff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26dea-b124-4cd6-860d-64c63968f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00b96-686c-4323-a10f-eda6c0e7ff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BE4671-AFC0-4E0B-975C-C9F811F03817}"/>
</file>

<file path=customXml/itemProps2.xml><?xml version="1.0" encoding="utf-8"?>
<ds:datastoreItem xmlns:ds="http://schemas.openxmlformats.org/officeDocument/2006/customXml" ds:itemID="{A2C6BD29-4A31-47CE-B77A-60E00159EDC4}"/>
</file>

<file path=customXml/itemProps3.xml><?xml version="1.0" encoding="utf-8"?>
<ds:datastoreItem xmlns:ds="http://schemas.openxmlformats.org/officeDocument/2006/customXml" ds:itemID="{959BBAD7-EACF-473E-8941-E922F889B7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2020-06-02T15:09:00Z</dcterms:created>
  <dcterms:modified xsi:type="dcterms:W3CDTF">2020-06-02T15:41:00Z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0x010100A3632CBC00B9FC4FB6CB24E813492858</vt:lpwstr>
  </property>
</Properties>
</file>