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704861" w:rsidRPr="00E8106A" w:rsidTr="00BE5D71">
        <w:trPr>
          <w:trHeight w:val="3240"/>
        </w:trPr>
        <w:tc>
          <w:tcPr>
            <w:tcW w:w="2040" w:type="dxa"/>
          </w:tcPr>
          <w:p w:rsidR="00704861" w:rsidRPr="00572F08" w:rsidRDefault="00704861" w:rsidP="00BE5D71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150pt" o:ole="">
                  <v:imagedata r:id="rId9" o:title=""/>
                </v:shape>
                <o:OLEObject Type="Embed" ProgID="PBrush" ShapeID="_x0000_i1025" DrawAspect="Content" ObjectID="_1339244709" r:id="rId10"/>
              </w:object>
            </w:r>
          </w:p>
        </w:tc>
        <w:tc>
          <w:tcPr>
            <w:tcW w:w="7908" w:type="dxa"/>
          </w:tcPr>
          <w:p w:rsidR="00704861" w:rsidRDefault="00704861" w:rsidP="00BE5D71">
            <w:pPr>
              <w:pStyle w:val="Title"/>
            </w:pPr>
            <w:bookmarkStart w:id="0" w:name="OLE_LINK1"/>
            <w:bookmarkStart w:id="1" w:name="OLE_LINK2"/>
            <w:r>
              <w:t>Microsoft Biology Foundation Overview</w:t>
            </w:r>
          </w:p>
          <w:bookmarkEnd w:id="0"/>
          <w:bookmarkEnd w:id="1"/>
          <w:p w:rsidR="00704861" w:rsidRPr="00E8106A" w:rsidRDefault="00704861" w:rsidP="00BE5D71">
            <w:pPr>
              <w:pStyle w:val="Version"/>
            </w:pPr>
            <w:r>
              <w:t>Version 1.0 - June 2010</w:t>
            </w:r>
          </w:p>
        </w:tc>
      </w:tr>
    </w:tbl>
    <w:p w:rsidR="0013473D" w:rsidRPr="00A6731E" w:rsidRDefault="0013473D" w:rsidP="0013473D">
      <w:pPr>
        <w:pStyle w:val="Procedure"/>
      </w:pPr>
      <w:r w:rsidRPr="00446428">
        <w:t>Abstract</w:t>
      </w:r>
    </w:p>
    <w:p w:rsidR="00CC2928" w:rsidRDefault="00CC2928" w:rsidP="00087408">
      <w:pPr>
        <w:pStyle w:val="BodyText"/>
      </w:pPr>
      <w:r>
        <w:t>The Microsoft Biology Foundation (MBF) is an open source, reusable .NET library and application programming interface (API) for bioinformatics research.</w:t>
      </w:r>
    </w:p>
    <w:p w:rsidR="00573BF2" w:rsidRDefault="00573BF2" w:rsidP="00087408">
      <w:pPr>
        <w:pStyle w:val="BodyText"/>
      </w:pPr>
      <w:r>
        <w:t xml:space="preserve">This document gives an overview of MBF and one of its samples, </w:t>
      </w:r>
      <w:r w:rsidR="00966CF4">
        <w:t xml:space="preserve">BioDemo.py, </w:t>
      </w:r>
      <w:r>
        <w:t>a</w:t>
      </w:r>
      <w:r w:rsidR="002719C4">
        <w:t>n</w:t>
      </w:r>
      <w:r>
        <w:t xml:space="preserve"> </w:t>
      </w:r>
      <w:r w:rsidR="00966CF4">
        <w:t xml:space="preserve">MBF </w:t>
      </w:r>
      <w:r>
        <w:t xml:space="preserve">demonstration </w:t>
      </w:r>
      <w:r w:rsidR="00966CF4">
        <w:t xml:space="preserve">written in </w:t>
      </w:r>
      <w:r>
        <w:t xml:space="preserve">the </w:t>
      </w:r>
      <w:proofErr w:type="spellStart"/>
      <w:r>
        <w:t>IronPython</w:t>
      </w:r>
      <w:proofErr w:type="spellEnd"/>
      <w:r>
        <w:t xml:space="preserve"> scripting language.</w:t>
      </w:r>
    </w:p>
    <w:p w:rsidR="0013473D" w:rsidRDefault="00E418D4" w:rsidP="00DA7761">
      <w:pPr>
        <w:pStyle w:val="BodyText"/>
      </w:pPr>
      <w:r>
        <w:t xml:space="preserve">The </w:t>
      </w:r>
      <w:r w:rsidR="00CC2928">
        <w:t xml:space="preserve">Microsoft Biology Foundation </w:t>
      </w:r>
      <w:r>
        <w:t xml:space="preserve">is available at </w:t>
      </w:r>
      <w:r w:rsidR="004627A5" w:rsidRPr="004627A5">
        <w:rPr>
          <w:rStyle w:val="Hyperlink"/>
        </w:rPr>
        <w:t>http://</w:t>
      </w:r>
      <w:r w:rsidR="00B43CA1">
        <w:rPr>
          <w:rStyle w:val="Hyperlink"/>
        </w:rPr>
        <w:t>mbf.codeplex.com</w:t>
      </w:r>
      <w:r w:rsidRPr="00E418D4">
        <w:t>.</w:t>
      </w:r>
    </w:p>
    <w:p w:rsidR="00B535A8" w:rsidRPr="00A6731E" w:rsidRDefault="00B535A8" w:rsidP="00B535A8">
      <w:pPr>
        <w:pStyle w:val="Procedure"/>
      </w:pPr>
      <w:r w:rsidRPr="00555AF3">
        <w:t>Contents</w:t>
      </w:r>
    </w:p>
    <w:p w:rsidR="009632B6" w:rsidRDefault="00D0555B">
      <w:pPr>
        <w:pStyle w:val="TOC1"/>
      </w:pPr>
      <w:r>
        <w:rPr>
          <w:rFonts w:ascii="Arial" w:eastAsia="MS Mincho" w:hAnsi="Arial" w:cs="Arial"/>
          <w:sz w:val="18"/>
          <w:szCs w:val="20"/>
        </w:rPr>
        <w:fldChar w:fldCharType="begin"/>
      </w:r>
      <w:r w:rsidR="00B535A8">
        <w:instrText xml:space="preserve"> TOC \o "1-2" \h \z \u </w:instrText>
      </w:r>
      <w:r>
        <w:rPr>
          <w:rFonts w:ascii="Arial" w:eastAsia="MS Mincho" w:hAnsi="Arial" w:cs="Arial"/>
          <w:sz w:val="18"/>
          <w:szCs w:val="20"/>
        </w:rPr>
        <w:fldChar w:fldCharType="separate"/>
      </w:r>
      <w:hyperlink w:anchor="_Toc265502857" w:history="1">
        <w:r w:rsidR="009632B6" w:rsidRPr="00035BF1">
          <w:rPr>
            <w:rStyle w:val="Hyperlink"/>
          </w:rPr>
          <w:t>Introduction</w:t>
        </w:r>
        <w:r w:rsidR="009632B6">
          <w:rPr>
            <w:webHidden/>
          </w:rPr>
          <w:tab/>
        </w:r>
        <w:r w:rsidR="009632B6">
          <w:rPr>
            <w:webHidden/>
          </w:rPr>
          <w:fldChar w:fldCharType="begin"/>
        </w:r>
        <w:r w:rsidR="009632B6">
          <w:rPr>
            <w:webHidden/>
          </w:rPr>
          <w:instrText xml:space="preserve"> PAGEREF _Toc265502857 \h </w:instrText>
        </w:r>
        <w:r w:rsidR="009632B6">
          <w:rPr>
            <w:webHidden/>
          </w:rPr>
        </w:r>
        <w:r w:rsidR="009632B6">
          <w:rPr>
            <w:webHidden/>
          </w:rPr>
          <w:fldChar w:fldCharType="separate"/>
        </w:r>
        <w:r w:rsidR="009632B6">
          <w:rPr>
            <w:webHidden/>
          </w:rPr>
          <w:t>2</w:t>
        </w:r>
        <w:r w:rsidR="009632B6">
          <w:rPr>
            <w:webHidden/>
          </w:rPr>
          <w:fldChar w:fldCharType="end"/>
        </w:r>
      </w:hyperlink>
    </w:p>
    <w:p w:rsidR="009632B6" w:rsidRDefault="009632B6">
      <w:pPr>
        <w:pStyle w:val="TOC1"/>
      </w:pPr>
      <w:hyperlink w:anchor="_Toc265502858" w:history="1">
        <w:r w:rsidRPr="00035BF1">
          <w:rPr>
            <w:rStyle w:val="Hyperlink"/>
          </w:rPr>
          <w:t>Benefits of MBF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1"/>
      </w:pPr>
      <w:hyperlink w:anchor="_Toc265502859" w:history="1">
        <w:r w:rsidRPr="00035BF1">
          <w:rPr>
            <w:rStyle w:val="Hyperlink"/>
          </w:rPr>
          <w:t>How to Install MBF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0" w:history="1">
        <w:r w:rsidRPr="00035BF1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1" w:history="1">
        <w:r w:rsidRPr="00035BF1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2" w:history="1">
        <w:r w:rsidRPr="00035BF1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1"/>
      </w:pPr>
      <w:hyperlink w:anchor="_Toc265502863" w:history="1">
        <w:r w:rsidRPr="00035BF1">
          <w:rPr>
            <w:rStyle w:val="Hyperlink"/>
          </w:rPr>
          <w:t>The MBF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1"/>
      </w:pPr>
      <w:hyperlink w:anchor="_Toc265502864" w:history="1">
        <w:r w:rsidRPr="00035BF1">
          <w:rPr>
            <w:rStyle w:val="Hyperlink"/>
          </w:rPr>
          <w:t>The MBF IronPython Samples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5" w:history="1">
        <w:r w:rsidRPr="00035BF1">
          <w:rPr>
            <w:rStyle w:val="Hyperlink"/>
          </w:rPr>
          <w:t>The Library: BioIronPython.dl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6" w:history="1">
        <w:r w:rsidRPr="00035BF1">
          <w:rPr>
            <w:rStyle w:val="Hyperlink"/>
          </w:rPr>
          <w:t>The Demo:  BioDemo.py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7" w:history="1">
        <w:r w:rsidRPr="00035BF1">
          <w:rPr>
            <w:rStyle w:val="Hyperlink"/>
          </w:rPr>
          <w:t>Solution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8" w:history="1">
        <w:r w:rsidRPr="00035BF1">
          <w:rPr>
            <w:rStyle w:val="Hyperlink"/>
          </w:rPr>
          <w:t>Adding an IronPython Project to Visual 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2"/>
        <w:rPr>
          <w:rFonts w:eastAsiaTheme="minorEastAsia"/>
        </w:rPr>
      </w:pPr>
      <w:hyperlink w:anchor="_Toc265502869" w:history="1">
        <w:r w:rsidRPr="00035BF1">
          <w:rPr>
            <w:rStyle w:val="Hyperlink"/>
          </w:rPr>
          <w:t>Running and Debugging the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2B6" w:rsidRDefault="009632B6">
      <w:pPr>
        <w:pStyle w:val="TOC1"/>
      </w:pPr>
      <w:hyperlink w:anchor="_Toc265502870" w:history="1">
        <w:r w:rsidRPr="00035BF1">
          <w:rPr>
            <w:rStyle w:val="Hyperlink"/>
          </w:rPr>
          <w:t>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_Toc265502870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9243A" w:rsidRDefault="00D0555B" w:rsidP="0039243A">
      <w:pPr>
        <w:pStyle w:val="Le"/>
      </w:pPr>
      <w:r>
        <w:fldChar w:fldCharType="end"/>
      </w:r>
    </w:p>
    <w:p w:rsidR="003F1CF4" w:rsidRPr="003F1CF4" w:rsidRDefault="003F1CF4" w:rsidP="003F1CF4">
      <w:pPr>
        <w:pStyle w:val="BodyText"/>
      </w:pPr>
    </w:p>
    <w:p w:rsidR="00636FF4" w:rsidRPr="00F76AC1" w:rsidRDefault="00636FF4" w:rsidP="00F76AC1">
      <w:pPr>
        <w:pStyle w:val="BodyTextLink"/>
        <w:rPr>
          <w:rStyle w:val="Small"/>
        </w:rPr>
      </w:pPr>
      <w:r w:rsidRPr="00F76AC1">
        <w:rPr>
          <w:rStyle w:val="Small"/>
        </w:rPr>
        <w:t xml:space="preserve">Disclaimer: This document is provided “as-is”. Information and views expressed in this document, including URL and other Internet Web site references, may change without notice. You bear the risk of using it. </w:t>
      </w:r>
    </w:p>
    <w:p w:rsidR="00636FF4" w:rsidRPr="00F76AC1" w:rsidRDefault="00636FF4" w:rsidP="00F76AC1">
      <w:pPr>
        <w:pStyle w:val="BodyTextLink"/>
        <w:rPr>
          <w:rStyle w:val="Small"/>
        </w:rPr>
      </w:pPr>
      <w:r w:rsidRPr="00F76AC1"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:rsidR="00636FF4" w:rsidRPr="00F76AC1" w:rsidRDefault="00636FF4" w:rsidP="00F76AC1">
      <w:pPr>
        <w:pStyle w:val="BodyTextLink"/>
        <w:rPr>
          <w:rStyle w:val="Small"/>
        </w:rPr>
      </w:pPr>
      <w:r w:rsidRPr="00F76AC1">
        <w:rPr>
          <w:rStyle w:val="Small"/>
        </w:rPr>
        <w:t>© 2010 Microsoft Corporation. All rights reserved.</w:t>
      </w:r>
    </w:p>
    <w:p w:rsidR="003F1CF4" w:rsidRPr="003F1CF4" w:rsidRDefault="003F1CF4" w:rsidP="003F1CF4">
      <w:pPr>
        <w:pStyle w:val="BodyTextLink"/>
        <w:rPr>
          <w:rStyle w:val="Small"/>
        </w:rPr>
      </w:pPr>
      <w:r w:rsidRPr="003F1CF4">
        <w:rPr>
          <w:rStyle w:val="Small"/>
        </w:rPr>
        <w:t>Microsoft, Visual Studio, and Windows are trademarks of the Microsoft group of companies.  All other trademarks are property of their respective owners.</w:t>
      </w:r>
    </w:p>
    <w:p w:rsidR="0013473D" w:rsidRPr="009B3E75" w:rsidRDefault="0013473D" w:rsidP="00963460">
      <w:pPr>
        <w:pStyle w:val="Heading1"/>
        <w:pageBreakBefore/>
      </w:pPr>
      <w:bookmarkStart w:id="2" w:name="_Toc265502857"/>
      <w:r w:rsidRPr="009B3E75">
        <w:lastRenderedPageBreak/>
        <w:t>Introduction</w:t>
      </w:r>
      <w:bookmarkEnd w:id="2"/>
    </w:p>
    <w:p w:rsidR="007D61CE" w:rsidRDefault="007D61CE" w:rsidP="007D61CE">
      <w:pPr>
        <w:pStyle w:val="BodyTextLink"/>
        <w:rPr>
          <w:szCs w:val="22"/>
        </w:rPr>
      </w:pPr>
      <w:r>
        <w:t>The Microsoft Biology Foundation (MBF) is an open source</w:t>
      </w:r>
      <w:r w:rsidR="005B02B2">
        <w:t>,</w:t>
      </w:r>
      <w:r>
        <w:t xml:space="preserve"> reusable .NET </w:t>
      </w:r>
      <w:r w:rsidR="005B02B2">
        <w:t xml:space="preserve">Framework </w:t>
      </w:r>
      <w:r>
        <w:t xml:space="preserve">library and application programming interface (API) for bioinformatics research. </w:t>
      </w:r>
      <w:r w:rsidR="005B02B2">
        <w:t xml:space="preserve">MBF </w:t>
      </w:r>
      <w:r>
        <w:t xml:space="preserve">is designed to </w:t>
      </w:r>
      <w:r w:rsidRPr="008527D2">
        <w:rPr>
          <w:szCs w:val="22"/>
        </w:rPr>
        <w:t>encourage extension, reuse</w:t>
      </w:r>
      <w:r w:rsidR="005B02B2">
        <w:rPr>
          <w:szCs w:val="22"/>
        </w:rPr>
        <w:t>,</w:t>
      </w:r>
      <w:r w:rsidRPr="008527D2">
        <w:rPr>
          <w:szCs w:val="22"/>
        </w:rPr>
        <w:t xml:space="preserve"> and community </w:t>
      </w:r>
      <w:r>
        <w:rPr>
          <w:szCs w:val="22"/>
        </w:rPr>
        <w:t xml:space="preserve">contribution </w:t>
      </w:r>
      <w:r w:rsidRPr="008527D2">
        <w:rPr>
          <w:szCs w:val="22"/>
        </w:rPr>
        <w:t xml:space="preserve">via release as part of the </w:t>
      </w:r>
      <w:proofErr w:type="spellStart"/>
      <w:r w:rsidRPr="008527D2">
        <w:rPr>
          <w:szCs w:val="22"/>
        </w:rPr>
        <w:t>CodePlex</w:t>
      </w:r>
      <w:proofErr w:type="spellEnd"/>
      <w:r w:rsidRPr="008527D2">
        <w:rPr>
          <w:szCs w:val="22"/>
        </w:rPr>
        <w:t xml:space="preserve"> Open Source </w:t>
      </w:r>
      <w:r w:rsidR="00BC1DFD">
        <w:rPr>
          <w:szCs w:val="22"/>
        </w:rPr>
        <w:t>In</w:t>
      </w:r>
      <w:r w:rsidRPr="008527D2">
        <w:rPr>
          <w:szCs w:val="22"/>
        </w:rPr>
        <w:t>it</w:t>
      </w:r>
      <w:r w:rsidR="00BC1DFD">
        <w:rPr>
          <w:szCs w:val="22"/>
        </w:rPr>
        <w:t>i</w:t>
      </w:r>
      <w:r w:rsidRPr="008527D2">
        <w:rPr>
          <w:szCs w:val="22"/>
        </w:rPr>
        <w:t>ative (OSI) at Microsoft.</w:t>
      </w:r>
    </w:p>
    <w:p w:rsidR="002F5345" w:rsidRDefault="002F5345" w:rsidP="002F5345">
      <w:pPr>
        <w:pStyle w:val="BodyText"/>
      </w:pPr>
      <w:r>
        <w:t>Our primary goal</w:t>
      </w:r>
      <w:r w:rsidR="002719C4">
        <w:t>s</w:t>
      </w:r>
      <w:r>
        <w:t xml:space="preserve"> </w:t>
      </w:r>
      <w:r w:rsidR="002719C4">
        <w:t xml:space="preserve">are </w:t>
      </w:r>
      <w:r>
        <w:t xml:space="preserve">to </w:t>
      </w:r>
      <w:r w:rsidR="00BC1DFD">
        <w:t xml:space="preserve">enable </w:t>
      </w:r>
      <w:r>
        <w:t>participation by the bioinformatics community</w:t>
      </w:r>
      <w:r w:rsidRPr="008527D2">
        <w:t xml:space="preserve"> </w:t>
      </w:r>
      <w:r w:rsidR="002719C4">
        <w:t xml:space="preserve">and </w:t>
      </w:r>
      <w:r>
        <w:t>to obtain a better</w:t>
      </w:r>
      <w:r w:rsidRPr="008527D2">
        <w:t xml:space="preserve"> technical understanding of the underlying object model, extensibility</w:t>
      </w:r>
      <w:r w:rsidR="005B02B2">
        <w:t>,</w:t>
      </w:r>
      <w:r w:rsidRPr="008527D2">
        <w:t xml:space="preserve"> and code architecture r</w:t>
      </w:r>
      <w:r>
        <w:t>equirements to meet the needs of this community.</w:t>
      </w:r>
    </w:p>
    <w:p w:rsidR="002F5345" w:rsidRPr="00E80818" w:rsidRDefault="002F5345" w:rsidP="002F5345">
      <w:pPr>
        <w:pStyle w:val="BodyText"/>
      </w:pPr>
      <w:r>
        <w:t xml:space="preserve">We encourage you to provide feedback on MBF at </w:t>
      </w:r>
      <w:r w:rsidRPr="002F5345">
        <w:rPr>
          <w:rStyle w:val="Hyperlink"/>
        </w:rPr>
        <w:t>http://mbf.codeplex.com</w:t>
      </w:r>
      <w:r>
        <w:t>.</w:t>
      </w:r>
    </w:p>
    <w:p w:rsidR="00CC2928" w:rsidRDefault="00573BF2" w:rsidP="00CC2928">
      <w:pPr>
        <w:pStyle w:val="BodyTextLink"/>
      </w:pPr>
      <w:r>
        <w:t xml:space="preserve">The bioinformatics community </w:t>
      </w:r>
      <w:r w:rsidR="00CC2928">
        <w:t>can use MBF to perform a wide range of tasks, including:</w:t>
      </w:r>
    </w:p>
    <w:p w:rsidR="00CC2928" w:rsidRDefault="00CC2928" w:rsidP="00CC2928">
      <w:pPr>
        <w:pStyle w:val="BulletList"/>
        <w:tabs>
          <w:tab w:val="clear" w:pos="1440"/>
        </w:tabs>
      </w:pPr>
      <w:r>
        <w:t xml:space="preserve">Import DNA, RNA, or protein sequences from files with a variety of standard data formats, including FASTA, </w:t>
      </w:r>
      <w:r w:rsidR="00BC1DFD">
        <w:t xml:space="preserve">FASTQ, GFF, </w:t>
      </w:r>
      <w:proofErr w:type="spellStart"/>
      <w:r>
        <w:t>GenBank</w:t>
      </w:r>
      <w:proofErr w:type="spellEnd"/>
      <w:r>
        <w:t>, and BED.</w:t>
      </w:r>
    </w:p>
    <w:p w:rsidR="00CC2928" w:rsidRDefault="00CC2928" w:rsidP="00CC2928">
      <w:pPr>
        <w:pStyle w:val="BulletList"/>
        <w:tabs>
          <w:tab w:val="clear" w:pos="1440"/>
        </w:tabs>
      </w:pPr>
      <w:r>
        <w:t>Construct sequences from scratch.</w:t>
      </w:r>
    </w:p>
    <w:p w:rsidR="00CC2928" w:rsidRDefault="00CC2928" w:rsidP="00CC2928">
      <w:pPr>
        <w:pStyle w:val="BulletList"/>
        <w:tabs>
          <w:tab w:val="clear" w:pos="1440"/>
        </w:tabs>
      </w:pPr>
      <w:r>
        <w:t>Manipulate sequences in various ways, such as adding or removing elements or generating a complement.</w:t>
      </w:r>
    </w:p>
    <w:p w:rsidR="00CC2928" w:rsidRDefault="00CC2928" w:rsidP="00CC2928">
      <w:pPr>
        <w:pStyle w:val="BulletList"/>
        <w:tabs>
          <w:tab w:val="clear" w:pos="1440"/>
        </w:tabs>
      </w:pPr>
      <w:r>
        <w:t>Analyze sequences using algorithms such as Smith-Waterman and Needleman-</w:t>
      </w:r>
      <w:proofErr w:type="spellStart"/>
      <w:r>
        <w:t>Wunsch</w:t>
      </w:r>
      <w:proofErr w:type="spellEnd"/>
      <w:r>
        <w:t>.</w:t>
      </w:r>
    </w:p>
    <w:p w:rsidR="00CC2928" w:rsidRDefault="00CC2928" w:rsidP="00CC2928">
      <w:pPr>
        <w:pStyle w:val="BulletList"/>
        <w:tabs>
          <w:tab w:val="clear" w:pos="1440"/>
        </w:tabs>
      </w:pPr>
      <w:r>
        <w:t xml:space="preserve">Submit sequence data to remote Web sites—such as a </w:t>
      </w:r>
      <w:r w:rsidRPr="0054055F">
        <w:t>Basic Local Alignment Search Tool</w:t>
      </w:r>
      <w:r>
        <w:t xml:space="preserve"> (BLAST) Web site—for analysis.</w:t>
      </w:r>
    </w:p>
    <w:p w:rsidR="00CC2928" w:rsidRDefault="00CC2928" w:rsidP="00CC2928">
      <w:pPr>
        <w:pStyle w:val="BulletList"/>
        <w:tabs>
          <w:tab w:val="clear" w:pos="1440"/>
        </w:tabs>
      </w:pPr>
      <w:r>
        <w:t>Output sequence data in any supported file format, regardless of the input format.</w:t>
      </w:r>
    </w:p>
    <w:p w:rsidR="003F1CF4" w:rsidRDefault="003F1CF4" w:rsidP="003F1CF4">
      <w:pPr>
        <w:pStyle w:val="Le"/>
      </w:pPr>
    </w:p>
    <w:p w:rsidR="00CC2928" w:rsidRDefault="00CC2928" w:rsidP="00CC2928">
      <w:pPr>
        <w:pStyle w:val="BodyText"/>
      </w:pPr>
      <w:r>
        <w:t>MBF applications can be implemented in a variety of</w:t>
      </w:r>
      <w:r w:rsidR="0074446E">
        <w:t xml:space="preserve"> .NET</w:t>
      </w:r>
      <w:r>
        <w:t xml:space="preserve"> languages, including C#, F#, Visual Basic® .NET, and </w:t>
      </w:r>
      <w:proofErr w:type="spellStart"/>
      <w:r>
        <w:t>IronPython</w:t>
      </w:r>
      <w:proofErr w:type="spellEnd"/>
      <w:r>
        <w:t xml:space="preserve">. </w:t>
      </w:r>
    </w:p>
    <w:p w:rsidR="00D333FF" w:rsidRDefault="00B15679" w:rsidP="00D333FF">
      <w:pPr>
        <w:pStyle w:val="BodyText"/>
      </w:pPr>
      <w:r>
        <w:t xml:space="preserve">This document gives an overview of MBF and one of its samples, </w:t>
      </w:r>
      <w:r w:rsidR="002719C4">
        <w:t xml:space="preserve">BioDemo.py, an MBF demonstration written in the </w:t>
      </w:r>
      <w:proofErr w:type="spellStart"/>
      <w:r w:rsidR="002719C4">
        <w:t>IronPython</w:t>
      </w:r>
      <w:proofErr w:type="spellEnd"/>
      <w:r w:rsidR="002719C4">
        <w:t xml:space="preserve"> scripting </w:t>
      </w:r>
      <w:r>
        <w:t>language.</w:t>
      </w:r>
      <w:r w:rsidR="00AD6DA9">
        <w:t xml:space="preserve"> For </w:t>
      </w:r>
      <w:r w:rsidR="002719C4">
        <w:t xml:space="preserve">information </w:t>
      </w:r>
      <w:r w:rsidR="00AD6DA9">
        <w:t xml:space="preserve">on how to </w:t>
      </w:r>
      <w:r w:rsidR="002719C4">
        <w:t xml:space="preserve">develop MBF applications in other programming languages, see </w:t>
      </w:r>
      <w:r w:rsidR="005B02B2">
        <w:t>“Microsoft Biological Foundation Programming Guide” (</w:t>
      </w:r>
      <w:r w:rsidR="00AD2F73">
        <w:t>MBF_Programming</w:t>
      </w:r>
      <w:r w:rsidR="00D333FF">
        <w:t>_Guide.docx in the MBF document folder</w:t>
      </w:r>
      <w:r w:rsidR="005B02B2">
        <w:t>).</w:t>
      </w:r>
    </w:p>
    <w:p w:rsidR="003F1CF4" w:rsidRDefault="00CC2928" w:rsidP="003F1CF4">
      <w:pPr>
        <w:pStyle w:val="BodyTextLink"/>
      </w:pPr>
      <w:r>
        <w:t xml:space="preserve">You can also work with sequences using </w:t>
      </w:r>
      <w:r w:rsidR="00B15679">
        <w:t xml:space="preserve">two tools included with </w:t>
      </w:r>
      <w:r>
        <w:t>MBF</w:t>
      </w:r>
      <w:r w:rsidR="00B15679">
        <w:t>: Microsoft Research Biology Extension for Excel,</w:t>
      </w:r>
      <w:r w:rsidR="00B15679" w:rsidDel="0014165A">
        <w:t xml:space="preserve"> </w:t>
      </w:r>
      <w:r w:rsidR="00B15679">
        <w:t>an</w:t>
      </w:r>
      <w:r>
        <w:t xml:space="preserve"> add-in for Microsoft Excel</w:t>
      </w:r>
      <w:r w:rsidR="0074446E">
        <w:t>,</w:t>
      </w:r>
      <w:r w:rsidR="00B15679">
        <w:t xml:space="preserve"> and MBF Sequence Assembler</w:t>
      </w:r>
      <w:r w:rsidR="002719C4">
        <w:t>,</w:t>
      </w:r>
      <w:r w:rsidR="00B15679">
        <w:t xml:space="preserve"> </w:t>
      </w:r>
      <w:r w:rsidR="002719C4">
        <w:t>a .NET</w:t>
      </w:r>
      <w:r w:rsidR="00B15679">
        <w:t xml:space="preserve"> application</w:t>
      </w:r>
      <w:r>
        <w:t>.</w:t>
      </w:r>
      <w:r w:rsidR="00B15679">
        <w:t xml:space="preserve"> For </w:t>
      </w:r>
      <w:r w:rsidR="0025287E">
        <w:t>more information, see these documents in the MBF document folder:</w:t>
      </w:r>
    </w:p>
    <w:p w:rsidR="005B02B2" w:rsidRDefault="005B02B2" w:rsidP="0025287E">
      <w:pPr>
        <w:pStyle w:val="BulletList"/>
      </w:pPr>
      <w:r>
        <w:t xml:space="preserve">Microsoft Biological Foundation Programming Guide </w:t>
      </w:r>
      <w:r>
        <w:br/>
        <w:t>(MBF_Programming_Guide.docx)</w:t>
      </w:r>
    </w:p>
    <w:p w:rsidR="0025287E" w:rsidRDefault="00EE7E2D" w:rsidP="0025287E">
      <w:pPr>
        <w:pStyle w:val="BulletList"/>
      </w:pPr>
      <w:r>
        <w:t>Microsoft Research Sequence Assembler: User Guide</w:t>
      </w:r>
      <w:r w:rsidDel="00EE7E2D">
        <w:t xml:space="preserve"> </w:t>
      </w:r>
      <w:r w:rsidR="005B02B2">
        <w:br/>
        <w:t>(</w:t>
      </w:r>
      <w:r w:rsidR="0025287E" w:rsidRPr="00EE7E2D">
        <w:t>M</w:t>
      </w:r>
      <w:r w:rsidR="003F1CF4" w:rsidRPr="00EE7E2D">
        <w:t>SR</w:t>
      </w:r>
      <w:r w:rsidR="0025287E">
        <w:t>_Sequence_Assembler_User_Guide.docx</w:t>
      </w:r>
      <w:r w:rsidR="005B02B2">
        <w:t>)</w:t>
      </w:r>
    </w:p>
    <w:p w:rsidR="0025287E" w:rsidRDefault="005B02B2" w:rsidP="0025287E">
      <w:pPr>
        <w:pStyle w:val="BulletList"/>
      </w:pPr>
      <w:r>
        <w:t>Microsoft Research Biology Extension for Excel</w:t>
      </w:r>
      <w:r>
        <w:br/>
        <w:t>(</w:t>
      </w:r>
      <w:r w:rsidR="0025287E">
        <w:t>MBF_Biology_Extension_User_Guide.docx</w:t>
      </w:r>
      <w:r>
        <w:t>)</w:t>
      </w:r>
    </w:p>
    <w:p w:rsidR="002F5345" w:rsidRDefault="002F5345" w:rsidP="0013473D">
      <w:pPr>
        <w:pStyle w:val="Heading1"/>
      </w:pPr>
      <w:bookmarkStart w:id="3" w:name="_Toc265502858"/>
      <w:r>
        <w:lastRenderedPageBreak/>
        <w:t>Benefits of MBF</w:t>
      </w:r>
      <w:bookmarkEnd w:id="3"/>
    </w:p>
    <w:p w:rsidR="003F1CF4" w:rsidRDefault="002F5345" w:rsidP="003F1CF4">
      <w:pPr>
        <w:pStyle w:val="BodyText"/>
      </w:pPr>
      <w:r w:rsidRPr="008527D2">
        <w:t>The bioinformatics field is still relatively young. The term ‘bioinformatics’ dates back to just the mid-</w:t>
      </w:r>
      <w:r w:rsidR="00D93EAC">
        <w:t>19</w:t>
      </w:r>
      <w:r w:rsidRPr="008527D2">
        <w:t>90s</w:t>
      </w:r>
      <w:r w:rsidR="00D93EAC">
        <w:t>,</w:t>
      </w:r>
      <w:r w:rsidRPr="008527D2">
        <w:t xml:space="preserve"> and its practitioners come from a wide variety of backgrounds, particularly biology, physics, chemistry</w:t>
      </w:r>
      <w:r w:rsidR="00D93EAC">
        <w:t>,</w:t>
      </w:r>
      <w:r w:rsidRPr="008527D2">
        <w:t xml:space="preserve"> and occasionally computer science. </w:t>
      </w:r>
    </w:p>
    <w:p w:rsidR="003F1CF4" w:rsidRDefault="00835D2C" w:rsidP="003F1CF4">
      <w:pPr>
        <w:pStyle w:val="BodyText"/>
      </w:pPr>
      <w:r>
        <w:t>I</w:t>
      </w:r>
      <w:r w:rsidR="00BC1DFD">
        <w:t xml:space="preserve">ndustry-standard </w:t>
      </w:r>
      <w:r w:rsidR="002F5345" w:rsidRPr="008527D2">
        <w:t>architectural and coding practice</w:t>
      </w:r>
      <w:r w:rsidR="00BC1DFD">
        <w:t>s</w:t>
      </w:r>
      <w:r>
        <w:t xml:space="preserve"> are not consistently used by the </w:t>
      </w:r>
      <w:r w:rsidRPr="008527D2">
        <w:t xml:space="preserve">bioinformatics </w:t>
      </w:r>
      <w:r>
        <w:t xml:space="preserve">community. </w:t>
      </w:r>
      <w:r w:rsidR="002F5345" w:rsidRPr="008527D2">
        <w:t xml:space="preserve">Data formats are still poorly defined, with a number of emerging schemas capturing </w:t>
      </w:r>
      <w:r w:rsidR="0025287E">
        <w:t xml:space="preserve">only </w:t>
      </w:r>
      <w:r w:rsidR="002F5345" w:rsidRPr="008527D2">
        <w:t>some of the details</w:t>
      </w:r>
      <w:r w:rsidR="0025287E">
        <w:t>.</w:t>
      </w:r>
      <w:r w:rsidR="002F5345" w:rsidRPr="008527D2">
        <w:t xml:space="preserve"> Scalability is </w:t>
      </w:r>
      <w:r w:rsidR="00AD6DA9">
        <w:t xml:space="preserve">becoming </w:t>
      </w:r>
      <w:r w:rsidR="002F5345" w:rsidRPr="008527D2">
        <w:t xml:space="preserve">a serious problem as </w:t>
      </w:r>
      <w:r w:rsidR="0025287E">
        <w:t>bioinformatic</w:t>
      </w:r>
      <w:r w:rsidR="00F872AB">
        <w:t>s</w:t>
      </w:r>
      <w:r w:rsidR="0025287E">
        <w:t xml:space="preserve"> </w:t>
      </w:r>
      <w:r w:rsidR="002F5345" w:rsidRPr="008527D2">
        <w:t>datasets grow in size</w:t>
      </w:r>
      <w:r w:rsidR="0025287E">
        <w:t>. S</w:t>
      </w:r>
      <w:r w:rsidR="002F5345" w:rsidRPr="008527D2">
        <w:t xml:space="preserve">implistic implementations fail to execute on single CPUs </w:t>
      </w:r>
      <w:r w:rsidR="00D93EAC">
        <w:t xml:space="preserve">and also </w:t>
      </w:r>
      <w:r w:rsidR="002719C4">
        <w:t xml:space="preserve">have </w:t>
      </w:r>
      <w:r>
        <w:t xml:space="preserve">no </w:t>
      </w:r>
      <w:r w:rsidR="002F5345" w:rsidRPr="008527D2">
        <w:t>pro</w:t>
      </w:r>
      <w:r w:rsidR="002719C4">
        <w:t>vision</w:t>
      </w:r>
      <w:r>
        <w:t>s</w:t>
      </w:r>
      <w:r w:rsidR="002719C4">
        <w:t xml:space="preserve"> for leveraging multicore or </w:t>
      </w:r>
      <w:r w:rsidR="002F5345" w:rsidRPr="008527D2">
        <w:t>multiprocessor architectures.</w:t>
      </w:r>
    </w:p>
    <w:p w:rsidR="003F1CF4" w:rsidRDefault="00835D2C" w:rsidP="003F1CF4">
      <w:pPr>
        <w:pStyle w:val="BodyText"/>
      </w:pPr>
      <w:r>
        <w:t>For these reasons, th</w:t>
      </w:r>
      <w:r w:rsidR="00AD6DA9" w:rsidRPr="008527D2">
        <w:t>e need</w:t>
      </w:r>
      <w:r w:rsidR="00D93EAC" w:rsidRPr="008527D2">
        <w:t xml:space="preserve"> has been recognized</w:t>
      </w:r>
      <w:r w:rsidR="00AD6DA9" w:rsidRPr="008527D2">
        <w:t xml:space="preserve"> for </w:t>
      </w:r>
      <w:r>
        <w:t xml:space="preserve">reusable </w:t>
      </w:r>
      <w:r w:rsidR="00AD6DA9" w:rsidRPr="008527D2">
        <w:t xml:space="preserve">libraries of </w:t>
      </w:r>
      <w:r>
        <w:t xml:space="preserve">high-quality </w:t>
      </w:r>
      <w:r w:rsidR="00AD6DA9" w:rsidRPr="008527D2">
        <w:t>bioinformatics code</w:t>
      </w:r>
      <w:r w:rsidR="00AD6DA9">
        <w:t xml:space="preserve">. The goal for MBF is to provide a development framework for the bioinformatics community that ensures </w:t>
      </w:r>
      <w:r w:rsidR="00AD6DA9" w:rsidRPr="008527D2">
        <w:t xml:space="preserve">the high architectural and coding standards necessary </w:t>
      </w:r>
      <w:r w:rsidR="00AD6DA9">
        <w:t xml:space="preserve">for ease of </w:t>
      </w:r>
      <w:r w:rsidR="00860E8A">
        <w:t xml:space="preserve">application </w:t>
      </w:r>
      <w:r w:rsidR="00AD6DA9">
        <w:t xml:space="preserve">extensibility and </w:t>
      </w:r>
      <w:r w:rsidR="00AD6DA9" w:rsidRPr="008527D2">
        <w:t>longevity</w:t>
      </w:r>
      <w:r w:rsidR="00AD6DA9">
        <w:t>.</w:t>
      </w:r>
      <w:r w:rsidR="00AD6DA9" w:rsidRPr="008527D2">
        <w:t xml:space="preserve"> </w:t>
      </w:r>
    </w:p>
    <w:p w:rsidR="0013473D" w:rsidRDefault="00AB179E" w:rsidP="0013473D">
      <w:pPr>
        <w:pStyle w:val="Heading1"/>
      </w:pPr>
      <w:bookmarkStart w:id="4" w:name="_Toc265502859"/>
      <w:r>
        <w:t xml:space="preserve">How to Install </w:t>
      </w:r>
      <w:r w:rsidR="003F1CF4" w:rsidRPr="003F1CF4">
        <w:t>MBF</w:t>
      </w:r>
      <w:bookmarkEnd w:id="4"/>
      <w:r w:rsidR="003F1CF4" w:rsidRPr="003F1CF4">
        <w:t xml:space="preserve"> </w:t>
      </w:r>
    </w:p>
    <w:p w:rsidR="00922E61" w:rsidRDefault="006E00C1" w:rsidP="00937880">
      <w:pPr>
        <w:pStyle w:val="BodyTextLink"/>
      </w:pPr>
      <w:bookmarkStart w:id="5" w:name="_Toc224699170"/>
      <w:r>
        <w:t>This section describes</w:t>
      </w:r>
      <w:r w:rsidR="00DF6F6D">
        <w:t xml:space="preserve"> </w:t>
      </w:r>
      <w:r w:rsidR="00EA4249">
        <w:t xml:space="preserve">the prerequisites, </w:t>
      </w:r>
      <w:r w:rsidR="00DF6F6D">
        <w:t>system requirements</w:t>
      </w:r>
      <w:r w:rsidR="00EA4249">
        <w:t>,</w:t>
      </w:r>
      <w:r w:rsidR="00350D95">
        <w:t xml:space="preserve"> </w:t>
      </w:r>
      <w:r w:rsidR="00DF6F6D">
        <w:t>and</w:t>
      </w:r>
      <w:r>
        <w:t xml:space="preserve"> </w:t>
      </w:r>
      <w:r w:rsidR="00AB179E">
        <w:t>install</w:t>
      </w:r>
      <w:r w:rsidR="00DF6F6D">
        <w:t>ation steps for</w:t>
      </w:r>
      <w:r w:rsidR="00AB179E">
        <w:t xml:space="preserve"> </w:t>
      </w:r>
      <w:r w:rsidR="003F1CF4" w:rsidRPr="003F1CF4">
        <w:t>MBF</w:t>
      </w:r>
      <w:r>
        <w:t>.</w:t>
      </w:r>
    </w:p>
    <w:p w:rsidR="00F41BF1" w:rsidRDefault="00F41BF1" w:rsidP="00F41BF1">
      <w:pPr>
        <w:pStyle w:val="Heading2"/>
      </w:pPr>
      <w:bookmarkStart w:id="6" w:name="_Toc265502860"/>
      <w:r>
        <w:t>Prerequisites</w:t>
      </w:r>
      <w:bookmarkEnd w:id="6"/>
    </w:p>
    <w:p w:rsidR="003F1CF4" w:rsidRDefault="00D93EAC" w:rsidP="003F1CF4">
      <w:pPr>
        <w:pStyle w:val="BodyTextLink"/>
      </w:pPr>
      <w:r>
        <w:t>To use the basic capabilities of MBF, y</w:t>
      </w:r>
      <w:r w:rsidR="009D3FFE">
        <w:t>ou should</w:t>
      </w:r>
      <w:r w:rsidR="00F41BF1">
        <w:t xml:space="preserve"> have a basic understanding of</w:t>
      </w:r>
      <w:r w:rsidR="001945F0">
        <w:t>:</w:t>
      </w:r>
    </w:p>
    <w:p w:rsidR="001945F0" w:rsidRDefault="001945F0" w:rsidP="001945F0">
      <w:pPr>
        <w:pStyle w:val="BulletList"/>
      </w:pPr>
      <w:r>
        <w:t>M</w:t>
      </w:r>
      <w:r w:rsidR="005956D9">
        <w:t xml:space="preserve">ethods and </w:t>
      </w:r>
      <w:r w:rsidR="00DA5EFB">
        <w:t>nomenclature</w:t>
      </w:r>
      <w:r w:rsidR="005956D9">
        <w:t xml:space="preserve"> of genomics and bioinformatics</w:t>
      </w:r>
      <w:r>
        <w:t>.</w:t>
      </w:r>
    </w:p>
    <w:p w:rsidR="00F41BF1" w:rsidRDefault="001945F0" w:rsidP="001945F0">
      <w:pPr>
        <w:pStyle w:val="BulletList"/>
      </w:pPr>
      <w:r>
        <w:t>P</w:t>
      </w:r>
      <w:r w:rsidR="00D93EAC">
        <w:t>roductivity software similar to Microsoft Office Excel</w:t>
      </w:r>
      <w:r w:rsidR="000556E3">
        <w:t>.</w:t>
      </w:r>
    </w:p>
    <w:p w:rsidR="003F1CF4" w:rsidRDefault="003F1CF4" w:rsidP="003F1CF4">
      <w:pPr>
        <w:pStyle w:val="Le"/>
      </w:pPr>
    </w:p>
    <w:p w:rsidR="001945F0" w:rsidRDefault="001945F0" w:rsidP="001945F0">
      <w:pPr>
        <w:pStyle w:val="BodyTextLink"/>
      </w:pPr>
      <w:r>
        <w:t xml:space="preserve">To take advantage of programming and extensibility capabilities, you need at least: </w:t>
      </w:r>
    </w:p>
    <w:p w:rsidR="001945F0" w:rsidRDefault="001945F0" w:rsidP="001945F0">
      <w:pPr>
        <w:pStyle w:val="BulletList"/>
        <w:keepNext/>
        <w:tabs>
          <w:tab w:val="clear" w:pos="1440"/>
        </w:tabs>
      </w:pPr>
      <w:r>
        <w:t xml:space="preserve">Basic programming skills. </w:t>
      </w:r>
    </w:p>
    <w:p w:rsidR="001945F0" w:rsidRDefault="001945F0" w:rsidP="001945F0">
      <w:pPr>
        <w:pStyle w:val="BulletList"/>
        <w:keepNext/>
        <w:tabs>
          <w:tab w:val="clear" w:pos="1440"/>
        </w:tabs>
      </w:pPr>
      <w:r>
        <w:t>Familiarity with using Microsoft Visual Studio® to program .NET applications with C#.</w:t>
      </w:r>
    </w:p>
    <w:p w:rsidR="003F1CF4" w:rsidRDefault="001945F0" w:rsidP="003F1CF4">
      <w:pPr>
        <w:pStyle w:val="BulletList"/>
        <w:tabs>
          <w:tab w:val="clear" w:pos="1440"/>
        </w:tabs>
      </w:pPr>
      <w:r>
        <w:t>Basic understanding of programming for Web services.</w:t>
      </w:r>
    </w:p>
    <w:p w:rsidR="00AD24CC" w:rsidRDefault="00F41BF1" w:rsidP="00AD24CC">
      <w:pPr>
        <w:pStyle w:val="Heading2"/>
      </w:pPr>
      <w:bookmarkStart w:id="7" w:name="_Toc265502861"/>
      <w:r>
        <w:t xml:space="preserve">System </w:t>
      </w:r>
      <w:r w:rsidR="00AD24CC">
        <w:t>Requirements</w:t>
      </w:r>
      <w:bookmarkEnd w:id="7"/>
    </w:p>
    <w:bookmarkEnd w:id="5"/>
    <w:p w:rsidR="0060164C" w:rsidRDefault="00974FC8" w:rsidP="00283E40">
      <w:pPr>
        <w:pStyle w:val="BulletList"/>
      </w:pPr>
      <w:r>
        <w:t>Windows</w:t>
      </w:r>
      <w:r w:rsidR="00283E40">
        <w:t>®</w:t>
      </w:r>
      <w:r>
        <w:t xml:space="preserve"> XP </w:t>
      </w:r>
      <w:r w:rsidR="00BA0DF2">
        <w:t>Service Pack (</w:t>
      </w:r>
      <w:r>
        <w:t>SP</w:t>
      </w:r>
      <w:r w:rsidR="00BA0DF2">
        <w:t xml:space="preserve">) </w:t>
      </w:r>
      <w:r w:rsidR="00E94110">
        <w:t>2</w:t>
      </w:r>
      <w:r>
        <w:t xml:space="preserve"> and</w:t>
      </w:r>
      <w:r w:rsidR="0060164C">
        <w:t xml:space="preserve"> later versions of Windows.</w:t>
      </w:r>
    </w:p>
    <w:p w:rsidR="001945F0" w:rsidRDefault="000556E3" w:rsidP="00E94110">
      <w:pPr>
        <w:pStyle w:val="BulletList"/>
      </w:pPr>
      <w:r w:rsidRPr="000F69FB">
        <w:t xml:space="preserve">.NET </w:t>
      </w:r>
      <w:r w:rsidR="00BA0DF2">
        <w:t xml:space="preserve">Framework Version </w:t>
      </w:r>
      <w:r w:rsidR="00E94110">
        <w:t>4.0</w:t>
      </w:r>
      <w:r w:rsidR="00DF6F6D">
        <w:t xml:space="preserve">, available at </w:t>
      </w:r>
      <w:r w:rsidR="00355F5A">
        <w:t xml:space="preserve"> </w:t>
      </w:r>
      <w:hyperlink r:id="rId11" w:history="1">
        <w:r w:rsidR="00E94110" w:rsidRPr="00704861">
          <w:rPr>
            <w:rStyle w:val="Hyperlink"/>
          </w:rPr>
          <w:t>http://go.microsoft.com/fwlink/?LinkID=186913</w:t>
        </w:r>
      </w:hyperlink>
    </w:p>
    <w:p w:rsidR="001945F0" w:rsidRDefault="001945F0" w:rsidP="001945F0">
      <w:pPr>
        <w:pStyle w:val="Le"/>
      </w:pPr>
    </w:p>
    <w:p w:rsidR="003F1CF4" w:rsidRDefault="001945F0" w:rsidP="003F1CF4">
      <w:pPr>
        <w:pStyle w:val="BodyText"/>
      </w:pPr>
      <w:r>
        <w:t>Additional software requirements for implementing MBF applications are described in “</w:t>
      </w:r>
      <w:r w:rsidR="00E94110">
        <w:t>Microsoft Biology</w:t>
      </w:r>
      <w:r w:rsidRPr="001945F0">
        <w:t xml:space="preserve"> Foundation Programming Guide</w:t>
      </w:r>
      <w:r>
        <w:t>.”</w:t>
      </w:r>
    </w:p>
    <w:p w:rsidR="00AD24CC" w:rsidRDefault="00AD24CC" w:rsidP="00AD24CC">
      <w:pPr>
        <w:pStyle w:val="Heading2"/>
      </w:pPr>
      <w:bookmarkStart w:id="8" w:name="_Toc265502862"/>
      <w:r>
        <w:lastRenderedPageBreak/>
        <w:t>Installation</w:t>
      </w:r>
      <w:bookmarkEnd w:id="8"/>
    </w:p>
    <w:p w:rsidR="00AD24CC" w:rsidRDefault="00453DC9" w:rsidP="00E012BB">
      <w:pPr>
        <w:pStyle w:val="BodyTextLink"/>
      </w:pPr>
      <w:r>
        <w:t xml:space="preserve">The </w:t>
      </w:r>
      <w:r w:rsidR="0028551F">
        <w:t xml:space="preserve">installer for </w:t>
      </w:r>
      <w:r w:rsidR="003F1CF4" w:rsidRPr="003F1CF4">
        <w:t xml:space="preserve">MBF </w:t>
      </w:r>
      <w:r w:rsidR="00AD24CC">
        <w:t xml:space="preserve">is </w:t>
      </w:r>
      <w:r w:rsidR="0088762F">
        <w:t>Setup_</w:t>
      </w:r>
      <w:r w:rsidR="00B15679">
        <w:t>Framework</w:t>
      </w:r>
      <w:r w:rsidR="0028551F">
        <w:t xml:space="preserve">.msi, available at </w:t>
      </w:r>
      <w:r w:rsidR="0088762F">
        <w:rPr>
          <w:rStyle w:val="Hyperlink"/>
        </w:rPr>
        <w:t>http://mbf.codeplex.com</w:t>
      </w:r>
      <w:r w:rsidR="00E012BB">
        <w:t>.</w:t>
      </w:r>
    </w:p>
    <w:p w:rsidR="00AD24CC" w:rsidRPr="00AD24CC" w:rsidRDefault="00AD24CC" w:rsidP="00AD24CC">
      <w:pPr>
        <w:pStyle w:val="Procedure"/>
      </w:pPr>
      <w:r>
        <w:t xml:space="preserve">To </w:t>
      </w:r>
      <w:r w:rsidR="00F24E9E">
        <w:t>i</w:t>
      </w:r>
      <w:r>
        <w:t xml:space="preserve">nstall </w:t>
      </w:r>
      <w:r w:rsidR="00B15679">
        <w:t>MBF</w:t>
      </w:r>
    </w:p>
    <w:p w:rsidR="00D7172C" w:rsidRPr="00D904D5" w:rsidRDefault="00D904D5" w:rsidP="00D904D5">
      <w:pPr>
        <w:pStyle w:val="List"/>
      </w:pPr>
      <w:r>
        <w:t>1.</w:t>
      </w:r>
      <w:r>
        <w:tab/>
      </w:r>
      <w:r w:rsidR="00AD24CC">
        <w:t xml:space="preserve">Copy </w:t>
      </w:r>
      <w:r w:rsidR="001D44E6">
        <w:t xml:space="preserve">the </w:t>
      </w:r>
      <w:r w:rsidR="003F1CF4" w:rsidRPr="003F1CF4">
        <w:t>M</w:t>
      </w:r>
      <w:r w:rsidR="00283E40" w:rsidRPr="00D904D5">
        <w:t xml:space="preserve">BF </w:t>
      </w:r>
      <w:r w:rsidR="00E418D4" w:rsidRPr="00D904D5">
        <w:t>installer</w:t>
      </w:r>
      <w:r w:rsidR="00162006" w:rsidRPr="00D904D5">
        <w:t xml:space="preserve"> </w:t>
      </w:r>
      <w:r w:rsidR="00AD24CC" w:rsidRPr="00D904D5">
        <w:t xml:space="preserve">to </w:t>
      </w:r>
      <w:r w:rsidR="00162006" w:rsidRPr="00D904D5">
        <w:t xml:space="preserve">a folder on </w:t>
      </w:r>
      <w:r w:rsidR="00AD24CC" w:rsidRPr="00D904D5">
        <w:t>your hard drive.</w:t>
      </w:r>
    </w:p>
    <w:p w:rsidR="00D7172C" w:rsidRPr="00D904D5" w:rsidRDefault="00D904D5" w:rsidP="00D904D5">
      <w:pPr>
        <w:pStyle w:val="List"/>
      </w:pPr>
      <w:r>
        <w:t>2.</w:t>
      </w:r>
      <w:r>
        <w:tab/>
      </w:r>
      <w:r w:rsidR="00F41BF1" w:rsidRPr="00D904D5">
        <w:t xml:space="preserve">Navigate to that folder and </w:t>
      </w:r>
      <w:r w:rsidR="00F24E9E" w:rsidRPr="00D904D5">
        <w:t xml:space="preserve">double-click </w:t>
      </w:r>
      <w:r w:rsidR="003F1CF4" w:rsidRPr="003F1CF4">
        <w:rPr>
          <w:rStyle w:val="Bold"/>
        </w:rPr>
        <w:t>Setup_Framework.msi</w:t>
      </w:r>
      <w:r w:rsidR="00F41BF1" w:rsidRPr="00D904D5">
        <w:t xml:space="preserve">, which </w:t>
      </w:r>
      <w:r w:rsidR="002C1D92" w:rsidRPr="00D904D5">
        <w:t>runs</w:t>
      </w:r>
      <w:r w:rsidR="00F41BF1" w:rsidRPr="00D904D5">
        <w:t xml:space="preserve"> </w:t>
      </w:r>
      <w:r w:rsidR="008F01E9" w:rsidRPr="00D904D5">
        <w:t xml:space="preserve">the </w:t>
      </w:r>
      <w:r w:rsidR="00F41BF1" w:rsidRPr="00D904D5">
        <w:t>installation wizard</w:t>
      </w:r>
      <w:r w:rsidR="00AD24CC" w:rsidRPr="00D904D5">
        <w:t>.</w:t>
      </w:r>
    </w:p>
    <w:p w:rsidR="00AD24CC" w:rsidRDefault="00D904D5" w:rsidP="00D904D5">
      <w:pPr>
        <w:pStyle w:val="List"/>
      </w:pPr>
      <w:r>
        <w:t>3.</w:t>
      </w:r>
      <w:r>
        <w:tab/>
      </w:r>
      <w:r w:rsidR="00F24E9E" w:rsidRPr="00D904D5">
        <w:t>Follow the d</w:t>
      </w:r>
      <w:r w:rsidR="00F24E9E">
        <w:t xml:space="preserve">irections in </w:t>
      </w:r>
      <w:r w:rsidR="00016CB2">
        <w:t xml:space="preserve">the </w:t>
      </w:r>
      <w:r w:rsidR="00AD24CC">
        <w:t xml:space="preserve">installation wizard to </w:t>
      </w:r>
      <w:r w:rsidR="00F41BF1">
        <w:t xml:space="preserve">install </w:t>
      </w:r>
      <w:r w:rsidR="003F1CF4" w:rsidRPr="003F1CF4">
        <w:t>MBF</w:t>
      </w:r>
      <w:r w:rsidR="00AD24CC">
        <w:t>.</w:t>
      </w:r>
    </w:p>
    <w:p w:rsidR="003F1CF4" w:rsidRDefault="003F1CF4" w:rsidP="003F1CF4">
      <w:pPr>
        <w:pStyle w:val="Le"/>
      </w:pPr>
    </w:p>
    <w:p w:rsidR="003F1CF4" w:rsidRDefault="00D7172C" w:rsidP="003F1CF4">
      <w:pPr>
        <w:pStyle w:val="BodyTextLink"/>
      </w:pPr>
      <w:r>
        <w:t xml:space="preserve">The MBF installer creates a directory named </w:t>
      </w:r>
      <w:r w:rsidRPr="00D7172C">
        <w:t>C:\Program Files (x86)\</w:t>
      </w:r>
      <w:r w:rsidR="00E94110">
        <w:t>Microsoft Biology Initiative\1.0</w:t>
      </w:r>
      <w:r w:rsidRPr="00D7172C">
        <w:t>\MBF</w:t>
      </w:r>
      <w:r w:rsidR="00F04E00">
        <w:t xml:space="preserve"> that contains the following:</w:t>
      </w:r>
    </w:p>
    <w:p w:rsidR="00DA0FFB" w:rsidRPr="00556921" w:rsidRDefault="00F04E00" w:rsidP="00556921">
      <w:pPr>
        <w:pStyle w:val="BodyTextIndent"/>
      </w:pPr>
      <w:r>
        <w:t>\</w:t>
      </w:r>
      <w:r w:rsidRPr="00556921">
        <w:t>Add</w:t>
      </w:r>
      <w:r w:rsidR="00804652">
        <w:t>-</w:t>
      </w:r>
      <w:r w:rsidRPr="00556921">
        <w:t>in</w:t>
      </w:r>
      <w:r w:rsidR="00804652">
        <w:t>s</w:t>
      </w:r>
    </w:p>
    <w:p w:rsidR="00135BCA" w:rsidRPr="00556921" w:rsidRDefault="00DA0FFB" w:rsidP="00556921">
      <w:pPr>
        <w:pStyle w:val="BodyTextIndent2"/>
      </w:pPr>
      <w:r w:rsidRPr="00556921">
        <w:t>\</w:t>
      </w:r>
      <w:r w:rsidR="00804652">
        <w:t>MBF.</w:t>
      </w:r>
      <w:r w:rsidRPr="00556921">
        <w:t>PaDeNa.dll</w:t>
      </w:r>
    </w:p>
    <w:p w:rsidR="00556921" w:rsidRPr="00556921" w:rsidRDefault="00DA0FFB" w:rsidP="00556921">
      <w:pPr>
        <w:pStyle w:val="BodyTextIndent2"/>
      </w:pPr>
      <w:r w:rsidRPr="00556921">
        <w:t>\</w:t>
      </w:r>
      <w:r w:rsidR="00804652">
        <w:t>MBF.PAMSAM</w:t>
      </w:r>
      <w:r w:rsidRPr="00556921">
        <w:t>.dll</w:t>
      </w:r>
    </w:p>
    <w:p w:rsidR="00556921" w:rsidRPr="00556921" w:rsidRDefault="00804652" w:rsidP="00556921">
      <w:pPr>
        <w:pStyle w:val="BodyTextIndent"/>
      </w:pPr>
      <w:r>
        <w:t>MBF</w:t>
      </w:r>
      <w:r w:rsidR="00F04E00" w:rsidRPr="00556921">
        <w:t>.dll</w:t>
      </w:r>
    </w:p>
    <w:p w:rsidR="00804652" w:rsidRDefault="00804652" w:rsidP="00556921">
      <w:pPr>
        <w:pStyle w:val="BodyTextIndent"/>
      </w:pPr>
      <w:r>
        <w:t>MBF.</w:t>
      </w:r>
      <w:r w:rsidR="00F04E00" w:rsidRPr="00556921">
        <w:t>WebServ</w:t>
      </w:r>
      <w:r w:rsidR="00F04E00">
        <w:t>iceHandlers.dll</w:t>
      </w:r>
    </w:p>
    <w:p w:rsidR="00135BCA" w:rsidRDefault="00804652" w:rsidP="00556921">
      <w:pPr>
        <w:pStyle w:val="BodyTextIndent"/>
      </w:pPr>
      <w:r>
        <w:t>Readme.txt</w:t>
      </w:r>
      <w:r w:rsidR="00F04E00">
        <w:t xml:space="preserve"> </w:t>
      </w:r>
    </w:p>
    <w:p w:rsidR="003A04E0" w:rsidRDefault="003A04E0" w:rsidP="003A04E0">
      <w:pPr>
        <w:pStyle w:val="BodyText"/>
      </w:pPr>
      <w:bookmarkStart w:id="9" w:name="_Toc233969717"/>
      <w:r>
        <w:t>If you install the optional SDK, the installer creates a</w:t>
      </w:r>
      <w:r w:rsidR="00556921">
        <w:t>n</w:t>
      </w:r>
      <w:r w:rsidR="002611DC">
        <w:t xml:space="preserve"> </w:t>
      </w:r>
      <w:r>
        <w:t xml:space="preserve">SDK folder </w:t>
      </w:r>
      <w:r w:rsidR="002611DC">
        <w:t xml:space="preserve">in the MBF folder </w:t>
      </w:r>
      <w:r>
        <w:t>that contains the following:</w:t>
      </w:r>
    </w:p>
    <w:p w:rsidR="003A04E0" w:rsidRDefault="003A04E0" w:rsidP="00556921">
      <w:pPr>
        <w:pStyle w:val="BodyTextIndent"/>
      </w:pPr>
      <w:r>
        <w:t>\SDK</w:t>
      </w:r>
    </w:p>
    <w:p w:rsidR="003A04E0" w:rsidRDefault="003A04E0" w:rsidP="00556921">
      <w:pPr>
        <w:pStyle w:val="BodyTextIndent2"/>
      </w:pPr>
      <w:r>
        <w:t>\Samples</w:t>
      </w:r>
    </w:p>
    <w:p w:rsidR="003A04E0" w:rsidRDefault="003A04E0" w:rsidP="00556921">
      <w:pPr>
        <w:pStyle w:val="BodyTextIndent"/>
        <w:ind w:left="720" w:firstLine="360"/>
      </w:pPr>
      <w:r>
        <w:t>\</w:t>
      </w:r>
      <w:proofErr w:type="spellStart"/>
      <w:r>
        <w:t>IronPython</w:t>
      </w:r>
      <w:proofErr w:type="spellEnd"/>
    </w:p>
    <w:p w:rsidR="003A04E0" w:rsidRDefault="003A04E0" w:rsidP="00556921">
      <w:pPr>
        <w:pStyle w:val="BodyTextIndent2"/>
        <w:ind w:left="1080"/>
      </w:pPr>
      <w:r>
        <w:t>\</w:t>
      </w:r>
      <w:proofErr w:type="spellStart"/>
      <w:r w:rsidR="00804652">
        <w:t>ReadGenerator</w:t>
      </w:r>
      <w:proofErr w:type="spellEnd"/>
    </w:p>
    <w:p w:rsidR="00804652" w:rsidRDefault="00804652" w:rsidP="00556921">
      <w:pPr>
        <w:pStyle w:val="BodyTextIndent2"/>
        <w:ind w:left="1080"/>
      </w:pPr>
      <w:r>
        <w:t>\</w:t>
      </w:r>
      <w:proofErr w:type="spellStart"/>
      <w:r>
        <w:t>SAMUtils</w:t>
      </w:r>
      <w:proofErr w:type="spellEnd"/>
    </w:p>
    <w:p w:rsidR="003A04E0" w:rsidRDefault="003A04E0" w:rsidP="00556921">
      <w:pPr>
        <w:pStyle w:val="BodyTextIndent2"/>
        <w:ind w:left="1080"/>
      </w:pPr>
      <w:r>
        <w:t>\</w:t>
      </w:r>
      <w:proofErr w:type="spellStart"/>
      <w:r>
        <w:t>TridentWorkflows</w:t>
      </w:r>
      <w:proofErr w:type="spellEnd"/>
    </w:p>
    <w:p w:rsidR="003A04E0" w:rsidRDefault="00804652" w:rsidP="00556921">
      <w:pPr>
        <w:pStyle w:val="BodyTextIndent2"/>
      </w:pPr>
      <w:r>
        <w:t>MBF</w:t>
      </w:r>
      <w:r w:rsidR="003A04E0">
        <w:t>.chm</w:t>
      </w:r>
    </w:p>
    <w:p w:rsidR="00804652" w:rsidRDefault="00804652" w:rsidP="00556921">
      <w:pPr>
        <w:pStyle w:val="BodyTextIndent2"/>
      </w:pPr>
      <w:r>
        <w:t>MBF_Coding_Conventions.docx</w:t>
      </w:r>
    </w:p>
    <w:p w:rsidR="00804652" w:rsidRDefault="00804652" w:rsidP="00556921">
      <w:pPr>
        <w:pStyle w:val="BodyTextIndent2"/>
      </w:pPr>
      <w:r>
        <w:t>MBF_Commenting_Conventions.docx</w:t>
      </w:r>
    </w:p>
    <w:p w:rsidR="00804652" w:rsidRDefault="00804652" w:rsidP="00556921">
      <w:pPr>
        <w:pStyle w:val="BodyTextIndent2"/>
      </w:pPr>
      <w:r>
        <w:t>MBF_Contribution_Documentation_Template.docx</w:t>
      </w:r>
    </w:p>
    <w:p w:rsidR="00804652" w:rsidRDefault="00804652" w:rsidP="00556921">
      <w:pPr>
        <w:pStyle w:val="BodyTextIndent2"/>
      </w:pPr>
      <w:r>
        <w:t>MBF_Contribution_Guide.docx</w:t>
      </w:r>
    </w:p>
    <w:p w:rsidR="00804652" w:rsidRDefault="00804652" w:rsidP="00556921">
      <w:pPr>
        <w:pStyle w:val="BodyTextIndent2"/>
      </w:pPr>
      <w:r>
        <w:t>MBF_Getting_Started.docx</w:t>
      </w:r>
    </w:p>
    <w:p w:rsidR="00804652" w:rsidRDefault="00804652" w:rsidP="00556921">
      <w:pPr>
        <w:pStyle w:val="BodyTextIndent2"/>
      </w:pPr>
      <w:r>
        <w:t>MBF_Onboarding.docx</w:t>
      </w:r>
    </w:p>
    <w:p w:rsidR="00804652" w:rsidRDefault="00804652" w:rsidP="00556921">
      <w:pPr>
        <w:pStyle w:val="BodyTextIndent2"/>
      </w:pPr>
      <w:r>
        <w:t>MBF_Overview.docx</w:t>
      </w:r>
    </w:p>
    <w:p w:rsidR="00804652" w:rsidRDefault="00804652" w:rsidP="00556921">
      <w:pPr>
        <w:pStyle w:val="BodyTextIndent2"/>
      </w:pPr>
      <w:r>
        <w:t>MBF_PaDeNa.docx</w:t>
      </w:r>
    </w:p>
    <w:p w:rsidR="00804652" w:rsidRDefault="00804652" w:rsidP="00556921">
      <w:pPr>
        <w:pStyle w:val="BodyTextIndent2"/>
      </w:pPr>
      <w:r>
        <w:t>MBF_Programming_Gudie.docx</w:t>
      </w:r>
    </w:p>
    <w:p w:rsidR="00556921" w:rsidRDefault="00556921" w:rsidP="001945F0">
      <w:pPr>
        <w:pStyle w:val="Heading1"/>
      </w:pPr>
      <w:bookmarkStart w:id="10" w:name="_Toc265502863"/>
      <w:r>
        <w:t>The MBF Architecture</w:t>
      </w:r>
      <w:bookmarkEnd w:id="10"/>
    </w:p>
    <w:p w:rsidR="00556921" w:rsidRDefault="002611DC" w:rsidP="00556921">
      <w:pPr>
        <w:pStyle w:val="BodyText"/>
      </w:pPr>
      <w:r>
        <w:t xml:space="preserve">The MBF contains libraries </w:t>
      </w:r>
      <w:r w:rsidR="00294314">
        <w:t>of reusable bioinformatics functions and algorithms using the .NET Framework</w:t>
      </w:r>
      <w:r w:rsidR="00E11DFC">
        <w:t>, as shown in Figure 1</w:t>
      </w:r>
      <w:r w:rsidR="00294314">
        <w:t>. Each library has its own namespace and associated classes. See BioDotNet.chm in the SDK folder for a complete reference.</w:t>
      </w:r>
    </w:p>
    <w:p w:rsidR="00557C9B" w:rsidRDefault="00E94110" w:rsidP="00294314">
      <w:pPr>
        <w:pStyle w:val="BulletList"/>
      </w:pPr>
      <w:r>
        <w:rPr>
          <w:b/>
        </w:rPr>
        <w:lastRenderedPageBreak/>
        <w:t>MBF</w:t>
      </w:r>
      <w:r w:rsidR="00557C9B" w:rsidRPr="00E11DFC">
        <w:rPr>
          <w:b/>
        </w:rPr>
        <w:t>:</w:t>
      </w:r>
      <w:r w:rsidR="00557C9B">
        <w:t xml:space="preserve"> </w:t>
      </w:r>
      <w:r w:rsidR="00760139">
        <w:t>A</w:t>
      </w:r>
      <w:r w:rsidR="00E11DFC">
        <w:t>n object model for storing sequence data</w:t>
      </w:r>
      <w:r w:rsidR="00760139">
        <w:t>, metadata, and encodings</w:t>
      </w:r>
    </w:p>
    <w:p w:rsidR="00557C9B" w:rsidRDefault="00E94110" w:rsidP="00294314">
      <w:pPr>
        <w:pStyle w:val="BulletList"/>
      </w:pPr>
      <w:proofErr w:type="spellStart"/>
      <w:r>
        <w:rPr>
          <w:b/>
        </w:rPr>
        <w:t>MBF</w:t>
      </w:r>
      <w:r w:rsidR="00557C9B" w:rsidRPr="00E11DFC">
        <w:rPr>
          <w:b/>
        </w:rPr>
        <w:t>.Web</w:t>
      </w:r>
      <w:proofErr w:type="spellEnd"/>
      <w:r w:rsidR="00557C9B">
        <w:t xml:space="preserve">: </w:t>
      </w:r>
      <w:r w:rsidR="00531A40">
        <w:t xml:space="preserve">Web services interface for connecting object model to various web-based components.  </w:t>
      </w:r>
      <w:r w:rsidR="00294314">
        <w:t xml:space="preserve">BLAST and </w:t>
      </w:r>
      <w:proofErr w:type="spellStart"/>
      <w:r w:rsidR="00294314">
        <w:t>ClustalW</w:t>
      </w:r>
      <w:proofErr w:type="spellEnd"/>
      <w:r w:rsidR="00294314">
        <w:t xml:space="preserve"> </w:t>
      </w:r>
      <w:r w:rsidR="00531A40">
        <w:t>are default implementations.</w:t>
      </w:r>
    </w:p>
    <w:p w:rsidR="00557C9B" w:rsidRDefault="00E94110" w:rsidP="00294314">
      <w:pPr>
        <w:pStyle w:val="BulletList"/>
      </w:pPr>
      <w:proofErr w:type="spellStart"/>
      <w:r>
        <w:rPr>
          <w:b/>
        </w:rPr>
        <w:t>MBF</w:t>
      </w:r>
      <w:r w:rsidR="00557C9B" w:rsidRPr="00E11DFC">
        <w:rPr>
          <w:b/>
        </w:rPr>
        <w:t>.Algorithms</w:t>
      </w:r>
      <w:proofErr w:type="spellEnd"/>
      <w:r w:rsidR="00294314">
        <w:t xml:space="preserve">: </w:t>
      </w:r>
      <w:r w:rsidR="00760139">
        <w:t>A</w:t>
      </w:r>
      <w:r w:rsidR="00294314">
        <w:t>lgorithms for translation, pair-wise and multi-sequence alignment, and sequence assembly</w:t>
      </w:r>
      <w:r w:rsidR="00531A40">
        <w:t>.</w:t>
      </w:r>
    </w:p>
    <w:p w:rsidR="00557C9B" w:rsidRDefault="00E94110" w:rsidP="00294314">
      <w:pPr>
        <w:pStyle w:val="BulletList"/>
      </w:pPr>
      <w:r>
        <w:rPr>
          <w:b/>
        </w:rPr>
        <w:t>MBF</w:t>
      </w:r>
      <w:r w:rsidR="00557C9B" w:rsidRPr="00E11DFC">
        <w:rPr>
          <w:b/>
        </w:rPr>
        <w:t>.IO</w:t>
      </w:r>
      <w:r w:rsidR="00294314">
        <w:t xml:space="preserve">: </w:t>
      </w:r>
      <w:r w:rsidR="00531A40">
        <w:t>P</w:t>
      </w:r>
      <w:r w:rsidR="00294314">
        <w:t>arsers and formatters</w:t>
      </w:r>
      <w:r w:rsidR="00531A40">
        <w:t xml:space="preserve"> for various forms of genomic data.</w:t>
      </w:r>
    </w:p>
    <w:p w:rsidR="00556921" w:rsidRDefault="00E94110" w:rsidP="00556921">
      <w:pPr>
        <w:pStyle w:val="BodyText"/>
      </w:pPr>
      <w:r>
        <w:rPr>
          <w:noProof/>
        </w:rPr>
        <w:drawing>
          <wp:inline distT="0" distB="0" distL="0" distR="0">
            <wp:extent cx="4876800" cy="1950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DC" w:rsidRPr="00556921" w:rsidRDefault="00E11DFC" w:rsidP="00E11DFC">
      <w:pPr>
        <w:pStyle w:val="FigCap"/>
      </w:pPr>
      <w:proofErr w:type="gramStart"/>
      <w:r>
        <w:t>Figure 1.</w:t>
      </w:r>
      <w:proofErr w:type="gramEnd"/>
      <w:r>
        <w:t xml:space="preserve"> </w:t>
      </w:r>
      <w:proofErr w:type="gramStart"/>
      <w:r>
        <w:t>The MBF Architecture.</w:t>
      </w:r>
      <w:proofErr w:type="gramEnd"/>
    </w:p>
    <w:p w:rsidR="00D7172C" w:rsidRPr="00F76AC1" w:rsidRDefault="00D7172C" w:rsidP="001945F0">
      <w:pPr>
        <w:pStyle w:val="Heading1"/>
      </w:pPr>
      <w:bookmarkStart w:id="11" w:name="_Toc265502864"/>
      <w:r>
        <w:t xml:space="preserve">The MBF </w:t>
      </w:r>
      <w:proofErr w:type="spellStart"/>
      <w:r w:rsidRPr="008450C6">
        <w:t>IronPython</w:t>
      </w:r>
      <w:proofErr w:type="spellEnd"/>
      <w:r>
        <w:t xml:space="preserve"> Samples</w:t>
      </w:r>
      <w:bookmarkEnd w:id="11"/>
      <w:r w:rsidR="003F1CF4" w:rsidRPr="003F1CF4">
        <w:t xml:space="preserve"> </w:t>
      </w:r>
    </w:p>
    <w:bookmarkEnd w:id="9"/>
    <w:p w:rsidR="00F30105" w:rsidRDefault="00F30105" w:rsidP="00F30105">
      <w:pPr>
        <w:pStyle w:val="BodyText"/>
      </w:pPr>
      <w:proofErr w:type="spellStart"/>
      <w:r>
        <w:t>IronPython</w:t>
      </w:r>
      <w:proofErr w:type="spellEnd"/>
      <w:r>
        <w:t xml:space="preserve"> is an open-source implementation of the Python programming language </w:t>
      </w:r>
      <w:r w:rsidR="001945F0">
        <w:t xml:space="preserve">that </w:t>
      </w:r>
      <w:r>
        <w:t xml:space="preserve">is tightly integrated with the .NET Framework. </w:t>
      </w:r>
      <w:proofErr w:type="spellStart"/>
      <w:r>
        <w:t>IronPython</w:t>
      </w:r>
      <w:proofErr w:type="spellEnd"/>
      <w:r>
        <w:t xml:space="preserve"> can use the .NET Framework and Python libraries, and other .NET languages can use Python code just as easily. </w:t>
      </w:r>
      <w:proofErr w:type="spellStart"/>
      <w:r w:rsidR="009D69B2">
        <w:t>IronPython</w:t>
      </w:r>
      <w:proofErr w:type="spellEnd"/>
      <w:r w:rsidR="009D69B2">
        <w:t xml:space="preserve"> is available at </w:t>
      </w:r>
      <w:r w:rsidR="00731E9D" w:rsidRPr="00731E9D">
        <w:rPr>
          <w:rStyle w:val="Hyperlink"/>
        </w:rPr>
        <w:t>http://ironpython.codeplex.com/</w:t>
      </w:r>
      <w:r w:rsidR="009D69B2">
        <w:t>.</w:t>
      </w:r>
    </w:p>
    <w:p w:rsidR="003F1CF4" w:rsidRDefault="00D7172C" w:rsidP="003F1CF4">
      <w:pPr>
        <w:pStyle w:val="BodyTextLink"/>
      </w:pPr>
      <w:r>
        <w:t xml:space="preserve">MBF includes two </w:t>
      </w:r>
      <w:proofErr w:type="spellStart"/>
      <w:r w:rsidR="00F04E00">
        <w:t>IronPython</w:t>
      </w:r>
      <w:proofErr w:type="spellEnd"/>
      <w:r w:rsidR="00F04E00">
        <w:t xml:space="preserve"> samples:</w:t>
      </w:r>
    </w:p>
    <w:p w:rsidR="00D7172C" w:rsidRDefault="003F1CF4" w:rsidP="00F04E00">
      <w:pPr>
        <w:pStyle w:val="BulletList"/>
      </w:pPr>
      <w:proofErr w:type="spellStart"/>
      <w:r w:rsidRPr="003F1CF4">
        <w:rPr>
          <w:rStyle w:val="Bold"/>
        </w:rPr>
        <w:t>BioIronPython.dl</w:t>
      </w:r>
      <w:proofErr w:type="spellEnd"/>
      <w:r w:rsidR="001945F0">
        <w:br/>
        <w:t>A</w:t>
      </w:r>
      <w:r w:rsidR="00F04E00">
        <w:t xml:space="preserve"> </w:t>
      </w:r>
      <w:r w:rsidR="00F04E00" w:rsidRPr="00797D0C">
        <w:t xml:space="preserve">library to </w:t>
      </w:r>
      <w:r w:rsidR="00F04E00">
        <w:t>simplify using</w:t>
      </w:r>
      <w:r w:rsidR="00F04E00" w:rsidRPr="00797D0C">
        <w:t xml:space="preserve"> Python as a scripting language for rapid development.</w:t>
      </w:r>
    </w:p>
    <w:p w:rsidR="00F04E00" w:rsidRDefault="003F1CF4" w:rsidP="00F04E00">
      <w:pPr>
        <w:pStyle w:val="BulletList"/>
      </w:pPr>
      <w:r w:rsidRPr="003F1CF4">
        <w:rPr>
          <w:rStyle w:val="Bold"/>
        </w:rPr>
        <w:t>BioDemo.py</w:t>
      </w:r>
      <w:r w:rsidR="001945F0">
        <w:br/>
        <w:t>A</w:t>
      </w:r>
      <w:r w:rsidR="008450C6">
        <w:t xml:space="preserve"> </w:t>
      </w:r>
      <w:r w:rsidR="00F04E00" w:rsidRPr="00797D0C">
        <w:t>demo</w:t>
      </w:r>
      <w:r w:rsidR="008450C6">
        <w:t xml:space="preserve">nstration </w:t>
      </w:r>
      <w:r w:rsidR="00F04E00" w:rsidRPr="00797D0C">
        <w:t xml:space="preserve">of some of the current non-GUI </w:t>
      </w:r>
      <w:r w:rsidR="00F04E00">
        <w:t xml:space="preserve">MBF </w:t>
      </w:r>
      <w:r w:rsidR="00F04E00" w:rsidRPr="00797D0C">
        <w:t>features</w:t>
      </w:r>
      <w:r w:rsidR="001945F0">
        <w:t>.</w:t>
      </w:r>
    </w:p>
    <w:p w:rsidR="00966CF4" w:rsidRDefault="008450C6" w:rsidP="008450C6">
      <w:pPr>
        <w:pStyle w:val="Heading2"/>
      </w:pPr>
      <w:bookmarkStart w:id="12" w:name="_Toc233969718"/>
      <w:bookmarkStart w:id="13" w:name="_Toc265502865"/>
      <w:r>
        <w:t xml:space="preserve">The Library: </w:t>
      </w:r>
      <w:proofErr w:type="spellStart"/>
      <w:r w:rsidR="00966CF4">
        <w:t>BioIronPython.dl</w:t>
      </w:r>
      <w:bookmarkEnd w:id="12"/>
      <w:bookmarkEnd w:id="13"/>
      <w:proofErr w:type="spellEnd"/>
    </w:p>
    <w:p w:rsidR="003F1CF4" w:rsidRDefault="008450C6" w:rsidP="003F1CF4">
      <w:pPr>
        <w:pStyle w:val="BodyTextLink"/>
      </w:pPr>
      <w:proofErr w:type="spellStart"/>
      <w:r>
        <w:t>BioIronPython.dl</w:t>
      </w:r>
      <w:proofErr w:type="spellEnd"/>
      <w:r w:rsidR="00966CF4">
        <w:t xml:space="preserve"> </w:t>
      </w:r>
      <w:r w:rsidR="00966CF4" w:rsidRPr="001A5D4A">
        <w:t xml:space="preserve">gives fast </w:t>
      </w:r>
      <w:r w:rsidR="00966CF4">
        <w:t>Python</w:t>
      </w:r>
      <w:r w:rsidR="00966CF4" w:rsidRPr="001A5D4A">
        <w:t xml:space="preserve"> access to:</w:t>
      </w:r>
    </w:p>
    <w:p w:rsidR="00966CF4" w:rsidRPr="00797D0C" w:rsidRDefault="00966CF4" w:rsidP="00F04E00">
      <w:pPr>
        <w:pStyle w:val="BulletList"/>
      </w:pPr>
      <w:r w:rsidRPr="00797D0C">
        <w:t>Opening and saving sequence</w:t>
      </w:r>
      <w:r>
        <w:t xml:space="preserve"> files of any type that </w:t>
      </w:r>
      <w:r w:rsidR="00A76015">
        <w:t>MBF</w:t>
      </w:r>
      <w:r>
        <w:t xml:space="preserve"> can parse, through the </w:t>
      </w:r>
      <w:r w:rsidR="003F1CF4" w:rsidRPr="003F1CF4">
        <w:rPr>
          <w:rStyle w:val="Bold"/>
        </w:rPr>
        <w:t>BioIronPython.IO</w:t>
      </w:r>
      <w:r>
        <w:t xml:space="preserve"> module.</w:t>
      </w:r>
    </w:p>
    <w:p w:rsidR="00966CF4" w:rsidRPr="008450C6" w:rsidRDefault="00966CF4" w:rsidP="008450C6">
      <w:pPr>
        <w:pStyle w:val="BulletList"/>
      </w:pPr>
      <w:r>
        <w:t>Randomized sequenc</w:t>
      </w:r>
      <w:r w:rsidRPr="008450C6">
        <w:t xml:space="preserve">e splitting, through the </w:t>
      </w:r>
      <w:proofErr w:type="spellStart"/>
      <w:r w:rsidR="003F1CF4" w:rsidRPr="003F1CF4">
        <w:rPr>
          <w:rStyle w:val="Bold"/>
        </w:rPr>
        <w:t>BioIronPython.Util</w:t>
      </w:r>
      <w:proofErr w:type="spellEnd"/>
      <w:r w:rsidRPr="008450C6">
        <w:t xml:space="preserve"> module.</w:t>
      </w:r>
    </w:p>
    <w:p w:rsidR="00966CF4" w:rsidRPr="008450C6" w:rsidRDefault="00966CF4" w:rsidP="008450C6">
      <w:pPr>
        <w:pStyle w:val="BulletList"/>
      </w:pPr>
      <w:r w:rsidRPr="008450C6">
        <w:t xml:space="preserve">Assembly, through the </w:t>
      </w:r>
      <w:proofErr w:type="spellStart"/>
      <w:r w:rsidR="003F1CF4" w:rsidRPr="003F1CF4">
        <w:rPr>
          <w:rStyle w:val="Bold"/>
        </w:rPr>
        <w:t>BioIronPython.Algorithms</w:t>
      </w:r>
      <w:proofErr w:type="spellEnd"/>
      <w:r w:rsidRPr="008450C6">
        <w:t xml:space="preserve"> module.</w:t>
      </w:r>
    </w:p>
    <w:p w:rsidR="00966CF4" w:rsidRPr="008450C6" w:rsidRDefault="00966CF4" w:rsidP="008450C6">
      <w:pPr>
        <w:pStyle w:val="BulletList"/>
      </w:pPr>
      <w:r w:rsidRPr="008450C6">
        <w:t xml:space="preserve">BLAST searches, through the </w:t>
      </w:r>
      <w:proofErr w:type="spellStart"/>
      <w:r w:rsidR="003F1CF4" w:rsidRPr="003F1CF4">
        <w:rPr>
          <w:rStyle w:val="Bold"/>
        </w:rPr>
        <w:t>BioIronPython.Web</w:t>
      </w:r>
      <w:proofErr w:type="spellEnd"/>
      <w:r w:rsidRPr="008450C6">
        <w:t xml:space="preserve"> module.</w:t>
      </w:r>
    </w:p>
    <w:p w:rsidR="00966CF4" w:rsidRPr="008450C6" w:rsidRDefault="00966CF4" w:rsidP="008450C6">
      <w:pPr>
        <w:pStyle w:val="BulletList"/>
      </w:pPr>
      <w:r w:rsidRPr="008450C6">
        <w:t xml:space="preserve">The C# </w:t>
      </w:r>
      <w:r w:rsidR="008450C6">
        <w:t xml:space="preserve">MBF </w:t>
      </w:r>
      <w:r w:rsidRPr="008450C6">
        <w:t xml:space="preserve">code directly, also through the </w:t>
      </w:r>
      <w:proofErr w:type="spellStart"/>
      <w:r w:rsidR="003F1CF4" w:rsidRPr="003F1CF4">
        <w:rPr>
          <w:rStyle w:val="Bold"/>
        </w:rPr>
        <w:t>BioIronPython.Util</w:t>
      </w:r>
      <w:proofErr w:type="spellEnd"/>
      <w:r w:rsidRPr="008450C6">
        <w:t xml:space="preserve"> module.</w:t>
      </w:r>
    </w:p>
    <w:p w:rsidR="00966CF4" w:rsidRDefault="00966CF4" w:rsidP="008450C6">
      <w:pPr>
        <w:pStyle w:val="Heading2"/>
      </w:pPr>
      <w:bookmarkStart w:id="14" w:name="_Toc233969719"/>
      <w:bookmarkStart w:id="15" w:name="_Toc265502866"/>
      <w:r>
        <w:lastRenderedPageBreak/>
        <w:t>The Demo:  BioDemo.py</w:t>
      </w:r>
      <w:bookmarkEnd w:id="14"/>
      <w:bookmarkEnd w:id="15"/>
    </w:p>
    <w:p w:rsidR="003F1CF4" w:rsidRDefault="00E754E3" w:rsidP="003F1CF4">
      <w:pPr>
        <w:pStyle w:val="BodyText"/>
        <w:keepNext/>
        <w:keepLines/>
      </w:pPr>
      <w:r>
        <w:t>In this section</w:t>
      </w:r>
      <w:r w:rsidR="008813AA">
        <w:t>, we walk through the entire Bi</w:t>
      </w:r>
      <w:r w:rsidR="00D904D5">
        <w:t>oDemo.py script and de</w:t>
      </w:r>
      <w:r w:rsidR="008813AA">
        <w:t>scribe each section of the code.</w:t>
      </w:r>
      <w:r>
        <w:t xml:space="preserve"> </w:t>
      </w:r>
    </w:p>
    <w:p w:rsidR="003F1CF4" w:rsidRDefault="00D904D5" w:rsidP="003F1CF4">
      <w:pPr>
        <w:pStyle w:val="List"/>
        <w:keepNext/>
        <w:keepLines/>
      </w:pPr>
      <w:r>
        <w:t>1.</w:t>
      </w:r>
      <w:r>
        <w:tab/>
      </w:r>
      <w:r w:rsidR="001945F0">
        <w:t xml:space="preserve">Import references for </w:t>
      </w:r>
      <w:r>
        <w:t>i</w:t>
      </w:r>
      <w:r w:rsidR="00332872">
        <w:t>nitialization</w:t>
      </w:r>
      <w:r>
        <w:t>.</w:t>
      </w:r>
    </w:p>
    <w:p w:rsidR="003F1CF4" w:rsidRDefault="00332872" w:rsidP="003F1CF4">
      <w:pPr>
        <w:pStyle w:val="PlainText"/>
        <w:keepNext/>
        <w:keepLines/>
      </w:pPr>
      <w:r>
        <w:t># Copyright Microsoft Corporation. All rights reserved.</w:t>
      </w:r>
    </w:p>
    <w:p w:rsidR="003F1CF4" w:rsidRDefault="00332872" w:rsidP="003F1CF4">
      <w:pPr>
        <w:pStyle w:val="PlainText"/>
        <w:keepNext/>
        <w:keepLines/>
      </w:pPr>
      <w:r>
        <w:t>import clr</w:t>
      </w:r>
    </w:p>
    <w:p w:rsidR="003F1CF4" w:rsidRDefault="00332872" w:rsidP="003F1CF4">
      <w:pPr>
        <w:pStyle w:val="PlainText"/>
        <w:keepNext/>
        <w:keepLines/>
      </w:pPr>
      <w:r>
        <w:t>import sys</w:t>
      </w:r>
    </w:p>
    <w:p w:rsidR="003F1CF4" w:rsidRDefault="00332872" w:rsidP="003F1CF4">
      <w:pPr>
        <w:pStyle w:val="PlainText"/>
        <w:keepNext/>
        <w:keepLines/>
      </w:pPr>
      <w:r>
        <w:t>import time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 xml:space="preserve"># Adding the dll reference will throw an exception if we're debugging in VS </w:t>
      </w:r>
    </w:p>
    <w:p w:rsidR="001945F0" w:rsidRDefault="00332872" w:rsidP="00332872">
      <w:pPr>
        <w:pStyle w:val="PlainText"/>
      </w:pPr>
      <w:r>
        <w:t xml:space="preserve"># </w:t>
      </w:r>
      <w:r w:rsidR="001945F0">
        <w:t xml:space="preserve">from the Python </w:t>
      </w:r>
      <w:r>
        <w:t xml:space="preserve">development dir, instead of the standard non-dev method of running </w:t>
      </w:r>
    </w:p>
    <w:p w:rsidR="00332872" w:rsidRDefault="001945F0" w:rsidP="00332872">
      <w:pPr>
        <w:pStyle w:val="PlainText"/>
      </w:pPr>
      <w:r>
        <w:t xml:space="preserve"># </w:t>
      </w:r>
      <w:r w:rsidR="00332872">
        <w:t>from the bin\Debug dir or an</w:t>
      </w:r>
    </w:p>
    <w:p w:rsidR="00332872" w:rsidRDefault="00332872" w:rsidP="00332872">
      <w:pPr>
        <w:pStyle w:val="PlainText"/>
      </w:pPr>
      <w:r>
        <w:t># installation dir.</w:t>
      </w:r>
    </w:p>
    <w:p w:rsidR="00332872" w:rsidRDefault="00332872" w:rsidP="00332872">
      <w:pPr>
        <w:pStyle w:val="PlainText"/>
      </w:pPr>
      <w:r>
        <w:t>try:</w:t>
      </w:r>
    </w:p>
    <w:p w:rsidR="00332872" w:rsidRDefault="00332872" w:rsidP="00332872">
      <w:pPr>
        <w:pStyle w:val="PlainText"/>
      </w:pPr>
      <w:r>
        <w:t xml:space="preserve">    clr.AddReferenceToFile("BioIronPython.dll")</w:t>
      </w:r>
    </w:p>
    <w:p w:rsidR="00332872" w:rsidRDefault="00332872" w:rsidP="00332872">
      <w:pPr>
        <w:pStyle w:val="PlainText"/>
      </w:pPr>
      <w:r>
        <w:t>except:</w:t>
      </w:r>
    </w:p>
    <w:p w:rsidR="00332872" w:rsidRDefault="00332872" w:rsidP="00332872">
      <w:pPr>
        <w:pStyle w:val="PlainText"/>
      </w:pPr>
      <w:r>
        <w:t xml:space="preserve">    default_filename = "bin\\Debug\\ATF14F8.gbk"</w:t>
      </w:r>
    </w:p>
    <w:p w:rsidR="00332872" w:rsidRDefault="00332872" w:rsidP="00332872">
      <w:pPr>
        <w:pStyle w:val="PlainText"/>
      </w:pPr>
      <w:r>
        <w:t>else:</w:t>
      </w:r>
    </w:p>
    <w:p w:rsidR="00332872" w:rsidRDefault="00332872" w:rsidP="00332872">
      <w:pPr>
        <w:pStyle w:val="PlainText"/>
      </w:pPr>
      <w:r>
        <w:t xml:space="preserve">    default_filename = "ATF14F8.gbk"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>from BioIronPython.Algorithms import *</w:t>
      </w:r>
    </w:p>
    <w:p w:rsidR="00332872" w:rsidRDefault="00332872" w:rsidP="00332872">
      <w:pPr>
        <w:pStyle w:val="PlainText"/>
      </w:pPr>
      <w:r>
        <w:t>from BioIronPython.IO import *</w:t>
      </w:r>
    </w:p>
    <w:p w:rsidR="00332872" w:rsidRDefault="00332872" w:rsidP="00332872">
      <w:pPr>
        <w:pStyle w:val="PlainText"/>
      </w:pPr>
      <w:r>
        <w:t>from BioIronPython.Util import *</w:t>
      </w:r>
    </w:p>
    <w:p w:rsidR="00332872" w:rsidRDefault="00332872" w:rsidP="00332872">
      <w:pPr>
        <w:pStyle w:val="PlainText"/>
      </w:pPr>
      <w:r>
        <w:t>from BioIronPython.Web import *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>again = "y"</w:t>
      </w:r>
    </w:p>
    <w:p w:rsidR="003F1CF4" w:rsidRDefault="003F1CF4" w:rsidP="003F1CF4">
      <w:bookmarkStart w:id="16" w:name="_GoBack"/>
      <w:bookmarkEnd w:id="16"/>
    </w:p>
    <w:p w:rsidR="003F1CF4" w:rsidRDefault="00D904D5" w:rsidP="003F1CF4">
      <w:pPr>
        <w:pStyle w:val="List"/>
        <w:keepNext/>
      </w:pPr>
      <w:r>
        <w:t>2.</w:t>
      </w:r>
      <w:r>
        <w:tab/>
      </w:r>
      <w:r w:rsidR="00966CF4">
        <w:t>P</w:t>
      </w:r>
      <w:r w:rsidR="00966CF4" w:rsidRPr="009F5E37">
        <w:t>rompt</w:t>
      </w:r>
      <w:r w:rsidR="008813AA">
        <w:t xml:space="preserve"> </w:t>
      </w:r>
      <w:r w:rsidR="00966CF4" w:rsidRPr="009F5E37">
        <w:t xml:space="preserve">the user for a sequence filename.  </w:t>
      </w:r>
    </w:p>
    <w:p w:rsidR="003F1CF4" w:rsidRDefault="00966CF4" w:rsidP="003F1CF4">
      <w:pPr>
        <w:pStyle w:val="BodyTextIndent"/>
      </w:pPr>
      <w:r w:rsidRPr="009F5E37">
        <w:t xml:space="preserve">This can be any of the types of files parsed by </w:t>
      </w:r>
      <w:r w:rsidR="008450C6">
        <w:t>MBF</w:t>
      </w:r>
      <w:r w:rsidRPr="009F5E37">
        <w:t>, but should contain at least some sequence data for the first sequence in the file.</w:t>
      </w:r>
    </w:p>
    <w:p w:rsidR="00332872" w:rsidRDefault="00332872" w:rsidP="00332872">
      <w:pPr>
        <w:pStyle w:val="PlainText"/>
      </w:pPr>
      <w:r>
        <w:t>print "Welcome to the Bio.NET IronPython Demo!"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>while "yY".find(again[0]) != -1:</w:t>
      </w:r>
    </w:p>
    <w:p w:rsidR="00332872" w:rsidRDefault="00332872" w:rsidP="00332872">
      <w:pPr>
        <w:pStyle w:val="PlainText"/>
      </w:pPr>
      <w:r>
        <w:t xml:space="preserve">    try: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>
        <w:t># pars</w:t>
      </w:r>
      <w:r w:rsidR="00E754E3" w:rsidRPr="00D93EAC">
        <w:t>e file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filename = raw_input("\nPlease enter a sequence filename (defaults to " + default_filename + "): ")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if filename == "":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    filename = default_filename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seq = open_seq(filename)[0]</w:t>
      </w:r>
    </w:p>
    <w:p w:rsidR="003F1CF4" w:rsidRDefault="00D93EAC" w:rsidP="003F1CF4">
      <w:pPr>
        <w:pStyle w:val="PlainText"/>
      </w:pPr>
      <w:r>
        <w:t xml:space="preserve">                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print "\nSuccessfully loaded sequence!"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print "    ID     = " + seq.ID</w:t>
      </w:r>
    </w:p>
    <w:p w:rsidR="003F1CF4" w:rsidRDefault="00D93EAC" w:rsidP="003F1CF4">
      <w:pPr>
        <w:pStyle w:val="PlainText"/>
      </w:pPr>
      <w:r>
        <w:t xml:space="preserve">                </w:t>
      </w:r>
      <w:r w:rsidR="00E754E3" w:rsidRPr="00D93EAC">
        <w:t xml:space="preserve">        p</w:t>
      </w:r>
      <w:r w:rsidR="00E754E3">
        <w:t>rint "    Length = " + `seq.Count` + "\n"</w:t>
      </w:r>
    </w:p>
    <w:p w:rsidR="003F1CF4" w:rsidRDefault="003F1CF4" w:rsidP="003F1CF4"/>
    <w:p w:rsidR="003F1CF4" w:rsidRDefault="00D904D5" w:rsidP="003F1CF4">
      <w:pPr>
        <w:pStyle w:val="List"/>
        <w:keepNext/>
      </w:pPr>
      <w:r>
        <w:t>3.</w:t>
      </w:r>
      <w:r>
        <w:tab/>
      </w:r>
      <w:r w:rsidR="00966CF4" w:rsidRPr="00E754E3">
        <w:t>Load</w:t>
      </w:r>
      <w:r w:rsidR="00966CF4" w:rsidRPr="009F5E37">
        <w:t xml:space="preserve"> the </w:t>
      </w:r>
      <w:r w:rsidR="00966CF4">
        <w:t>first sequence from the file</w:t>
      </w:r>
      <w:r w:rsidR="001945F0">
        <w:t>.</w:t>
      </w:r>
    </w:p>
    <w:p w:rsidR="003F1CF4" w:rsidRDefault="001945F0" w:rsidP="003F1CF4">
      <w:pPr>
        <w:pStyle w:val="BodyTextIndent"/>
      </w:pPr>
      <w:r>
        <w:t>D</w:t>
      </w:r>
      <w:r w:rsidR="00966CF4" w:rsidRPr="009F5E37">
        <w:t>isplay the ID and length of the sequence.</w:t>
      </w:r>
    </w:p>
    <w:p w:rsidR="00332872" w:rsidRDefault="00332872" w:rsidP="00332872">
      <w:pPr>
        <w:pStyle w:val="PlainText"/>
      </w:pPr>
      <w:r>
        <w:t xml:space="preserve">        # create fragments</w:t>
      </w:r>
    </w:p>
    <w:p w:rsidR="00332872" w:rsidRDefault="00332872" w:rsidP="00332872">
      <w:pPr>
        <w:pStyle w:val="PlainText"/>
      </w:pPr>
      <w:r>
        <w:t xml:space="preserve">        fragments = split_sequence(seq.Range(0, 500), 10, 50)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 xml:space="preserve">        print "A subsequence consisting of the first 500 nucleotides or amino acids has been split into",</w:t>
      </w:r>
    </w:p>
    <w:p w:rsidR="00332872" w:rsidRDefault="00332872" w:rsidP="00332872">
      <w:pPr>
        <w:pStyle w:val="PlainText"/>
      </w:pPr>
      <w:r>
        <w:t xml:space="preserve">        print `len(fragments)` + " fragments, each of length 50."</w:t>
      </w:r>
    </w:p>
    <w:p w:rsidR="00332872" w:rsidRPr="008450C6" w:rsidRDefault="00332872" w:rsidP="00332872">
      <w:pPr>
        <w:pStyle w:val="PlainText"/>
      </w:pPr>
      <w:r>
        <w:t xml:space="preserve">        print "These will now be reassembled!  (This may take a minute.)\n"</w:t>
      </w:r>
    </w:p>
    <w:p w:rsidR="003F1CF4" w:rsidRDefault="003F1CF4" w:rsidP="003F1CF4"/>
    <w:p w:rsidR="00D93EAC" w:rsidRDefault="00D904D5" w:rsidP="00D904D5">
      <w:pPr>
        <w:pStyle w:val="List"/>
      </w:pPr>
      <w:r>
        <w:lastRenderedPageBreak/>
        <w:t xml:space="preserve">4. </w:t>
      </w:r>
      <w:r>
        <w:tab/>
      </w:r>
      <w:r w:rsidR="00966CF4" w:rsidRPr="00332872">
        <w:t xml:space="preserve">Randomly </w:t>
      </w:r>
      <w:r w:rsidR="008813AA">
        <w:t>break</w:t>
      </w:r>
      <w:r w:rsidR="00966CF4" w:rsidRPr="00332872">
        <w:t xml:space="preserve"> the sequence into multiple overlapping fragments of the same length, with sufficient coverage for reassembly (</w:t>
      </w:r>
      <w:proofErr w:type="gramStart"/>
      <w:r w:rsidR="00966CF4" w:rsidRPr="00332872">
        <w:t>10x</w:t>
      </w:r>
      <w:proofErr w:type="gramEnd"/>
      <w:r w:rsidR="00966CF4" w:rsidRPr="00332872">
        <w:t>)</w:t>
      </w:r>
      <w:r w:rsidR="00D93EAC">
        <w:t>.</w:t>
      </w:r>
    </w:p>
    <w:p w:rsidR="003F1CF4" w:rsidRDefault="00D93EAC" w:rsidP="003F1CF4">
      <w:pPr>
        <w:pStyle w:val="BulletList2"/>
      </w:pPr>
      <w:r w:rsidRPr="00332872">
        <w:t>D</w:t>
      </w:r>
      <w:r w:rsidR="00966CF4" w:rsidRPr="00332872">
        <w:t>isplay the number and length of the fragments.</w:t>
      </w:r>
      <w:r w:rsidR="00332872">
        <w:t xml:space="preserve"> </w:t>
      </w:r>
    </w:p>
    <w:p w:rsidR="003F1CF4" w:rsidRDefault="00332872" w:rsidP="003F1CF4">
      <w:pPr>
        <w:pStyle w:val="BulletList2"/>
      </w:pPr>
      <w:r w:rsidRPr="00332872">
        <w:t>Assemble</w:t>
      </w:r>
      <w:r w:rsidR="008813AA">
        <w:t xml:space="preserve"> </w:t>
      </w:r>
      <w:r w:rsidRPr="00332872">
        <w:t xml:space="preserve">the fragments into </w:t>
      </w:r>
      <w:proofErr w:type="spellStart"/>
      <w:r w:rsidRPr="00332872">
        <w:t>contigs</w:t>
      </w:r>
      <w:proofErr w:type="spellEnd"/>
      <w:r w:rsidRPr="00332872">
        <w:t xml:space="preserve">, and sort the </w:t>
      </w:r>
      <w:proofErr w:type="spellStart"/>
      <w:r w:rsidRPr="00332872">
        <w:t>contigs</w:t>
      </w:r>
      <w:proofErr w:type="spellEnd"/>
      <w:r w:rsidRPr="00332872">
        <w:t xml:space="preserve"> in descending order by length</w:t>
      </w:r>
      <w:r w:rsidR="00D93EAC">
        <w:t>.</w:t>
      </w:r>
    </w:p>
    <w:p w:rsidR="003F1CF4" w:rsidRDefault="00D93EAC" w:rsidP="003F1CF4">
      <w:pPr>
        <w:pStyle w:val="BulletList2"/>
      </w:pPr>
      <w:r w:rsidRPr="00332872">
        <w:t>D</w:t>
      </w:r>
      <w:r w:rsidR="00332872" w:rsidRPr="00332872">
        <w:t>isplay</w:t>
      </w:r>
      <w:r w:rsidR="008813AA">
        <w:t xml:space="preserve"> </w:t>
      </w:r>
      <w:r w:rsidR="00332872" w:rsidRPr="00332872">
        <w:t xml:space="preserve">the number of </w:t>
      </w:r>
      <w:proofErr w:type="spellStart"/>
      <w:r w:rsidR="00332872" w:rsidRPr="00332872">
        <w:t>contigs</w:t>
      </w:r>
      <w:proofErr w:type="spellEnd"/>
      <w:r w:rsidR="00332872" w:rsidRPr="00332872">
        <w:t xml:space="preserve"> formed and the length of the longest </w:t>
      </w:r>
      <w:proofErr w:type="spellStart"/>
      <w:r w:rsidR="00332872" w:rsidRPr="00332872">
        <w:t>contig</w:t>
      </w:r>
      <w:proofErr w:type="spellEnd"/>
      <w:r w:rsidR="00332872" w:rsidRPr="00332872">
        <w:t>.</w:t>
      </w:r>
    </w:p>
    <w:p w:rsidR="00332872" w:rsidRDefault="00332872" w:rsidP="00332872">
      <w:pPr>
        <w:pStyle w:val="PlainText"/>
      </w:pPr>
      <w:r>
        <w:t xml:space="preserve">        # assemble sequence and sort contigs by descending length</w:t>
      </w:r>
    </w:p>
    <w:p w:rsidR="00332872" w:rsidRDefault="00332872" w:rsidP="00332872">
      <w:pPr>
        <w:pStyle w:val="PlainText"/>
      </w:pPr>
      <w:r>
        <w:t xml:space="preserve">        assembly = assemble_pairwise(fragments)</w:t>
      </w:r>
    </w:p>
    <w:p w:rsidR="00332872" w:rsidRDefault="00332872" w:rsidP="00332872">
      <w:pPr>
        <w:pStyle w:val="PlainText"/>
      </w:pPr>
      <w:r>
        <w:t xml:space="preserve">        contig_list = sorted(assembly.Contigs, lambda c1, c2: c2.Length - c1.Length)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 xml:space="preserve">        print "The fragments have been assembled into " + `len(contig_list)` + " contigs, with",</w:t>
      </w:r>
    </w:p>
    <w:p w:rsidR="00332872" w:rsidRDefault="00332872" w:rsidP="00332872">
      <w:pPr>
        <w:pStyle w:val="PlainText"/>
      </w:pPr>
      <w:r>
        <w:t xml:space="preserve">        print `len(assembly.UnmergedSequences)` + " unmerged fragments."</w:t>
      </w:r>
    </w:p>
    <w:p w:rsidR="00332872" w:rsidRDefault="00332872" w:rsidP="00332872">
      <w:pPr>
        <w:pStyle w:val="PlainText"/>
      </w:pPr>
      <w:r>
        <w:t xml:space="preserve">        print "The longest contig has a length of " + `contig_list[0].Length` + "."</w:t>
      </w:r>
    </w:p>
    <w:p w:rsidR="00332872" w:rsidRDefault="00332872" w:rsidP="00332872">
      <w:pPr>
        <w:pStyle w:val="PlainText"/>
      </w:pPr>
      <w:r>
        <w:t xml:space="preserve">        print "Let's do a BLAST search with it.  (This may also take a minute.)\n"</w:t>
      </w:r>
    </w:p>
    <w:p w:rsidR="00332872" w:rsidRDefault="00332872" w:rsidP="00332872">
      <w:pPr>
        <w:pStyle w:val="BodyText"/>
      </w:pPr>
    </w:p>
    <w:p w:rsidR="003F1CF4" w:rsidRDefault="00D904D5" w:rsidP="003F1CF4">
      <w:pPr>
        <w:pStyle w:val="List"/>
        <w:keepNext/>
      </w:pPr>
      <w:r>
        <w:t>5.</w:t>
      </w:r>
      <w:r>
        <w:tab/>
      </w:r>
      <w:r w:rsidR="008813AA">
        <w:t>Run</w:t>
      </w:r>
      <w:r w:rsidR="00966CF4" w:rsidRPr="00332872">
        <w:t xml:space="preserve"> a BLAST search using the longest </w:t>
      </w:r>
      <w:proofErr w:type="spellStart"/>
      <w:r w:rsidR="00966CF4" w:rsidRPr="00332872">
        <w:t>contig</w:t>
      </w:r>
      <w:proofErr w:type="spellEnd"/>
      <w:r>
        <w:t xml:space="preserve">. </w:t>
      </w:r>
      <w:r w:rsidR="00966CF4" w:rsidRPr="00332872">
        <w:t xml:space="preserve"> </w:t>
      </w:r>
      <w:r w:rsidRPr="00332872">
        <w:t>D</w:t>
      </w:r>
      <w:r w:rsidR="00966CF4" w:rsidRPr="00332872">
        <w:t>isplay the hits in a table.</w:t>
      </w:r>
    </w:p>
    <w:p w:rsidR="00332872" w:rsidRDefault="00332872" w:rsidP="00332872">
      <w:pPr>
        <w:pStyle w:val="PlainText"/>
      </w:pPr>
      <w:r>
        <w:t xml:space="preserve">        # run BLAST search</w:t>
      </w:r>
    </w:p>
    <w:p w:rsidR="00332872" w:rsidRDefault="00332872" w:rsidP="00332872">
      <w:pPr>
        <w:pStyle w:val="PlainText"/>
      </w:pPr>
      <w:r>
        <w:t xml:space="preserve">        job_id = submit_blast_search(contig_list[0].Consensus)</w:t>
      </w:r>
    </w:p>
    <w:p w:rsidR="0008545D" w:rsidRDefault="0008545D" w:rsidP="0008545D">
      <w:pPr>
        <w:pStyle w:val="PlainText"/>
      </w:pPr>
      <w:r>
        <w:t xml:space="preserve">        # wait for response</w:t>
      </w:r>
    </w:p>
    <w:p w:rsidR="0008545D" w:rsidRDefault="0008545D" w:rsidP="0008545D">
      <w:pPr>
        <w:pStyle w:val="PlainText"/>
      </w:pPr>
      <w:r>
        <w:t xml:space="preserve">        for i in range(1, 13):</w:t>
      </w:r>
    </w:p>
    <w:p w:rsidR="0008545D" w:rsidRDefault="0008545D" w:rsidP="0008545D">
      <w:pPr>
        <w:pStyle w:val="PlainText"/>
      </w:pPr>
      <w:r>
        <w:t xml:space="preserve">            time.sleep(5)</w:t>
      </w:r>
    </w:p>
    <w:p w:rsidR="0008545D" w:rsidRDefault="0008545D" w:rsidP="0008545D">
      <w:pPr>
        <w:pStyle w:val="PlainText"/>
      </w:pPr>
      <w:r>
        <w:t xml:space="preserve">            result_list = poll_blast_results(job_id)</w:t>
      </w:r>
    </w:p>
    <w:p w:rsidR="0008545D" w:rsidRDefault="0008545D" w:rsidP="0008545D">
      <w:pPr>
        <w:pStyle w:val="PlainText"/>
      </w:pPr>
      <w:r>
        <w:t xml:space="preserve">            if result_list != None:</w:t>
      </w:r>
    </w:p>
    <w:p w:rsidR="0008545D" w:rsidRDefault="0008545D" w:rsidP="0008545D">
      <w:pPr>
        <w:pStyle w:val="PlainText"/>
      </w:pPr>
      <w:r>
        <w:t xml:space="preserve">                print "\nThe following results were returned:\n"</w:t>
      </w:r>
    </w:p>
    <w:p w:rsidR="0008545D" w:rsidRDefault="0008545D" w:rsidP="0008545D">
      <w:pPr>
        <w:pStyle w:val="PlainText"/>
      </w:pPr>
      <w:r>
        <w:t xml:space="preserve">                print "ID".ljust(40), "Accession".ljust(20), "Length".rjust(10)</w:t>
      </w:r>
    </w:p>
    <w:p w:rsidR="0008545D" w:rsidRDefault="0008545D" w:rsidP="0008545D">
      <w:pPr>
        <w:pStyle w:val="PlainText"/>
      </w:pPr>
      <w:r>
        <w:t xml:space="preserve">                print "-----------------------------------------------------------------"</w:t>
      </w:r>
    </w:p>
    <w:p w:rsidR="0008545D" w:rsidRDefault="0008545D" w:rsidP="0008545D">
      <w:pPr>
        <w:pStyle w:val="PlainText"/>
      </w:pPr>
      <w:r>
        <w:t xml:space="preserve">                for result in result_list:</w:t>
      </w:r>
    </w:p>
    <w:p w:rsidR="0008545D" w:rsidRDefault="0008545D" w:rsidP="0008545D">
      <w:pPr>
        <w:pStyle w:val="PlainText"/>
      </w:pPr>
      <w:r>
        <w:t xml:space="preserve">                    for record in result.Records:</w:t>
      </w:r>
    </w:p>
    <w:p w:rsidR="0008545D" w:rsidRDefault="0008545D" w:rsidP="0008545D">
      <w:pPr>
        <w:pStyle w:val="PlainText"/>
      </w:pPr>
      <w:r>
        <w:t xml:space="preserve">                        for hit in record.Hits:</w:t>
      </w:r>
    </w:p>
    <w:p w:rsidR="0008545D" w:rsidRDefault="0008545D" w:rsidP="0008545D">
      <w:pPr>
        <w:pStyle w:val="PlainText"/>
      </w:pPr>
      <w:r>
        <w:t xml:space="preserve">                            print hit.ID.ljust(40), hit.Accession.ljust(20), `hit.Length`.rjust(10)</w:t>
      </w:r>
    </w:p>
    <w:p w:rsidR="0008545D" w:rsidRDefault="0008545D" w:rsidP="0008545D">
      <w:pPr>
        <w:pStyle w:val="PlainText"/>
      </w:pPr>
      <w:r>
        <w:t xml:space="preserve">                print</w:t>
      </w:r>
    </w:p>
    <w:p w:rsidR="0008545D" w:rsidRDefault="0008545D" w:rsidP="0008545D">
      <w:pPr>
        <w:pStyle w:val="PlainText"/>
      </w:pPr>
      <w:r>
        <w:t xml:space="preserve">                break</w:t>
      </w:r>
    </w:p>
    <w:p w:rsidR="00332872" w:rsidRDefault="00332872" w:rsidP="00332872">
      <w:pPr>
        <w:pStyle w:val="BodyText"/>
      </w:pPr>
    </w:p>
    <w:p w:rsidR="003F1CF4" w:rsidRDefault="00D904D5" w:rsidP="003F1CF4">
      <w:pPr>
        <w:pStyle w:val="List"/>
        <w:keepNext/>
      </w:pPr>
      <w:r>
        <w:t>6.</w:t>
      </w:r>
      <w:r>
        <w:tab/>
      </w:r>
      <w:r w:rsidR="00966CF4" w:rsidRPr="00332872">
        <w:t xml:space="preserve">If an error occurs at any point, display an error message and proceed to </w:t>
      </w:r>
      <w:r>
        <w:t>S</w:t>
      </w:r>
      <w:r w:rsidRPr="00332872">
        <w:t>tep</w:t>
      </w:r>
      <w:r>
        <w:t> </w:t>
      </w:r>
      <w:r w:rsidR="00966CF4" w:rsidRPr="00332872">
        <w:t>7.</w:t>
      </w:r>
    </w:p>
    <w:p w:rsidR="00332872" w:rsidRDefault="00332872" w:rsidP="00332872">
      <w:pPr>
        <w:pStyle w:val="PlainText"/>
      </w:pPr>
      <w:r>
        <w:t xml:space="preserve">            elif i % 2 == 0:</w:t>
      </w:r>
    </w:p>
    <w:p w:rsidR="00332872" w:rsidRDefault="00332872" w:rsidP="00332872">
      <w:pPr>
        <w:pStyle w:val="PlainText"/>
      </w:pPr>
      <w:r>
        <w:t xml:space="preserve">                print "No response yet after " + `5*i` + " seconds..."</w:t>
      </w:r>
    </w:p>
    <w:p w:rsidR="00332872" w:rsidRDefault="00332872" w:rsidP="00332872">
      <w:pPr>
        <w:pStyle w:val="PlainText"/>
      </w:pPr>
      <w:r>
        <w:t xml:space="preserve">        else:</w:t>
      </w:r>
    </w:p>
    <w:p w:rsidR="00332872" w:rsidRDefault="00332872" w:rsidP="00332872">
      <w:pPr>
        <w:pStyle w:val="PlainText"/>
      </w:pPr>
      <w:r>
        <w:t xml:space="preserve">            print "\nNo results have been returned from the BLAST search."</w:t>
      </w:r>
    </w:p>
    <w:p w:rsidR="00332872" w:rsidRDefault="00332872" w:rsidP="00332872">
      <w:pPr>
        <w:pStyle w:val="PlainText"/>
      </w:pPr>
      <w:r>
        <w:t xml:space="preserve">            print "Giving up on job ID " + `job_id` + "\n"</w:t>
      </w:r>
    </w:p>
    <w:p w:rsidR="00332872" w:rsidRDefault="00332872" w:rsidP="00332872">
      <w:pPr>
        <w:pStyle w:val="PlainText"/>
      </w:pPr>
    </w:p>
    <w:p w:rsidR="00332872" w:rsidRDefault="00332872" w:rsidP="00332872">
      <w:pPr>
        <w:pStyle w:val="PlainText"/>
      </w:pPr>
      <w:r>
        <w:t xml:space="preserve">    except:</w:t>
      </w:r>
    </w:p>
    <w:p w:rsidR="00332872" w:rsidRDefault="00332872" w:rsidP="00332872">
      <w:pPr>
        <w:pStyle w:val="PlainText"/>
      </w:pPr>
      <w:r>
        <w:t xml:space="preserve">        print "An error occurred: " + `sys.exc_info()` + "\n"</w:t>
      </w:r>
    </w:p>
    <w:p w:rsidR="00332872" w:rsidRDefault="00332872" w:rsidP="00332872">
      <w:pPr>
        <w:pStyle w:val="BodyText"/>
      </w:pPr>
    </w:p>
    <w:p w:rsidR="003F1CF4" w:rsidRDefault="00D904D5" w:rsidP="003F1CF4">
      <w:pPr>
        <w:pStyle w:val="List"/>
        <w:keepNext/>
      </w:pPr>
      <w:r>
        <w:t>7.</w:t>
      </w:r>
      <w:r>
        <w:tab/>
      </w:r>
      <w:r w:rsidR="00966CF4" w:rsidRPr="00332872">
        <w:t>Ask if user would like to run the demo using another sequence.</w:t>
      </w:r>
    </w:p>
    <w:p w:rsidR="00332872" w:rsidRDefault="00332872" w:rsidP="00332872">
      <w:pPr>
        <w:pStyle w:val="PlainText"/>
      </w:pPr>
      <w:r>
        <w:t xml:space="preserve">    # prompt to go again</w:t>
      </w:r>
    </w:p>
    <w:p w:rsidR="00332872" w:rsidRDefault="00332872" w:rsidP="00332872">
      <w:pPr>
        <w:pStyle w:val="PlainText"/>
      </w:pPr>
      <w:r>
        <w:t xml:space="preserve">    again = " "</w:t>
      </w:r>
    </w:p>
    <w:p w:rsidR="00332872" w:rsidRDefault="00332872" w:rsidP="00332872">
      <w:pPr>
        <w:pStyle w:val="PlainText"/>
      </w:pPr>
      <w:r>
        <w:t xml:space="preserve">    while "yYnN".find(again[0]) == -1:</w:t>
      </w:r>
    </w:p>
    <w:p w:rsidR="00332872" w:rsidRDefault="00332872" w:rsidP="00332872">
      <w:pPr>
        <w:pStyle w:val="PlainText"/>
      </w:pPr>
      <w:r>
        <w:t xml:space="preserve">        again = raw_input("Would you like to enter another sequence? (y/n): ")</w:t>
      </w:r>
    </w:p>
    <w:p w:rsidR="00332872" w:rsidRDefault="00332872" w:rsidP="00332872">
      <w:pPr>
        <w:pStyle w:val="PlainText"/>
      </w:pPr>
      <w:r>
        <w:t xml:space="preserve">        if len(again) == 0:</w:t>
      </w:r>
    </w:p>
    <w:p w:rsidR="00332872" w:rsidRPr="00332872" w:rsidRDefault="00332872" w:rsidP="00332872">
      <w:pPr>
        <w:pStyle w:val="PlainText"/>
      </w:pPr>
      <w:r>
        <w:t xml:space="preserve">            again = " "</w:t>
      </w:r>
    </w:p>
    <w:p w:rsidR="00966CF4" w:rsidRDefault="00966CF4" w:rsidP="008450C6">
      <w:pPr>
        <w:pStyle w:val="Heading2"/>
      </w:pPr>
      <w:bookmarkStart w:id="17" w:name="_Toc233969720"/>
      <w:bookmarkStart w:id="18" w:name="_Toc265502867"/>
      <w:r>
        <w:lastRenderedPageBreak/>
        <w:t>Solution Architecture</w:t>
      </w:r>
      <w:bookmarkEnd w:id="17"/>
      <w:bookmarkEnd w:id="18"/>
    </w:p>
    <w:p w:rsidR="00966CF4" w:rsidRDefault="006E7D2F" w:rsidP="006E7D2F">
      <w:pPr>
        <w:pStyle w:val="BodyText"/>
      </w:pPr>
      <w:r>
        <w:t xml:space="preserve">We recommend that </w:t>
      </w:r>
      <w:r w:rsidR="00966CF4">
        <w:t xml:space="preserve">the </w:t>
      </w:r>
      <w:proofErr w:type="spellStart"/>
      <w:r w:rsidR="00966CF4">
        <w:t>IronPython</w:t>
      </w:r>
      <w:proofErr w:type="spellEnd"/>
      <w:r w:rsidR="00966CF4">
        <w:t xml:space="preserve"> code </w:t>
      </w:r>
      <w:r>
        <w:t xml:space="preserve">should be </w:t>
      </w:r>
      <w:r w:rsidR="007374F0">
        <w:t xml:space="preserve">imported </w:t>
      </w:r>
      <w:r w:rsidR="00966CF4">
        <w:t>in</w:t>
      </w:r>
      <w:r w:rsidR="007374F0">
        <w:t>to</w:t>
      </w:r>
      <w:r w:rsidR="00966CF4">
        <w:t xml:space="preserve"> the Visual Studio </w:t>
      </w:r>
      <w:r>
        <w:t xml:space="preserve">MBF solution. </w:t>
      </w:r>
      <w:r w:rsidR="001945F0">
        <w:t xml:space="preserve">The code </w:t>
      </w:r>
      <w:r w:rsidR="00966CF4">
        <w:t xml:space="preserve">can </w:t>
      </w:r>
      <w:r>
        <w:t xml:space="preserve">then </w:t>
      </w:r>
      <w:r w:rsidR="00966CF4">
        <w:t xml:space="preserve">be modified and debugged </w:t>
      </w:r>
      <w:r w:rsidR="007374F0">
        <w:t xml:space="preserve">easily </w:t>
      </w:r>
      <w:r w:rsidR="00966CF4">
        <w:t xml:space="preserve">with the </w:t>
      </w:r>
      <w:r>
        <w:t xml:space="preserve">MBF code it accesses. </w:t>
      </w:r>
      <w:r w:rsidR="00966CF4" w:rsidRPr="00695DE7">
        <w:t>Visual Studio is</w:t>
      </w:r>
      <w:r w:rsidR="00966CF4" w:rsidRPr="0020516B">
        <w:t xml:space="preserve"> </w:t>
      </w:r>
      <w:r w:rsidR="00966CF4">
        <w:t xml:space="preserve">the </w:t>
      </w:r>
      <w:r w:rsidR="001945F0">
        <w:t>recommended</w:t>
      </w:r>
      <w:r w:rsidR="001945F0" w:rsidRPr="00695DE7">
        <w:t xml:space="preserve"> </w:t>
      </w:r>
      <w:r w:rsidR="00966CF4" w:rsidRPr="00695DE7">
        <w:t>M</w:t>
      </w:r>
      <w:r w:rsidR="00966CF4">
        <w:t>icrosoft</w:t>
      </w:r>
      <w:r w:rsidR="00966CF4" w:rsidRPr="00695DE7">
        <w:t xml:space="preserve"> dev</w:t>
      </w:r>
      <w:r w:rsidR="00966CF4">
        <w:t>elopment</w:t>
      </w:r>
      <w:r w:rsidR="00966CF4" w:rsidRPr="00695DE7">
        <w:t xml:space="preserve"> env</w:t>
      </w:r>
      <w:r w:rsidR="00966CF4">
        <w:t xml:space="preserve">ironment for </w:t>
      </w:r>
      <w:proofErr w:type="spellStart"/>
      <w:r w:rsidR="00966CF4">
        <w:t>IronPython</w:t>
      </w:r>
      <w:proofErr w:type="spellEnd"/>
      <w:r w:rsidR="00966CF4">
        <w:t xml:space="preserve">. </w:t>
      </w:r>
    </w:p>
    <w:p w:rsidR="00966CF4" w:rsidRDefault="00966CF4" w:rsidP="008B1BE9">
      <w:pPr>
        <w:pStyle w:val="BodyText"/>
      </w:pPr>
      <w:r>
        <w:t>Visual Studio does not come with built</w:t>
      </w:r>
      <w:r w:rsidR="008B1BE9">
        <w:t>-</w:t>
      </w:r>
      <w:r>
        <w:t>in</w:t>
      </w:r>
      <w:r w:rsidR="008B1BE9">
        <w:t xml:space="preserve"> support for</w:t>
      </w:r>
      <w:r>
        <w:t xml:space="preserve"> </w:t>
      </w:r>
      <w:proofErr w:type="spellStart"/>
      <w:r>
        <w:t>IronPython</w:t>
      </w:r>
      <w:proofErr w:type="spellEnd"/>
      <w:r>
        <w:t>, so there is no defined project type to contain, build, run, or debug Python files.  An extension called</w:t>
      </w:r>
      <w:r w:rsidRPr="00695DE7">
        <w:t xml:space="preserve"> </w:t>
      </w:r>
      <w:proofErr w:type="spellStart"/>
      <w:r w:rsidRPr="00695DE7">
        <w:t>IronPython</w:t>
      </w:r>
      <w:proofErr w:type="spellEnd"/>
      <w:r w:rsidRPr="00695DE7">
        <w:t xml:space="preserve"> Studio</w:t>
      </w:r>
      <w:r>
        <w:t xml:space="preserve"> </w:t>
      </w:r>
      <w:r w:rsidRPr="00695DE7">
        <w:t>add</w:t>
      </w:r>
      <w:r w:rsidR="008B1BE9">
        <w:t>s</w:t>
      </w:r>
      <w:r>
        <w:t xml:space="preserve"> th</w:t>
      </w:r>
      <w:r w:rsidR="008B1BE9">
        <w:t>is basic</w:t>
      </w:r>
      <w:r>
        <w:t xml:space="preserve"> </w:t>
      </w:r>
      <w:r w:rsidRPr="00695DE7">
        <w:t xml:space="preserve">functionality, </w:t>
      </w:r>
      <w:r>
        <w:t xml:space="preserve">but </w:t>
      </w:r>
      <w:r w:rsidR="008B1BE9">
        <w:t>t</w:t>
      </w:r>
      <w:r w:rsidRPr="00695DE7">
        <w:t xml:space="preserve">here are </w:t>
      </w:r>
      <w:r>
        <w:t xml:space="preserve">several reasons to avoid using the Python-friendly project types that </w:t>
      </w:r>
      <w:proofErr w:type="spellStart"/>
      <w:r w:rsidR="008B1BE9">
        <w:t>IronPython</w:t>
      </w:r>
      <w:proofErr w:type="spellEnd"/>
      <w:r w:rsidR="008B1BE9">
        <w:t xml:space="preserve"> Studio </w:t>
      </w:r>
      <w:r>
        <w:t>defines:</w:t>
      </w:r>
    </w:p>
    <w:p w:rsidR="00966CF4" w:rsidRDefault="00966CF4" w:rsidP="006E7D2F">
      <w:pPr>
        <w:pStyle w:val="BulletList"/>
      </w:pPr>
      <w:r>
        <w:t xml:space="preserve">Use of these project types would make it impossible to open the full </w:t>
      </w:r>
      <w:r w:rsidR="006E7D2F">
        <w:t>MBF</w:t>
      </w:r>
      <w:r>
        <w:t xml:space="preserve"> solution without first installing </w:t>
      </w:r>
      <w:proofErr w:type="spellStart"/>
      <w:r>
        <w:t>IronPython</w:t>
      </w:r>
      <w:proofErr w:type="spellEnd"/>
      <w:r>
        <w:t xml:space="preserve"> Studio.</w:t>
      </w:r>
    </w:p>
    <w:p w:rsidR="00966CF4" w:rsidRDefault="00966CF4" w:rsidP="006E7D2F">
      <w:pPr>
        <w:pStyle w:val="BulletList"/>
      </w:pPr>
      <w:proofErr w:type="spellStart"/>
      <w:r>
        <w:t>IronPython</w:t>
      </w:r>
      <w:proofErr w:type="spellEnd"/>
      <w:r>
        <w:t xml:space="preserve"> Studio is currently only compatible with </w:t>
      </w:r>
      <w:proofErr w:type="spellStart"/>
      <w:r>
        <w:t>IronPython</w:t>
      </w:r>
      <w:proofErr w:type="spellEnd"/>
      <w:r>
        <w:t xml:space="preserve"> 1.0.  This means that many modules that Python developers often depend on would not be accessible.</w:t>
      </w:r>
    </w:p>
    <w:p w:rsidR="00966CF4" w:rsidRDefault="00966CF4" w:rsidP="006E7D2F">
      <w:pPr>
        <w:pStyle w:val="BulletList"/>
      </w:pPr>
      <w:r>
        <w:t xml:space="preserve">The </w:t>
      </w:r>
      <w:r w:rsidR="00D93EAC">
        <w:t>DLL</w:t>
      </w:r>
      <w:r>
        <w:t xml:space="preserve">s that </w:t>
      </w:r>
      <w:proofErr w:type="spellStart"/>
      <w:r>
        <w:t>IronPython</w:t>
      </w:r>
      <w:proofErr w:type="spellEnd"/>
      <w:r>
        <w:t xml:space="preserve"> Studio builds do not work correctly.</w:t>
      </w:r>
    </w:p>
    <w:p w:rsidR="00966CF4" w:rsidRPr="00A66F9D" w:rsidRDefault="00966CF4" w:rsidP="006E7D2F">
      <w:pPr>
        <w:pStyle w:val="BulletList"/>
      </w:pPr>
      <w:r>
        <w:t>There are workarounds to be able to build, run, and debug Python files without using any of the built</w:t>
      </w:r>
      <w:r w:rsidR="008B1BE9">
        <w:t>-</w:t>
      </w:r>
      <w:r>
        <w:t>in Visual Studio projec</w:t>
      </w:r>
      <w:r w:rsidR="006E7D2F">
        <w:t>t types or adding any extensions.</w:t>
      </w:r>
    </w:p>
    <w:p w:rsidR="00966CF4" w:rsidRDefault="006E7D2F" w:rsidP="006E7D2F">
      <w:pPr>
        <w:pStyle w:val="Heading2"/>
      </w:pPr>
      <w:bookmarkStart w:id="19" w:name="_Toc233969722"/>
      <w:bookmarkStart w:id="20" w:name="_Toc265502868"/>
      <w:r>
        <w:t xml:space="preserve">Adding an </w:t>
      </w:r>
      <w:proofErr w:type="spellStart"/>
      <w:r>
        <w:t>IronPython</w:t>
      </w:r>
      <w:proofErr w:type="spellEnd"/>
      <w:r>
        <w:t xml:space="preserve"> Project to Visual Studio</w:t>
      </w:r>
      <w:bookmarkEnd w:id="19"/>
      <w:bookmarkEnd w:id="20"/>
    </w:p>
    <w:p w:rsidR="006E7D2F" w:rsidRDefault="00866C11" w:rsidP="006E7D2F">
      <w:pPr>
        <w:pStyle w:val="BodyText"/>
      </w:pPr>
      <w:r>
        <w:t>You can import your executable</w:t>
      </w:r>
      <w:r w:rsidR="008B1BE9">
        <w:t xml:space="preserve"> file</w:t>
      </w:r>
      <w:r>
        <w:t xml:space="preserve">s into Visual Studio using the </w:t>
      </w:r>
      <w:r w:rsidR="003F1CF4" w:rsidRPr="003F1CF4">
        <w:rPr>
          <w:rStyle w:val="Bold"/>
        </w:rPr>
        <w:t>Add Existing Project</w:t>
      </w:r>
      <w:r w:rsidR="00966CF4">
        <w:t xml:space="preserve"> command</w:t>
      </w:r>
      <w:r>
        <w:t xml:space="preserve">. </w:t>
      </w:r>
      <w:r w:rsidR="008B1BE9">
        <w:t xml:space="preserve">Your </w:t>
      </w:r>
      <w:proofErr w:type="spellStart"/>
      <w:r w:rsidR="008B1BE9">
        <w:t>IronPython</w:t>
      </w:r>
      <w:proofErr w:type="spellEnd"/>
      <w:r w:rsidR="008B1BE9">
        <w:t xml:space="preserve"> application </w:t>
      </w:r>
      <w:r>
        <w:t xml:space="preserve">can </w:t>
      </w:r>
      <w:r w:rsidR="00966CF4">
        <w:t xml:space="preserve">then </w:t>
      </w:r>
      <w:r>
        <w:t xml:space="preserve">be </w:t>
      </w:r>
      <w:r w:rsidR="00966CF4">
        <w:t xml:space="preserve">debugged similar to a normal project.  </w:t>
      </w:r>
      <w:proofErr w:type="gramStart"/>
      <w:r w:rsidR="00966CF4">
        <w:t>Right</w:t>
      </w:r>
      <w:r w:rsidR="008B1BE9">
        <w:t>-</w:t>
      </w:r>
      <w:r w:rsidR="00966CF4">
        <w:t xml:space="preserve">click the executable icon </w:t>
      </w:r>
      <w:r w:rsidR="008B1BE9">
        <w:t>to display</w:t>
      </w:r>
      <w:r w:rsidR="00966CF4">
        <w:t xml:space="preserve"> a menu option to change </w:t>
      </w:r>
      <w:r w:rsidR="008B1BE9">
        <w:t xml:space="preserve">the project’s </w:t>
      </w:r>
      <w:r w:rsidR="00966CF4">
        <w:t>properties, which include the execution target, working directory, and command-line arguments.</w:t>
      </w:r>
      <w:proofErr w:type="gramEnd"/>
      <w:r w:rsidR="00966CF4">
        <w:t xml:space="preserve">  </w:t>
      </w:r>
    </w:p>
    <w:p w:rsidR="00966CF4" w:rsidRDefault="00866C11" w:rsidP="00866C11">
      <w:pPr>
        <w:pStyle w:val="BodyText"/>
      </w:pPr>
      <w:r>
        <w:t xml:space="preserve">Using Visual Studio in this way enables </w:t>
      </w:r>
      <w:r w:rsidR="00966CF4">
        <w:t>the following solution:</w:t>
      </w:r>
    </w:p>
    <w:p w:rsidR="00966CF4" w:rsidRDefault="00966CF4" w:rsidP="00866C11">
      <w:pPr>
        <w:pStyle w:val="BulletList"/>
      </w:pPr>
      <w:r>
        <w:t xml:space="preserve">The </w:t>
      </w:r>
      <w:proofErr w:type="spellStart"/>
      <w:r>
        <w:t>IronPython</w:t>
      </w:r>
      <w:proofErr w:type="spellEnd"/>
      <w:r>
        <w:t xml:space="preserve"> files reside in a fold</w:t>
      </w:r>
      <w:r w:rsidR="00866C11">
        <w:t>er at the same level as the C# p</w:t>
      </w:r>
      <w:r>
        <w:t xml:space="preserve">rojects, as </w:t>
      </w:r>
      <w:r w:rsidR="008B1BE9">
        <w:t xml:space="preserve">shown </w:t>
      </w:r>
      <w:r w:rsidR="00866C11">
        <w:t xml:space="preserve">in Figure </w:t>
      </w:r>
      <w:r w:rsidR="00760139">
        <w:t>2</w:t>
      </w:r>
      <w:r>
        <w:t>.</w:t>
      </w:r>
    </w:p>
    <w:p w:rsidR="003F1CF4" w:rsidRDefault="00866C11" w:rsidP="003F1CF4">
      <w:pPr>
        <w:pStyle w:val="BodyTextIndent"/>
      </w:pPr>
      <w:r w:rsidRPr="006E7D2F">
        <w:rPr>
          <w:noProof/>
        </w:rPr>
        <w:drawing>
          <wp:inline distT="0" distB="0" distL="0" distR="0">
            <wp:extent cx="2443480" cy="2372360"/>
            <wp:effectExtent l="1905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7694" t="1152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003F1CF4" w:rsidRPr="003F1CF4">
        <w:rPr>
          <w:rStyle w:val="Bold"/>
        </w:rPr>
        <w:t xml:space="preserve">Figure </w:t>
      </w:r>
      <w:r w:rsidR="00760139">
        <w:rPr>
          <w:rStyle w:val="Bold"/>
        </w:rPr>
        <w:t>2</w:t>
      </w:r>
      <w:r w:rsidR="00D904D5">
        <w:rPr>
          <w:rStyle w:val="Bold"/>
        </w:rPr>
        <w:t>.</w:t>
      </w:r>
      <w:proofErr w:type="gramEnd"/>
      <w:r w:rsidR="003F1CF4" w:rsidRPr="003F1CF4">
        <w:rPr>
          <w:rStyle w:val="Bold"/>
        </w:rPr>
        <w:t xml:space="preserve"> A Python project imported into Visual Studio®</w:t>
      </w:r>
    </w:p>
    <w:p w:rsidR="00966CF4" w:rsidRDefault="00966CF4" w:rsidP="00866C11">
      <w:pPr>
        <w:pStyle w:val="BulletList"/>
      </w:pPr>
      <w:r w:rsidRPr="00733548">
        <w:lastRenderedPageBreak/>
        <w:t>The demo code is contained in Python\</w:t>
      </w:r>
      <w:r>
        <w:t>BioDemo.py, t</w:t>
      </w:r>
      <w:r w:rsidRPr="00733548">
        <w:t>he library modules</w:t>
      </w:r>
      <w:r>
        <w:t xml:space="preserve"> that comprise </w:t>
      </w:r>
      <w:r w:rsidRPr="00866C11">
        <w:rPr>
          <w:szCs w:val="24"/>
        </w:rPr>
        <w:t>BioIronPython</w:t>
      </w:r>
      <w:r>
        <w:t>.dll</w:t>
      </w:r>
      <w:r w:rsidRPr="00733548">
        <w:t xml:space="preserve"> are in Python\</w:t>
      </w:r>
      <w:proofErr w:type="spellStart"/>
      <w:r>
        <w:t>BioIronPython</w:t>
      </w:r>
      <w:proofErr w:type="spellEnd"/>
      <w:r>
        <w:t>, and the build/debug script is BioDebug.py.</w:t>
      </w:r>
    </w:p>
    <w:p w:rsidR="00966CF4" w:rsidRDefault="00966CF4" w:rsidP="00866C11">
      <w:pPr>
        <w:pStyle w:val="BulletList"/>
      </w:pPr>
      <w:r>
        <w:t xml:space="preserve">The </w:t>
      </w:r>
      <w:proofErr w:type="spellStart"/>
      <w:r>
        <w:t>IronPython</w:t>
      </w:r>
      <w:proofErr w:type="spellEnd"/>
      <w:r>
        <w:t xml:space="preserve"> console executable, ipy.exe, is included alongside of the .</w:t>
      </w:r>
      <w:proofErr w:type="spellStart"/>
      <w:r>
        <w:t>py</w:t>
      </w:r>
      <w:proofErr w:type="spellEnd"/>
      <w:r>
        <w:t xml:space="preserve"> code files.</w:t>
      </w:r>
    </w:p>
    <w:p w:rsidR="00966CF4" w:rsidRDefault="00966CF4" w:rsidP="00866C11">
      <w:pPr>
        <w:pStyle w:val="BulletList"/>
      </w:pPr>
      <w:r>
        <w:t>In the ipy.exe properties, the working directory has been changed to the Python folder, and the command-line ar</w:t>
      </w:r>
      <w:r w:rsidR="00CB53CC">
        <w:t xml:space="preserve">guments set to </w:t>
      </w:r>
      <w:r w:rsidR="003F1CF4" w:rsidRPr="003F1CF4">
        <w:rPr>
          <w:rStyle w:val="Bold"/>
        </w:rPr>
        <w:t>-D BioDebug.py</w:t>
      </w:r>
      <w:r w:rsidR="00CB53CC">
        <w:t>.</w:t>
      </w:r>
      <w:r>
        <w:t xml:space="preserve">  The </w:t>
      </w:r>
      <w:r w:rsidR="008B1BE9" w:rsidRPr="009234BB">
        <w:rPr>
          <w:rStyle w:val="Bold"/>
        </w:rPr>
        <w:t>-</w:t>
      </w:r>
      <w:r w:rsidR="003F1CF4" w:rsidRPr="003F1CF4">
        <w:rPr>
          <w:rStyle w:val="Bold"/>
        </w:rPr>
        <w:t>D</w:t>
      </w:r>
      <w:r>
        <w:t xml:space="preserve"> signifies </w:t>
      </w:r>
      <w:r w:rsidR="00CB53CC">
        <w:t xml:space="preserve">the </w:t>
      </w:r>
      <w:r>
        <w:t xml:space="preserve">use </w:t>
      </w:r>
      <w:r w:rsidR="00CB53CC">
        <w:t xml:space="preserve">of </w:t>
      </w:r>
      <w:r>
        <w:t>the</w:t>
      </w:r>
      <w:r w:rsidR="00CB53CC">
        <w:t xml:space="preserve"> debugger.</w:t>
      </w:r>
      <w:r>
        <w:t xml:space="preserve"> The second argument is the file to be executed in the console.</w:t>
      </w:r>
    </w:p>
    <w:p w:rsidR="00966CF4" w:rsidRDefault="00CB53CC" w:rsidP="00866C11">
      <w:pPr>
        <w:pStyle w:val="BulletList"/>
      </w:pPr>
      <w:r>
        <w:t>When I</w:t>
      </w:r>
      <w:r w:rsidR="00966CF4">
        <w:t>py.exe is set to be the startup project, BioDebug.py will be run through the Visual Studio debugger in the Python console.</w:t>
      </w:r>
    </w:p>
    <w:p w:rsidR="00966CF4" w:rsidRDefault="00966CF4" w:rsidP="00866C11">
      <w:pPr>
        <w:pStyle w:val="BulletList"/>
      </w:pPr>
      <w:r>
        <w:t xml:space="preserve">Running BioDebug.py builds BioIronPython.dll, copies all of the necessary files to the bin\Debug folder, and then starts BioDemo.py in the debugger, </w:t>
      </w:r>
      <w:r w:rsidR="008B1BE9">
        <w:t>in the same way that</w:t>
      </w:r>
      <w:r>
        <w:t xml:space="preserve"> a normal Visual Studio project is debugged.</w:t>
      </w:r>
    </w:p>
    <w:p w:rsidR="00966CF4" w:rsidRPr="007E50C6" w:rsidRDefault="00966CF4" w:rsidP="00866C11">
      <w:pPr>
        <w:pStyle w:val="BulletList"/>
      </w:pPr>
      <w:r>
        <w:t xml:space="preserve">Developers who want syntax highlighting and other </w:t>
      </w:r>
      <w:r w:rsidR="008B1BE9">
        <w:t>functionality</w:t>
      </w:r>
      <w:r>
        <w:t xml:space="preserve"> for writing and debugging </w:t>
      </w:r>
      <w:proofErr w:type="spellStart"/>
      <w:r>
        <w:t>IronPython</w:t>
      </w:r>
      <w:proofErr w:type="spellEnd"/>
      <w:r>
        <w:t xml:space="preserve"> code can install </w:t>
      </w:r>
      <w:proofErr w:type="spellStart"/>
      <w:r>
        <w:t>IronPython</w:t>
      </w:r>
      <w:proofErr w:type="spellEnd"/>
      <w:r>
        <w:t xml:space="preserve"> Studio.</w:t>
      </w:r>
    </w:p>
    <w:p w:rsidR="00966CF4" w:rsidRDefault="007374F0" w:rsidP="00CB53CC">
      <w:pPr>
        <w:pStyle w:val="Heading2"/>
      </w:pPr>
      <w:bookmarkStart w:id="21" w:name="_Toc233969723"/>
      <w:bookmarkStart w:id="22" w:name="_Toc265502869"/>
      <w:r>
        <w:t xml:space="preserve">Running and </w:t>
      </w:r>
      <w:r w:rsidR="00F30105">
        <w:t xml:space="preserve">Debugging </w:t>
      </w:r>
      <w:r w:rsidR="00966CF4">
        <w:t>the Code</w:t>
      </w:r>
      <w:bookmarkEnd w:id="21"/>
      <w:bookmarkEnd w:id="22"/>
    </w:p>
    <w:p w:rsidR="00966CF4" w:rsidRDefault="00966CF4" w:rsidP="00CB53CC">
      <w:pPr>
        <w:pStyle w:val="BodyText"/>
      </w:pPr>
      <w:r w:rsidRPr="0085232E">
        <w:t xml:space="preserve">The demo </w:t>
      </w:r>
      <w:r>
        <w:t>can</w:t>
      </w:r>
      <w:r w:rsidRPr="0085232E">
        <w:t xml:space="preserve"> be debu</w:t>
      </w:r>
      <w:r>
        <w:t>gged from within Visual Studio (or your IDE of choice)</w:t>
      </w:r>
      <w:r w:rsidR="00CB53CC">
        <w:t>,</w:t>
      </w:r>
      <w:r>
        <w:t xml:space="preserve"> run</w:t>
      </w:r>
      <w:r w:rsidRPr="0085232E">
        <w:t xml:space="preserve"> </w:t>
      </w:r>
      <w:r>
        <w:t xml:space="preserve">from the </w:t>
      </w:r>
      <w:proofErr w:type="spellStart"/>
      <w:r>
        <w:t>IronPython</w:t>
      </w:r>
      <w:proofErr w:type="spellEnd"/>
      <w:r>
        <w:t xml:space="preserve"> console</w:t>
      </w:r>
      <w:r w:rsidR="00CB53CC">
        <w:t xml:space="preserve">, </w:t>
      </w:r>
      <w:r>
        <w:t xml:space="preserve">or </w:t>
      </w:r>
      <w:r w:rsidR="00CB53CC">
        <w:t xml:space="preserve">run from </w:t>
      </w:r>
      <w:r>
        <w:t>the command prompt</w:t>
      </w:r>
      <w:r w:rsidR="00CB53CC">
        <w:t xml:space="preserve">. </w:t>
      </w:r>
      <w:r>
        <w:t>BioIronPython.dll can also be</w:t>
      </w:r>
      <w:r w:rsidRPr="0085232E">
        <w:t xml:space="preserve"> </w:t>
      </w:r>
      <w:r>
        <w:t>accessed directly</w:t>
      </w:r>
      <w:r w:rsidRPr="0085232E">
        <w:t xml:space="preserve"> from the </w:t>
      </w:r>
      <w:proofErr w:type="spellStart"/>
      <w:r w:rsidRPr="0085232E">
        <w:t>IronPython</w:t>
      </w:r>
      <w:proofErr w:type="spellEnd"/>
      <w:r w:rsidRPr="0085232E">
        <w:t xml:space="preserve"> console.</w:t>
      </w:r>
      <w:r>
        <w:t xml:space="preserve"> </w:t>
      </w:r>
      <w:r w:rsidR="00CB53CC">
        <w:t>T</w:t>
      </w:r>
      <w:r w:rsidRPr="00E251FD">
        <w:t xml:space="preserve">he output will </w:t>
      </w:r>
      <w:r w:rsidR="00CB53CC">
        <w:t xml:space="preserve">display as shown in Figure </w:t>
      </w:r>
      <w:r w:rsidR="00760139">
        <w:t>3</w:t>
      </w:r>
      <w:r w:rsidR="00D904D5">
        <w:t>.</w:t>
      </w:r>
    </w:p>
    <w:p w:rsidR="003F1CF4" w:rsidRDefault="00CB53CC" w:rsidP="003F1CF4">
      <w:pPr>
        <w:pStyle w:val="BodyText"/>
      </w:pPr>
      <w:r w:rsidRPr="00CB53CC">
        <w:rPr>
          <w:noProof/>
        </w:rPr>
        <w:drawing>
          <wp:inline distT="0" distB="0" distL="0" distR="0">
            <wp:extent cx="4528236" cy="2531426"/>
            <wp:effectExtent l="19050" t="0" r="5664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05" cy="253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003F1CF4" w:rsidRPr="003F1CF4">
        <w:rPr>
          <w:rStyle w:val="Bold"/>
        </w:rPr>
        <w:t xml:space="preserve">Figure </w:t>
      </w:r>
      <w:r w:rsidR="00760139">
        <w:rPr>
          <w:rStyle w:val="Bold"/>
        </w:rPr>
        <w:t>3</w:t>
      </w:r>
      <w:r w:rsidR="003F1CF4" w:rsidRPr="003F1CF4">
        <w:rPr>
          <w:rStyle w:val="Bold"/>
        </w:rPr>
        <w:t>.</w:t>
      </w:r>
      <w:proofErr w:type="gramEnd"/>
      <w:r w:rsidR="003F1CF4" w:rsidRPr="003F1CF4">
        <w:rPr>
          <w:rStyle w:val="Bold"/>
        </w:rPr>
        <w:t xml:space="preserve"> The </w:t>
      </w:r>
      <w:proofErr w:type="spellStart"/>
      <w:r w:rsidR="003F1CF4" w:rsidRPr="003F1CF4">
        <w:rPr>
          <w:rStyle w:val="Bold"/>
        </w:rPr>
        <w:t>IronPython</w:t>
      </w:r>
      <w:proofErr w:type="spellEnd"/>
      <w:r w:rsidR="003F1CF4" w:rsidRPr="003F1CF4">
        <w:rPr>
          <w:rStyle w:val="Bold"/>
        </w:rPr>
        <w:t xml:space="preserve"> output</w:t>
      </w:r>
    </w:p>
    <w:p w:rsidR="007374F0" w:rsidRDefault="007374F0" w:rsidP="007374F0">
      <w:pPr>
        <w:pStyle w:val="Procedure"/>
      </w:pPr>
      <w:r w:rsidRPr="0085232E">
        <w:t xml:space="preserve">To </w:t>
      </w:r>
      <w:r>
        <w:t xml:space="preserve">run the demo </w:t>
      </w:r>
      <w:bookmarkStart w:id="23" w:name="_Toc233969726"/>
      <w:r>
        <w:t xml:space="preserve">from the </w:t>
      </w:r>
      <w:proofErr w:type="spellStart"/>
      <w:r>
        <w:t>IronPython</w:t>
      </w:r>
      <w:proofErr w:type="spellEnd"/>
      <w:r>
        <w:t xml:space="preserve"> console</w:t>
      </w:r>
      <w:bookmarkEnd w:id="23"/>
    </w:p>
    <w:p w:rsidR="003F1CF4" w:rsidRDefault="00D904D5" w:rsidP="003F1CF4">
      <w:pPr>
        <w:pStyle w:val="List"/>
      </w:pPr>
      <w:r>
        <w:t>1.</w:t>
      </w:r>
      <w:r>
        <w:tab/>
      </w:r>
      <w:r w:rsidR="007374F0" w:rsidRPr="0060049A">
        <w:t xml:space="preserve">To execute the demo from the </w:t>
      </w:r>
      <w:proofErr w:type="spellStart"/>
      <w:r w:rsidR="007374F0" w:rsidRPr="0060049A">
        <w:t>IronPython</w:t>
      </w:r>
      <w:proofErr w:type="spellEnd"/>
      <w:r w:rsidR="007374F0" w:rsidRPr="0060049A">
        <w:t xml:space="preserve"> console,</w:t>
      </w:r>
      <w:r w:rsidR="007374F0">
        <w:t xml:space="preserve"> first copy the contents of Python\bin\Debug to your working directory, or switch your current directory to Python\bin\Debug.  </w:t>
      </w:r>
    </w:p>
    <w:p w:rsidR="003F1CF4" w:rsidRDefault="00D904D5" w:rsidP="003F1CF4">
      <w:pPr>
        <w:pStyle w:val="List"/>
        <w:keepNext/>
      </w:pPr>
      <w:r>
        <w:t>2.</w:t>
      </w:r>
      <w:r>
        <w:tab/>
      </w:r>
      <w:r w:rsidR="007374F0">
        <w:t>Then run</w:t>
      </w:r>
      <w:r>
        <w:t>:</w:t>
      </w:r>
    </w:p>
    <w:p w:rsidR="003F1CF4" w:rsidRPr="003F1CF4" w:rsidRDefault="003F1CF4" w:rsidP="003F1CF4">
      <w:pPr>
        <w:pStyle w:val="BodyTextIndent"/>
        <w:rPr>
          <w:rStyle w:val="Bold"/>
        </w:rPr>
      </w:pPr>
      <w:r w:rsidRPr="003F1CF4">
        <w:rPr>
          <w:rStyle w:val="Bold"/>
        </w:rPr>
        <w:t xml:space="preserve">&gt;&gt;&gt;import </w:t>
      </w:r>
      <w:proofErr w:type="spellStart"/>
      <w:r w:rsidRPr="003F1CF4">
        <w:rPr>
          <w:rStyle w:val="Bold"/>
        </w:rPr>
        <w:t>BioDemo</w:t>
      </w:r>
      <w:proofErr w:type="spellEnd"/>
    </w:p>
    <w:p w:rsidR="003F1CF4" w:rsidRPr="003F1CF4" w:rsidRDefault="003F1CF4" w:rsidP="003F1CF4">
      <w:pPr>
        <w:pStyle w:val="Le"/>
      </w:pPr>
    </w:p>
    <w:p w:rsidR="007374F0" w:rsidRDefault="003F1CF4" w:rsidP="007374F0">
      <w:pPr>
        <w:pStyle w:val="BodyText"/>
      </w:pPr>
      <w:r w:rsidRPr="003F1CF4">
        <w:rPr>
          <w:rStyle w:val="Bold"/>
        </w:rPr>
        <w:t>Note:</w:t>
      </w:r>
      <w:r w:rsidR="007374F0">
        <w:t xml:space="preserve">  Any commands at the global level of a Python file are executed when the file is imported.</w:t>
      </w:r>
    </w:p>
    <w:p w:rsidR="007374F0" w:rsidRDefault="007374F0" w:rsidP="007374F0">
      <w:pPr>
        <w:pStyle w:val="Procedure"/>
      </w:pPr>
      <w:r w:rsidRPr="0085232E">
        <w:t xml:space="preserve">To </w:t>
      </w:r>
      <w:r>
        <w:t>run the demo from the command prompt</w:t>
      </w:r>
    </w:p>
    <w:p w:rsidR="003F1CF4" w:rsidRDefault="007374F0" w:rsidP="003F1CF4">
      <w:pPr>
        <w:pStyle w:val="BulletList"/>
      </w:pPr>
      <w:r>
        <w:t>Execute Ipy.exe</w:t>
      </w:r>
      <w:r w:rsidR="008B1BE9">
        <w:t>,</w:t>
      </w:r>
      <w:r>
        <w:t xml:space="preserve"> with the correct path to Python\bin\Debug\BioDemo.py as the only argument.</w:t>
      </w:r>
    </w:p>
    <w:p w:rsidR="003F1CF4" w:rsidRDefault="003F1CF4" w:rsidP="003F1CF4">
      <w:pPr>
        <w:pStyle w:val="Le"/>
      </w:pPr>
    </w:p>
    <w:p w:rsidR="007A2A8A" w:rsidRDefault="00966CF4" w:rsidP="007A2A8A">
      <w:pPr>
        <w:pStyle w:val="Procedure"/>
      </w:pPr>
      <w:r w:rsidRPr="0085232E">
        <w:t>To debu</w:t>
      </w:r>
      <w:r w:rsidR="007A2A8A">
        <w:t>g the demo within Visual Studio</w:t>
      </w:r>
      <w:r w:rsidRPr="0085232E">
        <w:t xml:space="preserve"> </w:t>
      </w:r>
    </w:p>
    <w:p w:rsidR="007A2A8A" w:rsidRPr="00D904D5" w:rsidRDefault="00D904D5" w:rsidP="00D904D5">
      <w:pPr>
        <w:pStyle w:val="List"/>
      </w:pPr>
      <w:r>
        <w:t>1.</w:t>
      </w:r>
      <w:r>
        <w:tab/>
      </w:r>
      <w:r w:rsidR="00966CF4">
        <w:t>Right</w:t>
      </w:r>
      <w:r w:rsidR="008B1BE9">
        <w:t>-</w:t>
      </w:r>
      <w:r w:rsidR="00966CF4">
        <w:t xml:space="preserve">click </w:t>
      </w:r>
      <w:r w:rsidR="007A2A8A">
        <w:t xml:space="preserve">the </w:t>
      </w:r>
      <w:r w:rsidR="003F1CF4" w:rsidRPr="003F1CF4">
        <w:rPr>
          <w:rStyle w:val="Bold"/>
        </w:rPr>
        <w:t>Ipy.exe</w:t>
      </w:r>
      <w:r w:rsidR="007A2A8A">
        <w:t xml:space="preserve"> </w:t>
      </w:r>
      <w:r w:rsidR="00966CF4">
        <w:t>icon in the Solution Explorer</w:t>
      </w:r>
      <w:r w:rsidR="007A2A8A">
        <w:t xml:space="preserve"> and </w:t>
      </w:r>
      <w:r w:rsidR="008B1BE9">
        <w:t xml:space="preserve">click </w:t>
      </w:r>
      <w:r w:rsidR="003F1CF4" w:rsidRPr="003F1CF4">
        <w:rPr>
          <w:rStyle w:val="Bold"/>
        </w:rPr>
        <w:t>Properties</w:t>
      </w:r>
      <w:r w:rsidR="007A2A8A">
        <w:t>.</w:t>
      </w:r>
    </w:p>
    <w:p w:rsidR="007A2A8A" w:rsidRPr="00D904D5" w:rsidRDefault="00D904D5" w:rsidP="00D904D5">
      <w:pPr>
        <w:pStyle w:val="List"/>
      </w:pPr>
      <w:r>
        <w:t>2.</w:t>
      </w:r>
      <w:r>
        <w:tab/>
      </w:r>
      <w:r w:rsidR="007A2A8A">
        <w:t>Set the properties as shown in Figure 3.</w:t>
      </w:r>
    </w:p>
    <w:p w:rsidR="003F1CF4" w:rsidRDefault="007A2A8A" w:rsidP="003F1CF4">
      <w:pPr>
        <w:pStyle w:val="BodyTextIndent"/>
      </w:pPr>
      <w:r w:rsidRPr="007A2A8A">
        <w:rPr>
          <w:noProof/>
        </w:rPr>
        <w:drawing>
          <wp:inline distT="0" distB="0" distL="0" distR="0">
            <wp:extent cx="4613140" cy="3089189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93" cy="30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003F1CF4" w:rsidRPr="003F1CF4">
        <w:rPr>
          <w:rStyle w:val="Bold"/>
        </w:rPr>
        <w:t>Figure 3.</w:t>
      </w:r>
      <w:proofErr w:type="gramEnd"/>
      <w:r w:rsidR="003F1CF4" w:rsidRPr="003F1CF4">
        <w:rPr>
          <w:rStyle w:val="Bold"/>
        </w:rPr>
        <w:t xml:space="preserve"> The properties of Ipy.exe</w:t>
      </w:r>
    </w:p>
    <w:p w:rsidR="003F1CF4" w:rsidRDefault="003F1CF4" w:rsidP="003F1CF4">
      <w:pPr>
        <w:pStyle w:val="BodyTextIndent"/>
      </w:pPr>
      <w:r w:rsidRPr="003F1CF4">
        <w:rPr>
          <w:rStyle w:val="Bold"/>
        </w:rPr>
        <w:t>Note:</w:t>
      </w:r>
      <w:r w:rsidRPr="003F1CF4">
        <w:t xml:space="preserve"> </w:t>
      </w:r>
      <w:r w:rsidR="005B02B2">
        <w:t>T</w:t>
      </w:r>
      <w:r w:rsidR="007A2A8A">
        <w:t xml:space="preserve">he </w:t>
      </w:r>
      <w:r w:rsidR="007A2A8A" w:rsidRPr="00F30105">
        <w:t>Working</w:t>
      </w:r>
      <w:r w:rsidR="007A2A8A">
        <w:t xml:space="preserve"> Directory needs to be an absolute path.</w:t>
      </w:r>
    </w:p>
    <w:p w:rsidR="007A2A8A" w:rsidRPr="00D904D5" w:rsidRDefault="00D904D5" w:rsidP="00D904D5">
      <w:pPr>
        <w:pStyle w:val="List"/>
      </w:pPr>
      <w:r>
        <w:t>3.</w:t>
      </w:r>
      <w:r>
        <w:tab/>
      </w:r>
      <w:r w:rsidR="00F30105">
        <w:t>S</w:t>
      </w:r>
      <w:r w:rsidR="00966CF4">
        <w:t>et</w:t>
      </w:r>
      <w:r w:rsidR="00F30105">
        <w:t xml:space="preserve"> I</w:t>
      </w:r>
      <w:r w:rsidR="00966CF4" w:rsidRPr="0085232E">
        <w:t xml:space="preserve">py.exe as </w:t>
      </w:r>
      <w:r w:rsidR="00F30105">
        <w:t>the startup project and press F5.</w:t>
      </w:r>
      <w:r w:rsidR="00966CF4">
        <w:t xml:space="preserve"> </w:t>
      </w:r>
    </w:p>
    <w:p w:rsidR="003F1CF4" w:rsidRPr="003F1CF4" w:rsidRDefault="00966CF4" w:rsidP="003F1CF4">
      <w:pPr>
        <w:pStyle w:val="BodyTextIndent"/>
      </w:pPr>
      <w:r w:rsidRPr="00695DE7">
        <w:t xml:space="preserve">Put a breakpoint at the beginning of </w:t>
      </w:r>
      <w:r>
        <w:t>BioDemo</w:t>
      </w:r>
      <w:r w:rsidRPr="00695DE7">
        <w:t xml:space="preserve">.py if you want to </w:t>
      </w:r>
      <w:r>
        <w:t>step through</w:t>
      </w:r>
      <w:r w:rsidRPr="00695DE7">
        <w:t xml:space="preserve"> it in the debugger.</w:t>
      </w:r>
    </w:p>
    <w:p w:rsidR="003F1CF4" w:rsidRDefault="003F1CF4" w:rsidP="003F1CF4">
      <w:pPr>
        <w:pStyle w:val="Le"/>
      </w:pPr>
    </w:p>
    <w:p w:rsidR="00966CF4" w:rsidRPr="00E251FD" w:rsidRDefault="003F1CF4" w:rsidP="00F30105">
      <w:pPr>
        <w:pStyle w:val="BodyText"/>
      </w:pPr>
      <w:r w:rsidRPr="003F1CF4">
        <w:rPr>
          <w:rStyle w:val="Bold"/>
        </w:rPr>
        <w:t>Note:</w:t>
      </w:r>
      <w:r w:rsidR="00966CF4">
        <w:t xml:space="preserve">  When debugging in Visual Studio, you</w:t>
      </w:r>
      <w:r w:rsidR="00966CF4" w:rsidRPr="0060049A">
        <w:t xml:space="preserve"> might get an </w:t>
      </w:r>
      <w:proofErr w:type="spellStart"/>
      <w:r w:rsidRPr="003F1CF4">
        <w:rPr>
          <w:rStyle w:val="Bold"/>
        </w:rPr>
        <w:t>IronPython.Runtime.Exceptions.GeneratorExitException</w:t>
      </w:r>
      <w:proofErr w:type="spellEnd"/>
      <w:r w:rsidR="00966CF4" w:rsidRPr="009F5E37">
        <w:t xml:space="preserve"> </w:t>
      </w:r>
      <w:r w:rsidR="00966CF4" w:rsidRPr="0060049A">
        <w:t xml:space="preserve">when </w:t>
      </w:r>
      <w:r w:rsidR="00966CF4">
        <w:t>BioDebug.py starts</w:t>
      </w:r>
      <w:r w:rsidR="00966CF4" w:rsidRPr="0060049A">
        <w:t>.</w:t>
      </w:r>
      <w:r w:rsidR="00F30105">
        <w:t xml:space="preserve"> I</w:t>
      </w:r>
      <w:r w:rsidR="00966CF4" w:rsidRPr="00E251FD">
        <w:t>gnore it</w:t>
      </w:r>
      <w:r w:rsidR="00966CF4">
        <w:t xml:space="preserve"> and </w:t>
      </w:r>
      <w:r w:rsidR="00F30105">
        <w:t xml:space="preserve">press </w:t>
      </w:r>
      <w:r w:rsidR="00966CF4">
        <w:t>F5.  T</w:t>
      </w:r>
      <w:r w:rsidR="00966CF4" w:rsidRPr="00E251FD">
        <w:t xml:space="preserve">he </w:t>
      </w:r>
      <w:r w:rsidR="00966CF4">
        <w:t>code will continue to run as usual.</w:t>
      </w:r>
    </w:p>
    <w:p w:rsidR="00F30105" w:rsidRDefault="00F30105" w:rsidP="00F30105">
      <w:pPr>
        <w:pStyle w:val="Procedure"/>
      </w:pPr>
      <w:r w:rsidRPr="0085232E">
        <w:t>To debu</w:t>
      </w:r>
      <w:r w:rsidR="009D69B2">
        <w:t xml:space="preserve">g the demo outside Visual </w:t>
      </w:r>
      <w:r>
        <w:t>Studio</w:t>
      </w:r>
      <w:r w:rsidRPr="0085232E">
        <w:t xml:space="preserve"> </w:t>
      </w:r>
    </w:p>
    <w:p w:rsidR="003F1CF4" w:rsidRDefault="00966CF4" w:rsidP="003F1CF4">
      <w:pPr>
        <w:pStyle w:val="BulletList"/>
      </w:pPr>
      <w:r>
        <w:t>If you haven’t built the code, do so by setting</w:t>
      </w:r>
      <w:r w:rsidR="009D69B2">
        <w:t xml:space="preserve"> I</w:t>
      </w:r>
      <w:r w:rsidRPr="0085232E">
        <w:t xml:space="preserve">py.exe as </w:t>
      </w:r>
      <w:r>
        <w:t xml:space="preserve">the startup project, and </w:t>
      </w:r>
      <w:r w:rsidR="009D69B2">
        <w:t xml:space="preserve">press F5. </w:t>
      </w:r>
    </w:p>
    <w:p w:rsidR="003F1CF4" w:rsidRDefault="003F1CF4" w:rsidP="003F1CF4">
      <w:pPr>
        <w:pStyle w:val="Le"/>
      </w:pPr>
    </w:p>
    <w:p w:rsidR="00966CF4" w:rsidRDefault="00966CF4" w:rsidP="009D69B2">
      <w:pPr>
        <w:pStyle w:val="BodyText"/>
      </w:pPr>
      <w:r>
        <w:t>If you don’t want the demo to run each time you build, comment out the line “</w:t>
      </w:r>
      <w:r w:rsidR="003F1CF4" w:rsidRPr="003F1CF4">
        <w:rPr>
          <w:rStyle w:val="Bold"/>
        </w:rPr>
        <w:t xml:space="preserve">import </w:t>
      </w:r>
      <w:proofErr w:type="spellStart"/>
      <w:r w:rsidR="003F1CF4" w:rsidRPr="003F1CF4">
        <w:rPr>
          <w:rStyle w:val="Bold"/>
        </w:rPr>
        <w:t>BioDemo</w:t>
      </w:r>
      <w:proofErr w:type="spellEnd"/>
      <w:r>
        <w:t>” near the end of BioDebug.py.</w:t>
      </w:r>
    </w:p>
    <w:p w:rsidR="006B6724" w:rsidRDefault="006B6724" w:rsidP="006B6724">
      <w:pPr>
        <w:pStyle w:val="Heading1"/>
        <w:pageBreakBefore/>
      </w:pPr>
      <w:bookmarkStart w:id="24" w:name="_Toc253407778"/>
      <w:bookmarkStart w:id="25" w:name="_Toc265502870"/>
      <w:r>
        <w:lastRenderedPageBreak/>
        <w:t>Resources</w:t>
      </w:r>
      <w:bookmarkEnd w:id="24"/>
      <w:bookmarkEnd w:id="25"/>
    </w:p>
    <w:p w:rsidR="006B6724" w:rsidRDefault="006B6724" w:rsidP="006B6724">
      <w:pPr>
        <w:pStyle w:val="BodyTextLink"/>
      </w:pPr>
      <w:r>
        <w:t>This section provides links to additional information about MBF and related topics.</w:t>
      </w:r>
    </w:p>
    <w:p w:rsidR="006B6724" w:rsidRPr="006B6724" w:rsidRDefault="006B6724" w:rsidP="006B6724">
      <w:pPr>
        <w:pStyle w:val="TableHead"/>
        <w:rPr>
          <w:sz w:val="22"/>
        </w:rPr>
      </w:pPr>
      <w:r w:rsidRPr="006B6724">
        <w:rPr>
          <w:sz w:val="22"/>
        </w:rPr>
        <w:t xml:space="preserve">Microsoft Resources </w:t>
      </w:r>
    </w:p>
    <w:p w:rsidR="006B6724" w:rsidRDefault="006B6724" w:rsidP="006B6724">
      <w:pPr>
        <w:pStyle w:val="DT"/>
      </w:pPr>
      <w:proofErr w:type="spellStart"/>
      <w:r>
        <w:t>IronPython</w:t>
      </w:r>
      <w:proofErr w:type="spellEnd"/>
    </w:p>
    <w:p w:rsidR="006B6724" w:rsidRPr="00E8798D" w:rsidRDefault="00E51218" w:rsidP="006B6724">
      <w:pPr>
        <w:pStyle w:val="DL"/>
      </w:pPr>
      <w:hyperlink r:id="rId16" w:history="1">
        <w:r w:rsidR="006B6724" w:rsidRPr="00E8798D">
          <w:rPr>
            <w:rStyle w:val="Hyperlink"/>
          </w:rPr>
          <w:t>http://www.codeplex.com/IronPython/</w:t>
        </w:r>
      </w:hyperlink>
    </w:p>
    <w:p w:rsidR="006B6724" w:rsidRDefault="006B6724" w:rsidP="006B6724">
      <w:pPr>
        <w:pStyle w:val="DT"/>
      </w:pPr>
      <w:r>
        <w:t>Microsoft Biology Foundation at Microsoft Research</w:t>
      </w:r>
    </w:p>
    <w:p w:rsidR="006B6724" w:rsidRPr="008975C1" w:rsidRDefault="00E51218" w:rsidP="006B6724">
      <w:pPr>
        <w:pStyle w:val="DL"/>
        <w:keepNext/>
      </w:pPr>
      <w:hyperlink r:id="rId17" w:history="1">
        <w:r w:rsidR="006B6724" w:rsidRPr="00585B43">
          <w:rPr>
            <w:rStyle w:val="Hyperlink"/>
          </w:rPr>
          <w:t>http://research.microsoft.com/en-us/collaboration/tools/mbf.aspx</w:t>
        </w:r>
      </w:hyperlink>
      <w:r w:rsidR="006B6724">
        <w:t xml:space="preserve"> </w:t>
      </w:r>
    </w:p>
    <w:p w:rsidR="006B6724" w:rsidRDefault="006B6724" w:rsidP="006B6724">
      <w:pPr>
        <w:pStyle w:val="DT"/>
      </w:pPr>
      <w:r w:rsidRPr="00CD0B0B">
        <w:t>Visual Studio 2010 and</w:t>
      </w:r>
      <w:r w:rsidR="006345CA">
        <w:t xml:space="preserve"> .NET Framework 4</w:t>
      </w:r>
    </w:p>
    <w:p w:rsidR="006B6724" w:rsidRDefault="00E51218" w:rsidP="006B6724">
      <w:pPr>
        <w:pStyle w:val="DL"/>
      </w:pPr>
      <w:hyperlink r:id="rId18" w:history="1">
        <w:r w:rsidR="006B6724" w:rsidRPr="00585B43">
          <w:rPr>
            <w:rStyle w:val="Hyperlink"/>
          </w:rPr>
          <w:t>http://msdn.microsoft.com/vstudio/</w:t>
        </w:r>
      </w:hyperlink>
    </w:p>
    <w:p w:rsidR="006B6724" w:rsidRDefault="006B6724" w:rsidP="006B6724">
      <w:pPr>
        <w:pStyle w:val="Le"/>
      </w:pPr>
    </w:p>
    <w:p w:rsidR="006B6724" w:rsidRPr="006B6724" w:rsidRDefault="006B6724" w:rsidP="006B6724">
      <w:pPr>
        <w:pStyle w:val="TableHead"/>
        <w:rPr>
          <w:sz w:val="22"/>
        </w:rPr>
      </w:pPr>
      <w:proofErr w:type="spellStart"/>
      <w:r w:rsidRPr="006B6724">
        <w:rPr>
          <w:sz w:val="22"/>
        </w:rPr>
        <w:t>CodePlex</w:t>
      </w:r>
      <w:proofErr w:type="spellEnd"/>
      <w:r w:rsidRPr="006B6724">
        <w:rPr>
          <w:sz w:val="22"/>
        </w:rPr>
        <w:t xml:space="preserve"> Resources </w:t>
      </w:r>
    </w:p>
    <w:p w:rsidR="006B6724" w:rsidRDefault="006B6724" w:rsidP="006B6724">
      <w:pPr>
        <w:pStyle w:val="DT"/>
      </w:pPr>
      <w:r>
        <w:t xml:space="preserve">Microsoft Biology Framework </w:t>
      </w:r>
    </w:p>
    <w:p w:rsidR="006B6724" w:rsidRDefault="006B6724" w:rsidP="006B6724">
      <w:pPr>
        <w:pStyle w:val="BulletList"/>
      </w:pPr>
      <w:r w:rsidRPr="00735BB6">
        <w:rPr>
          <w:rStyle w:val="Hyperlink"/>
        </w:rPr>
        <w:t>http://mbf.codeplex.com</w:t>
      </w:r>
      <w:r>
        <w:br/>
        <w:t>Microsoft Biology Foundation: Overview</w:t>
      </w:r>
      <w:r w:rsidDel="005A441B">
        <w:t xml:space="preserve"> </w:t>
      </w:r>
      <w:r>
        <w:br/>
        <w:t>Microsoft Biology Foundation: Programming Guide</w:t>
      </w:r>
      <w:r w:rsidDel="005A441B">
        <w:t xml:space="preserve"> </w:t>
      </w:r>
      <w:r>
        <w:br/>
        <w:t xml:space="preserve">Microsoft </w:t>
      </w:r>
      <w:proofErr w:type="spellStart"/>
      <w:r>
        <w:t>ResearchSequence</w:t>
      </w:r>
      <w:proofErr w:type="spellEnd"/>
      <w:r>
        <w:t xml:space="preserve"> </w:t>
      </w:r>
      <w:proofErr w:type="spellStart"/>
      <w:r>
        <w:t>Assembler:User</w:t>
      </w:r>
      <w:proofErr w:type="spellEnd"/>
      <w:r>
        <w:t xml:space="preserve"> Guide</w:t>
      </w:r>
      <w:r>
        <w:br/>
      </w:r>
      <w:proofErr w:type="spellStart"/>
      <w:r w:rsidRPr="00CD7906">
        <w:t>PaDeNA</w:t>
      </w:r>
      <w:proofErr w:type="spellEnd"/>
      <w:r w:rsidRPr="00CD7906">
        <w:t xml:space="preserve">: </w:t>
      </w:r>
      <w:r>
        <w:t xml:space="preserve">Parallel </w:t>
      </w:r>
      <w:proofErr w:type="spellStart"/>
      <w:r>
        <w:t>DeNovo</w:t>
      </w:r>
      <w:proofErr w:type="spellEnd"/>
      <w:r>
        <w:t xml:space="preserve"> Assembler</w:t>
      </w:r>
      <w:r w:rsidDel="005A441B">
        <w:t xml:space="preserve"> </w:t>
      </w:r>
    </w:p>
    <w:p w:rsidR="006B6724" w:rsidRDefault="006B6724" w:rsidP="006B6724">
      <w:pPr>
        <w:pStyle w:val="DT"/>
      </w:pPr>
      <w:r>
        <w:t>Research Biology Extension for Excel</w:t>
      </w:r>
      <w:r w:rsidDel="0014165A">
        <w:t xml:space="preserve"> </w:t>
      </w:r>
      <w:r w:rsidRPr="006803C4">
        <w:t>User’s</w:t>
      </w:r>
      <w:r>
        <w:t xml:space="preserve"> Guide</w:t>
      </w:r>
    </w:p>
    <w:p w:rsidR="006B6724" w:rsidRDefault="00E51218" w:rsidP="006B6724">
      <w:pPr>
        <w:pStyle w:val="DL"/>
      </w:pPr>
      <w:hyperlink r:id="rId19" w:history="1">
        <w:r w:rsidR="006B6724" w:rsidRPr="004745E6">
          <w:rPr>
            <w:rStyle w:val="Hyperlink"/>
          </w:rPr>
          <w:t>http://bioexcel.codeplex.com/</w:t>
        </w:r>
      </w:hyperlink>
      <w:r w:rsidR="006B6724">
        <w:br/>
        <w:t>Microsoft Biology Extension for Excel: User Guide</w:t>
      </w:r>
    </w:p>
    <w:p w:rsidR="006B6724" w:rsidRDefault="006B6724" w:rsidP="006B6724">
      <w:pPr>
        <w:pStyle w:val="DT"/>
      </w:pPr>
      <w:r w:rsidRPr="003D2F7E">
        <w:t xml:space="preserve">Sandcastle </w:t>
      </w:r>
    </w:p>
    <w:p w:rsidR="006B6724" w:rsidRDefault="006B6724" w:rsidP="006B6724">
      <w:pPr>
        <w:pStyle w:val="DL"/>
      </w:pPr>
      <w:r w:rsidRPr="00450C8E">
        <w:t>Sandcastle - Documentation Compiler for Managed Class Libraries</w:t>
      </w:r>
      <w:r>
        <w:br/>
      </w:r>
      <w:hyperlink r:id="rId20" w:history="1">
        <w:r w:rsidRPr="00585B43">
          <w:rPr>
            <w:rStyle w:val="Hyperlink"/>
          </w:rPr>
          <w:t>http://sandcastle.codeplex.com/</w:t>
        </w:r>
      </w:hyperlink>
      <w:r>
        <w:t xml:space="preserve"> </w:t>
      </w:r>
      <w:r>
        <w:br/>
        <w:t xml:space="preserve">Sandcastle </w:t>
      </w:r>
      <w:r w:rsidRPr="003D2F7E">
        <w:t>Help File Builder</w:t>
      </w:r>
      <w:r>
        <w:br/>
      </w:r>
      <w:hyperlink r:id="rId21" w:history="1">
        <w:r w:rsidRPr="00585B43">
          <w:rPr>
            <w:rStyle w:val="Hyperlink"/>
          </w:rPr>
          <w:t>http://www.codeplex.com/SHFB</w:t>
        </w:r>
      </w:hyperlink>
      <w:r>
        <w:t xml:space="preserve"> </w:t>
      </w:r>
    </w:p>
    <w:p w:rsidR="006B6724" w:rsidRDefault="006B6724" w:rsidP="006B6724">
      <w:pPr>
        <w:pStyle w:val="Le"/>
      </w:pPr>
    </w:p>
    <w:p w:rsidR="006B6724" w:rsidRPr="006B6724" w:rsidRDefault="006B6724" w:rsidP="006B6724">
      <w:pPr>
        <w:pStyle w:val="TableHead"/>
        <w:rPr>
          <w:sz w:val="22"/>
        </w:rPr>
      </w:pPr>
      <w:r w:rsidRPr="006B6724">
        <w:rPr>
          <w:sz w:val="22"/>
        </w:rPr>
        <w:t>Bioinformatics References</w:t>
      </w:r>
    </w:p>
    <w:p w:rsidR="006B6724" w:rsidRDefault="006B6724" w:rsidP="006B6724">
      <w:pPr>
        <w:pStyle w:val="DT"/>
      </w:pPr>
      <w:r>
        <w:t>BLAST</w:t>
      </w:r>
    </w:p>
    <w:p w:rsidR="006B6724" w:rsidRDefault="00E51218" w:rsidP="006B6724">
      <w:pPr>
        <w:pStyle w:val="DL"/>
      </w:pPr>
      <w:hyperlink r:id="rId22" w:history="1">
        <w:r w:rsidR="006B6724" w:rsidRPr="009236C0">
          <w:rPr>
            <w:rStyle w:val="Hyperlink"/>
          </w:rPr>
          <w:t>http://blast.ncbi.nlm.nih.gov/Blast.cgi</w:t>
        </w:r>
      </w:hyperlink>
    </w:p>
    <w:p w:rsidR="006B6724" w:rsidRDefault="006B6724" w:rsidP="006B6724">
      <w:pPr>
        <w:pStyle w:val="DT"/>
      </w:pPr>
      <w:r>
        <w:t>EBI BLAST Service</w:t>
      </w:r>
    </w:p>
    <w:p w:rsidR="006B6724" w:rsidRPr="00C348C6" w:rsidRDefault="00E51218" w:rsidP="006B6724">
      <w:pPr>
        <w:pStyle w:val="DL"/>
      </w:pPr>
      <w:hyperlink r:id="rId23" w:history="1">
        <w:r w:rsidR="006B6724" w:rsidRPr="00C348C6">
          <w:rPr>
            <w:rStyle w:val="Hyperlink"/>
          </w:rPr>
          <w:t>http://www.ebi.ac.uk/Tools/blast2/index.html</w:t>
        </w:r>
      </w:hyperlink>
    </w:p>
    <w:p w:rsidR="006B6724" w:rsidRDefault="006B6724" w:rsidP="006B6724">
      <w:pPr>
        <w:pStyle w:val="DT"/>
      </w:pPr>
      <w:r>
        <w:t>FASTA format description</w:t>
      </w:r>
    </w:p>
    <w:p w:rsidR="006B6724" w:rsidRDefault="00E51218" w:rsidP="006B6724">
      <w:pPr>
        <w:pStyle w:val="DL"/>
      </w:pPr>
      <w:hyperlink r:id="rId24" w:history="1">
        <w:r w:rsidR="006B6724" w:rsidRPr="00236335">
          <w:rPr>
            <w:rStyle w:val="Hyperlink"/>
          </w:rPr>
          <w:t>http://www.ncbi.nlm.nih.gov/blast/fasta.shtml</w:t>
        </w:r>
      </w:hyperlink>
    </w:p>
    <w:p w:rsidR="006B6724" w:rsidRDefault="006B6724" w:rsidP="006B6724">
      <w:pPr>
        <w:pStyle w:val="DT"/>
      </w:pPr>
      <w:r>
        <w:t>FASTQ format description</w:t>
      </w:r>
    </w:p>
    <w:p w:rsidR="006B6724" w:rsidRDefault="00E51218" w:rsidP="006B6724">
      <w:pPr>
        <w:pStyle w:val="DL"/>
      </w:pPr>
      <w:hyperlink r:id="rId25" w:history="1">
        <w:r w:rsidR="006B6724" w:rsidRPr="00EB7415">
          <w:rPr>
            <w:rStyle w:val="Hyperlink"/>
          </w:rPr>
          <w:t>http://maq.sourceforge.net/fastq.shtml</w:t>
        </w:r>
      </w:hyperlink>
    </w:p>
    <w:p w:rsidR="006B6724" w:rsidRDefault="006B6724" w:rsidP="006B6724">
      <w:pPr>
        <w:pStyle w:val="DT"/>
      </w:pPr>
      <w:proofErr w:type="spellStart"/>
      <w:r w:rsidRPr="00605171">
        <w:t>GenBank</w:t>
      </w:r>
      <w:proofErr w:type="spellEnd"/>
      <w:r w:rsidRPr="00605171">
        <w:t xml:space="preserve"> </w:t>
      </w:r>
    </w:p>
    <w:p w:rsidR="006B6724" w:rsidRDefault="006B6724" w:rsidP="006B6724">
      <w:pPr>
        <w:pStyle w:val="DL"/>
      </w:pPr>
      <w:r w:rsidRPr="00605171">
        <w:t>Overview</w:t>
      </w:r>
      <w:r>
        <w:t xml:space="preserve"> </w:t>
      </w:r>
      <w:r>
        <w:br/>
      </w:r>
      <w:hyperlink r:id="rId26" w:history="1">
        <w:r w:rsidRPr="00605171">
          <w:rPr>
            <w:rStyle w:val="Hyperlink"/>
          </w:rPr>
          <w:t>http://www.ncbi.nlm.nih.gov/Genbank/</w:t>
        </w:r>
      </w:hyperlink>
      <w:r>
        <w:rPr>
          <w:rStyle w:val="Hyperlink"/>
        </w:rPr>
        <w:br/>
      </w:r>
      <w:r>
        <w:t xml:space="preserve">Sample </w:t>
      </w:r>
      <w:proofErr w:type="spellStart"/>
      <w:r>
        <w:t>GenBank</w:t>
      </w:r>
      <w:proofErr w:type="spellEnd"/>
      <w:r>
        <w:t xml:space="preserve"> Record </w:t>
      </w:r>
      <w:r>
        <w:br/>
      </w:r>
      <w:hyperlink r:id="rId27" w:history="1">
        <w:r w:rsidRPr="004D7942">
          <w:rPr>
            <w:rStyle w:val="Hyperlink"/>
          </w:rPr>
          <w:t>http://www.ncbi.nlm.nih.gov/Sitemap/samplerecord.html</w:t>
        </w:r>
      </w:hyperlink>
    </w:p>
    <w:p w:rsidR="006B6724" w:rsidRDefault="006B6724" w:rsidP="006B6724">
      <w:pPr>
        <w:pStyle w:val="DT"/>
      </w:pPr>
      <w:r>
        <w:t>GFF Specification</w:t>
      </w:r>
    </w:p>
    <w:p w:rsidR="006B6724" w:rsidRDefault="00E51218" w:rsidP="006B6724">
      <w:pPr>
        <w:pStyle w:val="DL"/>
      </w:pPr>
      <w:hyperlink r:id="rId28" w:history="1">
        <w:r w:rsidR="006B6724" w:rsidRPr="00961559">
          <w:rPr>
            <w:rStyle w:val="Hyperlink"/>
          </w:rPr>
          <w:t>http://www.sanger.ac.uk/resources/software/gff/spec.html</w:t>
        </w:r>
      </w:hyperlink>
    </w:p>
    <w:p w:rsidR="006B6724" w:rsidRDefault="006B6724" w:rsidP="006B6724">
      <w:pPr>
        <w:pStyle w:val="DT"/>
      </w:pPr>
      <w:r>
        <w:t>International Nucleotide Sequence Database Collaboration</w:t>
      </w:r>
    </w:p>
    <w:p w:rsidR="006B6724" w:rsidRDefault="006B6724" w:rsidP="006B6724">
      <w:pPr>
        <w:pStyle w:val="DL"/>
        <w:rPr>
          <w:rStyle w:val="Hyperlink"/>
        </w:rPr>
      </w:pPr>
      <w:r w:rsidRPr="00735BB6">
        <w:rPr>
          <w:rStyle w:val="Hyperlink"/>
        </w:rPr>
        <w:t>http://insdc.org</w:t>
      </w:r>
    </w:p>
    <w:p w:rsidR="006B6724" w:rsidRDefault="006B6724" w:rsidP="006B6724">
      <w:pPr>
        <w:pStyle w:val="DT"/>
      </w:pPr>
      <w:r>
        <w:lastRenderedPageBreak/>
        <w:t>National Center for Biotechnology Information</w:t>
      </w:r>
    </w:p>
    <w:p w:rsidR="006B6724" w:rsidRDefault="006B6724" w:rsidP="006B6724">
      <w:pPr>
        <w:pStyle w:val="DL"/>
        <w:rPr>
          <w:rStyle w:val="Hyperlink"/>
        </w:rPr>
      </w:pPr>
      <w:r>
        <w:rPr>
          <w:rStyle w:val="Hyperlink"/>
        </w:rPr>
        <w:t>http://www.ncbi.nlm.nih.gov</w:t>
      </w:r>
    </w:p>
    <w:p w:rsidR="006B6724" w:rsidRPr="004D7942" w:rsidRDefault="006B6724" w:rsidP="006B6724">
      <w:pPr>
        <w:pStyle w:val="Le"/>
      </w:pPr>
    </w:p>
    <w:p w:rsidR="00D93EAC" w:rsidRPr="00D93EAC" w:rsidRDefault="00D93EAC" w:rsidP="006B6724">
      <w:pPr>
        <w:pStyle w:val="BodyText"/>
      </w:pPr>
    </w:p>
    <w:sectPr w:rsidR="00D93EAC" w:rsidRPr="00D93EAC" w:rsidSect="00876B66">
      <w:headerReference w:type="default" r:id="rId29"/>
      <w:footerReference w:type="default" r:id="rId30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18" w:rsidRDefault="00E51218" w:rsidP="00DE77A4">
      <w:r>
        <w:separator/>
      </w:r>
    </w:p>
  </w:endnote>
  <w:endnote w:type="continuationSeparator" w:id="0">
    <w:p w:rsidR="00E51218" w:rsidRDefault="00E51218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05" w:rsidRDefault="00544F43">
    <w:pPr>
      <w:pStyle w:val="Footer"/>
    </w:pPr>
    <w:fldSimple w:instr=" STYLEREF  Version  \* MERGEFORMAT ">
      <w:r w:rsidR="009632B6">
        <w:rPr>
          <w:noProof/>
        </w:rPr>
        <w:t>Version 1.0 - June 2010</w:t>
      </w:r>
    </w:fldSimple>
    <w:r w:rsidR="00F30105">
      <w:br/>
      <w:t>© 2009-2010 Microsoft Corporation.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18" w:rsidRDefault="00E51218" w:rsidP="00DE77A4">
      <w:r>
        <w:separator/>
      </w:r>
    </w:p>
  </w:footnote>
  <w:footnote w:type="continuationSeparator" w:id="0">
    <w:p w:rsidR="00E51218" w:rsidRDefault="00E51218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05" w:rsidRDefault="00544F43" w:rsidP="00DE77A4">
    <w:pPr>
      <w:pStyle w:val="Header"/>
    </w:pPr>
    <w:fldSimple w:instr=" STYLEREF  Title  \* MERGEFORMAT ">
      <w:r w:rsidR="009632B6">
        <w:rPr>
          <w:noProof/>
        </w:rPr>
        <w:t>Microsoft Biology Foundation Overview</w:t>
      </w:r>
    </w:fldSimple>
    <w:r w:rsidR="00F30105">
      <w:t xml:space="preserve"> - </w:t>
    </w:r>
    <w:r w:rsidR="00D0555B">
      <w:fldChar w:fldCharType="begin"/>
    </w:r>
    <w:r w:rsidR="00202BD0">
      <w:instrText xml:space="preserve"> PAGE </w:instrText>
    </w:r>
    <w:r w:rsidR="00D0555B">
      <w:fldChar w:fldCharType="separate"/>
    </w:r>
    <w:r w:rsidR="009632B6">
      <w:rPr>
        <w:noProof/>
      </w:rPr>
      <w:t>6</w:t>
    </w:r>
    <w:r w:rsidR="00D0555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B17"/>
    <w:multiLevelType w:val="hybridMultilevel"/>
    <w:tmpl w:val="A4B65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D6069"/>
    <w:multiLevelType w:val="hybridMultilevel"/>
    <w:tmpl w:val="028E5F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70D95"/>
    <w:multiLevelType w:val="hybridMultilevel"/>
    <w:tmpl w:val="A6989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F6901"/>
    <w:multiLevelType w:val="hybridMultilevel"/>
    <w:tmpl w:val="2F8C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F155E"/>
    <w:multiLevelType w:val="hybridMultilevel"/>
    <w:tmpl w:val="B3706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42864"/>
    <w:multiLevelType w:val="hybridMultilevel"/>
    <w:tmpl w:val="A6989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B29A6"/>
    <w:multiLevelType w:val="hybridMultilevel"/>
    <w:tmpl w:val="A6989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47D5E"/>
    <w:multiLevelType w:val="hybridMultilevel"/>
    <w:tmpl w:val="D0724B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D17463"/>
    <w:multiLevelType w:val="hybridMultilevel"/>
    <w:tmpl w:val="7F80F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1098"/>
    <w:multiLevelType w:val="hybridMultilevel"/>
    <w:tmpl w:val="B5D8D8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703B62"/>
    <w:multiLevelType w:val="hybridMultilevel"/>
    <w:tmpl w:val="1CB6D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1C75B7"/>
    <w:multiLevelType w:val="hybridMultilevel"/>
    <w:tmpl w:val="9234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20F00"/>
    <w:multiLevelType w:val="hybridMultilevel"/>
    <w:tmpl w:val="5948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93944"/>
    <w:multiLevelType w:val="hybridMultilevel"/>
    <w:tmpl w:val="4EA8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1353"/>
    <w:multiLevelType w:val="hybridMultilevel"/>
    <w:tmpl w:val="33243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7162B9"/>
    <w:multiLevelType w:val="hybridMultilevel"/>
    <w:tmpl w:val="A4B65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46B1C"/>
    <w:multiLevelType w:val="hybridMultilevel"/>
    <w:tmpl w:val="7B306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C6F7B"/>
    <w:multiLevelType w:val="hybridMultilevel"/>
    <w:tmpl w:val="35D6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928E2"/>
    <w:multiLevelType w:val="hybridMultilevel"/>
    <w:tmpl w:val="6774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2775B"/>
    <w:multiLevelType w:val="hybridMultilevel"/>
    <w:tmpl w:val="528C49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307170"/>
    <w:multiLevelType w:val="hybridMultilevel"/>
    <w:tmpl w:val="38244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30E97"/>
    <w:multiLevelType w:val="hybridMultilevel"/>
    <w:tmpl w:val="619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1169E"/>
    <w:multiLevelType w:val="hybridMultilevel"/>
    <w:tmpl w:val="7F80F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E56359"/>
    <w:multiLevelType w:val="hybridMultilevel"/>
    <w:tmpl w:val="3BACB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66EF9"/>
    <w:multiLevelType w:val="hybridMultilevel"/>
    <w:tmpl w:val="2544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14436"/>
    <w:multiLevelType w:val="hybridMultilevel"/>
    <w:tmpl w:val="0FF8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B7CA0"/>
    <w:multiLevelType w:val="hybridMultilevel"/>
    <w:tmpl w:val="C9B01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236E1"/>
    <w:multiLevelType w:val="hybridMultilevel"/>
    <w:tmpl w:val="148C9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4B7DC0"/>
    <w:multiLevelType w:val="hybridMultilevel"/>
    <w:tmpl w:val="DF02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5A5134"/>
    <w:multiLevelType w:val="hybridMultilevel"/>
    <w:tmpl w:val="28A45F0E"/>
    <w:lvl w:ilvl="0" w:tplc="880CB85C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6B76698"/>
    <w:multiLevelType w:val="hybridMultilevel"/>
    <w:tmpl w:val="22F8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BC2646"/>
    <w:multiLevelType w:val="hybridMultilevel"/>
    <w:tmpl w:val="E4EA89C4"/>
    <w:lvl w:ilvl="0" w:tplc="C9EAA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300A3F"/>
    <w:multiLevelType w:val="hybridMultilevel"/>
    <w:tmpl w:val="8AE0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854350"/>
    <w:multiLevelType w:val="hybridMultilevel"/>
    <w:tmpl w:val="B3706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500D1D"/>
    <w:multiLevelType w:val="hybridMultilevel"/>
    <w:tmpl w:val="A6989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357F4"/>
    <w:multiLevelType w:val="hybridMultilevel"/>
    <w:tmpl w:val="CF04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2971BF"/>
    <w:multiLevelType w:val="hybridMultilevel"/>
    <w:tmpl w:val="17A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E94F1E"/>
    <w:multiLevelType w:val="hybridMultilevel"/>
    <w:tmpl w:val="80CE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EE1F4C"/>
    <w:multiLevelType w:val="hybridMultilevel"/>
    <w:tmpl w:val="AFD4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A32CDD"/>
    <w:multiLevelType w:val="hybridMultilevel"/>
    <w:tmpl w:val="5426B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7C1DDF"/>
    <w:multiLevelType w:val="hybridMultilevel"/>
    <w:tmpl w:val="66BA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677B07"/>
    <w:multiLevelType w:val="hybridMultilevel"/>
    <w:tmpl w:val="FB14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CD3018"/>
    <w:multiLevelType w:val="hybridMultilevel"/>
    <w:tmpl w:val="9A542188"/>
    <w:lvl w:ilvl="0" w:tplc="50148FD2">
      <w:start w:val="1"/>
      <w:numFmt w:val="bullet"/>
      <w:pStyle w:val="Checkbox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52406"/>
    <w:multiLevelType w:val="hybridMultilevel"/>
    <w:tmpl w:val="5FA6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021504"/>
    <w:multiLevelType w:val="hybridMultilevel"/>
    <w:tmpl w:val="FC6EB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42"/>
  </w:num>
  <w:num w:numId="3">
    <w:abstractNumId w:val="34"/>
  </w:num>
  <w:num w:numId="4">
    <w:abstractNumId w:val="2"/>
  </w:num>
  <w:num w:numId="5">
    <w:abstractNumId w:val="6"/>
  </w:num>
  <w:num w:numId="6">
    <w:abstractNumId w:val="0"/>
  </w:num>
  <w:num w:numId="7">
    <w:abstractNumId w:val="33"/>
  </w:num>
  <w:num w:numId="8">
    <w:abstractNumId w:val="4"/>
  </w:num>
  <w:num w:numId="9">
    <w:abstractNumId w:val="14"/>
  </w:num>
  <w:num w:numId="10">
    <w:abstractNumId w:val="22"/>
  </w:num>
  <w:num w:numId="11">
    <w:abstractNumId w:val="8"/>
  </w:num>
  <w:num w:numId="12">
    <w:abstractNumId w:val="30"/>
  </w:num>
  <w:num w:numId="13">
    <w:abstractNumId w:val="23"/>
  </w:num>
  <w:num w:numId="14">
    <w:abstractNumId w:val="37"/>
  </w:num>
  <w:num w:numId="15">
    <w:abstractNumId w:val="39"/>
  </w:num>
  <w:num w:numId="16">
    <w:abstractNumId w:val="7"/>
  </w:num>
  <w:num w:numId="17">
    <w:abstractNumId w:val="1"/>
  </w:num>
  <w:num w:numId="18">
    <w:abstractNumId w:val="27"/>
  </w:num>
  <w:num w:numId="19">
    <w:abstractNumId w:val="16"/>
  </w:num>
  <w:num w:numId="20">
    <w:abstractNumId w:val="15"/>
  </w:num>
  <w:num w:numId="21">
    <w:abstractNumId w:val="31"/>
  </w:num>
  <w:num w:numId="22">
    <w:abstractNumId w:val="28"/>
  </w:num>
  <w:num w:numId="23">
    <w:abstractNumId w:val="25"/>
  </w:num>
  <w:num w:numId="24">
    <w:abstractNumId w:val="20"/>
  </w:num>
  <w:num w:numId="25">
    <w:abstractNumId w:val="38"/>
  </w:num>
  <w:num w:numId="26">
    <w:abstractNumId w:val="24"/>
  </w:num>
  <w:num w:numId="27">
    <w:abstractNumId w:val="26"/>
  </w:num>
  <w:num w:numId="28">
    <w:abstractNumId w:val="12"/>
  </w:num>
  <w:num w:numId="29">
    <w:abstractNumId w:val="5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32"/>
  </w:num>
  <w:num w:numId="33">
    <w:abstractNumId w:val="44"/>
  </w:num>
  <w:num w:numId="34">
    <w:abstractNumId w:val="35"/>
  </w:num>
  <w:num w:numId="35">
    <w:abstractNumId w:val="43"/>
  </w:num>
  <w:num w:numId="36">
    <w:abstractNumId w:val="13"/>
  </w:num>
  <w:num w:numId="37">
    <w:abstractNumId w:val="18"/>
  </w:num>
  <w:num w:numId="38">
    <w:abstractNumId w:val="40"/>
  </w:num>
  <w:num w:numId="39">
    <w:abstractNumId w:val="19"/>
  </w:num>
  <w:num w:numId="40">
    <w:abstractNumId w:val="21"/>
  </w:num>
  <w:num w:numId="41">
    <w:abstractNumId w:val="41"/>
  </w:num>
  <w:num w:numId="42">
    <w:abstractNumId w:val="3"/>
  </w:num>
  <w:num w:numId="43">
    <w:abstractNumId w:val="36"/>
  </w:num>
  <w:num w:numId="44">
    <w:abstractNumId w:val="11"/>
  </w:num>
  <w:num w:numId="4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05F5C"/>
    <w:rsid w:val="00007602"/>
    <w:rsid w:val="00010F02"/>
    <w:rsid w:val="000155CD"/>
    <w:rsid w:val="00016CB2"/>
    <w:rsid w:val="00027EBA"/>
    <w:rsid w:val="00030E11"/>
    <w:rsid w:val="00031869"/>
    <w:rsid w:val="00032C4F"/>
    <w:rsid w:val="0003317C"/>
    <w:rsid w:val="00033E61"/>
    <w:rsid w:val="0003531E"/>
    <w:rsid w:val="00035ADB"/>
    <w:rsid w:val="00035D76"/>
    <w:rsid w:val="00036918"/>
    <w:rsid w:val="00036B30"/>
    <w:rsid w:val="00037ADB"/>
    <w:rsid w:val="000410D4"/>
    <w:rsid w:val="0004406B"/>
    <w:rsid w:val="000556E3"/>
    <w:rsid w:val="00055C31"/>
    <w:rsid w:val="000602E8"/>
    <w:rsid w:val="00061EE8"/>
    <w:rsid w:val="0006308A"/>
    <w:rsid w:val="000718A3"/>
    <w:rsid w:val="00073D4C"/>
    <w:rsid w:val="00074745"/>
    <w:rsid w:val="0007614D"/>
    <w:rsid w:val="0007695A"/>
    <w:rsid w:val="00077E76"/>
    <w:rsid w:val="00081DFD"/>
    <w:rsid w:val="00083DB1"/>
    <w:rsid w:val="000850ED"/>
    <w:rsid w:val="0008545D"/>
    <w:rsid w:val="00085FEC"/>
    <w:rsid w:val="00086C0E"/>
    <w:rsid w:val="00087408"/>
    <w:rsid w:val="000876F1"/>
    <w:rsid w:val="00090B74"/>
    <w:rsid w:val="00096132"/>
    <w:rsid w:val="00097334"/>
    <w:rsid w:val="000A02D1"/>
    <w:rsid w:val="000A2CF6"/>
    <w:rsid w:val="000A3277"/>
    <w:rsid w:val="000A7CB5"/>
    <w:rsid w:val="000B34B3"/>
    <w:rsid w:val="000B42B6"/>
    <w:rsid w:val="000C2806"/>
    <w:rsid w:val="000C7BDC"/>
    <w:rsid w:val="000D23C7"/>
    <w:rsid w:val="000D2D2F"/>
    <w:rsid w:val="000D6679"/>
    <w:rsid w:val="000E09D8"/>
    <w:rsid w:val="000E0B2A"/>
    <w:rsid w:val="000E2176"/>
    <w:rsid w:val="000E48B0"/>
    <w:rsid w:val="000F4228"/>
    <w:rsid w:val="000F5243"/>
    <w:rsid w:val="00101DC7"/>
    <w:rsid w:val="001057D1"/>
    <w:rsid w:val="001062AE"/>
    <w:rsid w:val="00106345"/>
    <w:rsid w:val="00115BBB"/>
    <w:rsid w:val="00121694"/>
    <w:rsid w:val="0012171A"/>
    <w:rsid w:val="00121827"/>
    <w:rsid w:val="001235A3"/>
    <w:rsid w:val="0012395A"/>
    <w:rsid w:val="001267CE"/>
    <w:rsid w:val="00126976"/>
    <w:rsid w:val="00131489"/>
    <w:rsid w:val="001330AF"/>
    <w:rsid w:val="001332F5"/>
    <w:rsid w:val="0013397E"/>
    <w:rsid w:val="0013473D"/>
    <w:rsid w:val="00134789"/>
    <w:rsid w:val="00135BCA"/>
    <w:rsid w:val="00137428"/>
    <w:rsid w:val="00137D58"/>
    <w:rsid w:val="0014165A"/>
    <w:rsid w:val="00145413"/>
    <w:rsid w:val="00151B7E"/>
    <w:rsid w:val="001520DA"/>
    <w:rsid w:val="00152C9A"/>
    <w:rsid w:val="00153194"/>
    <w:rsid w:val="00156611"/>
    <w:rsid w:val="001570BB"/>
    <w:rsid w:val="001579F4"/>
    <w:rsid w:val="00162006"/>
    <w:rsid w:val="001625B3"/>
    <w:rsid w:val="00165E97"/>
    <w:rsid w:val="001770E1"/>
    <w:rsid w:val="00177CC6"/>
    <w:rsid w:val="00184539"/>
    <w:rsid w:val="00184984"/>
    <w:rsid w:val="001872FA"/>
    <w:rsid w:val="001944E1"/>
    <w:rsid w:val="001945F0"/>
    <w:rsid w:val="00196B9F"/>
    <w:rsid w:val="001A0FE7"/>
    <w:rsid w:val="001A1A72"/>
    <w:rsid w:val="001A2191"/>
    <w:rsid w:val="001A28EE"/>
    <w:rsid w:val="001A514D"/>
    <w:rsid w:val="001A593D"/>
    <w:rsid w:val="001B57D1"/>
    <w:rsid w:val="001B7EA5"/>
    <w:rsid w:val="001C0D34"/>
    <w:rsid w:val="001C0D4A"/>
    <w:rsid w:val="001C44E9"/>
    <w:rsid w:val="001C5653"/>
    <w:rsid w:val="001C6FFE"/>
    <w:rsid w:val="001D0630"/>
    <w:rsid w:val="001D1C61"/>
    <w:rsid w:val="001D44E6"/>
    <w:rsid w:val="001D7396"/>
    <w:rsid w:val="001D7588"/>
    <w:rsid w:val="001E04CB"/>
    <w:rsid w:val="001E0F62"/>
    <w:rsid w:val="001E15BA"/>
    <w:rsid w:val="001E1C31"/>
    <w:rsid w:val="001E2D86"/>
    <w:rsid w:val="001E2DAE"/>
    <w:rsid w:val="001E4654"/>
    <w:rsid w:val="001E7ABC"/>
    <w:rsid w:val="001F1F24"/>
    <w:rsid w:val="001F26CA"/>
    <w:rsid w:val="001F6A09"/>
    <w:rsid w:val="001F7024"/>
    <w:rsid w:val="00200318"/>
    <w:rsid w:val="002013BA"/>
    <w:rsid w:val="00202BD0"/>
    <w:rsid w:val="00206743"/>
    <w:rsid w:val="00211F2D"/>
    <w:rsid w:val="0021320C"/>
    <w:rsid w:val="002143B6"/>
    <w:rsid w:val="00216B0B"/>
    <w:rsid w:val="0022001C"/>
    <w:rsid w:val="00220D6E"/>
    <w:rsid w:val="00221FC9"/>
    <w:rsid w:val="00230976"/>
    <w:rsid w:val="00231870"/>
    <w:rsid w:val="00235E1A"/>
    <w:rsid w:val="00236E73"/>
    <w:rsid w:val="00241116"/>
    <w:rsid w:val="00244C01"/>
    <w:rsid w:val="00246FC7"/>
    <w:rsid w:val="0025287E"/>
    <w:rsid w:val="00253707"/>
    <w:rsid w:val="00255606"/>
    <w:rsid w:val="002570F8"/>
    <w:rsid w:val="002611DC"/>
    <w:rsid w:val="00263751"/>
    <w:rsid w:val="00265FA5"/>
    <w:rsid w:val="002719B6"/>
    <w:rsid w:val="002719C4"/>
    <w:rsid w:val="00271CAF"/>
    <w:rsid w:val="002720A5"/>
    <w:rsid w:val="002724FA"/>
    <w:rsid w:val="00277C9F"/>
    <w:rsid w:val="00281722"/>
    <w:rsid w:val="00283E40"/>
    <w:rsid w:val="0028551F"/>
    <w:rsid w:val="0028604D"/>
    <w:rsid w:val="0028622F"/>
    <w:rsid w:val="00286F5E"/>
    <w:rsid w:val="00287069"/>
    <w:rsid w:val="00294314"/>
    <w:rsid w:val="002966EE"/>
    <w:rsid w:val="002974D7"/>
    <w:rsid w:val="002A00E9"/>
    <w:rsid w:val="002A02C3"/>
    <w:rsid w:val="002A3090"/>
    <w:rsid w:val="002A5658"/>
    <w:rsid w:val="002C18D1"/>
    <w:rsid w:val="002C1D92"/>
    <w:rsid w:val="002C3103"/>
    <w:rsid w:val="002C778C"/>
    <w:rsid w:val="002D1C9A"/>
    <w:rsid w:val="002D2980"/>
    <w:rsid w:val="002E0782"/>
    <w:rsid w:val="002E3B39"/>
    <w:rsid w:val="002E7AAD"/>
    <w:rsid w:val="002F1045"/>
    <w:rsid w:val="002F3F79"/>
    <w:rsid w:val="002F4644"/>
    <w:rsid w:val="002F5345"/>
    <w:rsid w:val="002F57E0"/>
    <w:rsid w:val="0030652A"/>
    <w:rsid w:val="00307583"/>
    <w:rsid w:val="00311620"/>
    <w:rsid w:val="003117E4"/>
    <w:rsid w:val="00311C4C"/>
    <w:rsid w:val="00315DBB"/>
    <w:rsid w:val="0032264E"/>
    <w:rsid w:val="00322AC6"/>
    <w:rsid w:val="0032346F"/>
    <w:rsid w:val="003250B4"/>
    <w:rsid w:val="00327A16"/>
    <w:rsid w:val="00332872"/>
    <w:rsid w:val="00336438"/>
    <w:rsid w:val="00337C11"/>
    <w:rsid w:val="00343FA3"/>
    <w:rsid w:val="0034707B"/>
    <w:rsid w:val="00350D95"/>
    <w:rsid w:val="0035260F"/>
    <w:rsid w:val="00352A1E"/>
    <w:rsid w:val="00355F5A"/>
    <w:rsid w:val="0036244B"/>
    <w:rsid w:val="00363DD9"/>
    <w:rsid w:val="003652AA"/>
    <w:rsid w:val="00367F5C"/>
    <w:rsid w:val="00370A5E"/>
    <w:rsid w:val="003738E4"/>
    <w:rsid w:val="00381D95"/>
    <w:rsid w:val="00382478"/>
    <w:rsid w:val="00386CC0"/>
    <w:rsid w:val="0039243A"/>
    <w:rsid w:val="00394325"/>
    <w:rsid w:val="00396BC0"/>
    <w:rsid w:val="003A04E0"/>
    <w:rsid w:val="003A056B"/>
    <w:rsid w:val="003B006D"/>
    <w:rsid w:val="003B06D9"/>
    <w:rsid w:val="003B1482"/>
    <w:rsid w:val="003B32D8"/>
    <w:rsid w:val="003B6D4B"/>
    <w:rsid w:val="003C40FB"/>
    <w:rsid w:val="003C475A"/>
    <w:rsid w:val="003C4D62"/>
    <w:rsid w:val="003C4E3F"/>
    <w:rsid w:val="003C563D"/>
    <w:rsid w:val="003C586B"/>
    <w:rsid w:val="003C6676"/>
    <w:rsid w:val="003E036B"/>
    <w:rsid w:val="003E0408"/>
    <w:rsid w:val="003E6B22"/>
    <w:rsid w:val="003E7BD4"/>
    <w:rsid w:val="003F1CF4"/>
    <w:rsid w:val="003F5776"/>
    <w:rsid w:val="003F5C2D"/>
    <w:rsid w:val="00406918"/>
    <w:rsid w:val="0041021C"/>
    <w:rsid w:val="00411672"/>
    <w:rsid w:val="00415DF6"/>
    <w:rsid w:val="004200B9"/>
    <w:rsid w:val="00420A4A"/>
    <w:rsid w:val="00422675"/>
    <w:rsid w:val="004278B0"/>
    <w:rsid w:val="00432E5F"/>
    <w:rsid w:val="00433DC6"/>
    <w:rsid w:val="00434D4D"/>
    <w:rsid w:val="00444377"/>
    <w:rsid w:val="00446428"/>
    <w:rsid w:val="00450F2A"/>
    <w:rsid w:val="00451331"/>
    <w:rsid w:val="004521CE"/>
    <w:rsid w:val="00453DC9"/>
    <w:rsid w:val="0045603B"/>
    <w:rsid w:val="004627A5"/>
    <w:rsid w:val="00464518"/>
    <w:rsid w:val="00464BC0"/>
    <w:rsid w:val="00465125"/>
    <w:rsid w:val="00467804"/>
    <w:rsid w:val="004737C5"/>
    <w:rsid w:val="00476949"/>
    <w:rsid w:val="00476C46"/>
    <w:rsid w:val="00477D25"/>
    <w:rsid w:val="00481C5B"/>
    <w:rsid w:val="00482331"/>
    <w:rsid w:val="004872F0"/>
    <w:rsid w:val="004A3E86"/>
    <w:rsid w:val="004A51B3"/>
    <w:rsid w:val="004A5FE4"/>
    <w:rsid w:val="004A6389"/>
    <w:rsid w:val="004B4543"/>
    <w:rsid w:val="004B6AAB"/>
    <w:rsid w:val="004C31EF"/>
    <w:rsid w:val="004C3666"/>
    <w:rsid w:val="004C374D"/>
    <w:rsid w:val="004D2E11"/>
    <w:rsid w:val="004D40A1"/>
    <w:rsid w:val="004D5ED4"/>
    <w:rsid w:val="004D7146"/>
    <w:rsid w:val="004E242E"/>
    <w:rsid w:val="004E6640"/>
    <w:rsid w:val="004E6FF4"/>
    <w:rsid w:val="004F1EE7"/>
    <w:rsid w:val="004F3882"/>
    <w:rsid w:val="004F4B03"/>
    <w:rsid w:val="00500944"/>
    <w:rsid w:val="005033A5"/>
    <w:rsid w:val="00503DB9"/>
    <w:rsid w:val="00505D55"/>
    <w:rsid w:val="00515A9F"/>
    <w:rsid w:val="00521BE1"/>
    <w:rsid w:val="0052395C"/>
    <w:rsid w:val="005242E1"/>
    <w:rsid w:val="0052442B"/>
    <w:rsid w:val="00525693"/>
    <w:rsid w:val="0052613C"/>
    <w:rsid w:val="00530A1F"/>
    <w:rsid w:val="005313F8"/>
    <w:rsid w:val="00531A40"/>
    <w:rsid w:val="005340A2"/>
    <w:rsid w:val="00536127"/>
    <w:rsid w:val="00540A2E"/>
    <w:rsid w:val="00544F43"/>
    <w:rsid w:val="0055188A"/>
    <w:rsid w:val="00554327"/>
    <w:rsid w:val="00555AF3"/>
    <w:rsid w:val="00556921"/>
    <w:rsid w:val="00557C9B"/>
    <w:rsid w:val="005604E1"/>
    <w:rsid w:val="00560981"/>
    <w:rsid w:val="00560C3E"/>
    <w:rsid w:val="00564535"/>
    <w:rsid w:val="00565770"/>
    <w:rsid w:val="0057013B"/>
    <w:rsid w:val="00573BF2"/>
    <w:rsid w:val="00574067"/>
    <w:rsid w:val="005742B1"/>
    <w:rsid w:val="00581AD5"/>
    <w:rsid w:val="00582AE6"/>
    <w:rsid w:val="00583718"/>
    <w:rsid w:val="00585CA8"/>
    <w:rsid w:val="00587497"/>
    <w:rsid w:val="00587674"/>
    <w:rsid w:val="0059535B"/>
    <w:rsid w:val="005956D9"/>
    <w:rsid w:val="00596919"/>
    <w:rsid w:val="005A4B91"/>
    <w:rsid w:val="005B02B2"/>
    <w:rsid w:val="005B0EF8"/>
    <w:rsid w:val="005B6CE6"/>
    <w:rsid w:val="005C116B"/>
    <w:rsid w:val="005D18BD"/>
    <w:rsid w:val="005D2C26"/>
    <w:rsid w:val="005E042F"/>
    <w:rsid w:val="005E27C9"/>
    <w:rsid w:val="005E609A"/>
    <w:rsid w:val="005F02CC"/>
    <w:rsid w:val="005F1BF7"/>
    <w:rsid w:val="005F3ED3"/>
    <w:rsid w:val="0060164C"/>
    <w:rsid w:val="006038C5"/>
    <w:rsid w:val="00613A21"/>
    <w:rsid w:val="00614F59"/>
    <w:rsid w:val="00615954"/>
    <w:rsid w:val="00617A72"/>
    <w:rsid w:val="0062271C"/>
    <w:rsid w:val="00623F7A"/>
    <w:rsid w:val="0062458E"/>
    <w:rsid w:val="006345CA"/>
    <w:rsid w:val="00636FF4"/>
    <w:rsid w:val="0064101E"/>
    <w:rsid w:val="00641A80"/>
    <w:rsid w:val="0064682D"/>
    <w:rsid w:val="006470A8"/>
    <w:rsid w:val="00647625"/>
    <w:rsid w:val="00647B90"/>
    <w:rsid w:val="00652FE7"/>
    <w:rsid w:val="006556C5"/>
    <w:rsid w:val="00667CA3"/>
    <w:rsid w:val="00671816"/>
    <w:rsid w:val="00676971"/>
    <w:rsid w:val="006803C4"/>
    <w:rsid w:val="00686593"/>
    <w:rsid w:val="00687ED3"/>
    <w:rsid w:val="00691858"/>
    <w:rsid w:val="006919A7"/>
    <w:rsid w:val="00697481"/>
    <w:rsid w:val="006A2A40"/>
    <w:rsid w:val="006A3F93"/>
    <w:rsid w:val="006A443A"/>
    <w:rsid w:val="006B1165"/>
    <w:rsid w:val="006B3A40"/>
    <w:rsid w:val="006B6724"/>
    <w:rsid w:val="006B77EA"/>
    <w:rsid w:val="006C0F93"/>
    <w:rsid w:val="006C4EBE"/>
    <w:rsid w:val="006D0BC9"/>
    <w:rsid w:val="006D72C8"/>
    <w:rsid w:val="006E00C1"/>
    <w:rsid w:val="006E05C7"/>
    <w:rsid w:val="006E7D2F"/>
    <w:rsid w:val="006F426D"/>
    <w:rsid w:val="006F57DD"/>
    <w:rsid w:val="007018C8"/>
    <w:rsid w:val="00701DCB"/>
    <w:rsid w:val="00703861"/>
    <w:rsid w:val="00704861"/>
    <w:rsid w:val="007050D1"/>
    <w:rsid w:val="00705751"/>
    <w:rsid w:val="0071067C"/>
    <w:rsid w:val="00722EF7"/>
    <w:rsid w:val="0072652B"/>
    <w:rsid w:val="007277AE"/>
    <w:rsid w:val="00731E9D"/>
    <w:rsid w:val="00734B67"/>
    <w:rsid w:val="007374F0"/>
    <w:rsid w:val="007417B4"/>
    <w:rsid w:val="0074446E"/>
    <w:rsid w:val="007461A2"/>
    <w:rsid w:val="0075072E"/>
    <w:rsid w:val="00752247"/>
    <w:rsid w:val="007538FC"/>
    <w:rsid w:val="00753DA8"/>
    <w:rsid w:val="00754EBE"/>
    <w:rsid w:val="007551A9"/>
    <w:rsid w:val="00760139"/>
    <w:rsid w:val="00763D19"/>
    <w:rsid w:val="00764356"/>
    <w:rsid w:val="007859CF"/>
    <w:rsid w:val="0078614D"/>
    <w:rsid w:val="00787023"/>
    <w:rsid w:val="00787132"/>
    <w:rsid w:val="0079004D"/>
    <w:rsid w:val="00790C5A"/>
    <w:rsid w:val="00791C02"/>
    <w:rsid w:val="00792040"/>
    <w:rsid w:val="00792819"/>
    <w:rsid w:val="00793663"/>
    <w:rsid w:val="007942D9"/>
    <w:rsid w:val="00794873"/>
    <w:rsid w:val="0079526B"/>
    <w:rsid w:val="007A0CE9"/>
    <w:rsid w:val="007A2A8A"/>
    <w:rsid w:val="007A65F0"/>
    <w:rsid w:val="007B14D0"/>
    <w:rsid w:val="007B1872"/>
    <w:rsid w:val="007C07DF"/>
    <w:rsid w:val="007D2757"/>
    <w:rsid w:val="007D61CE"/>
    <w:rsid w:val="007D706F"/>
    <w:rsid w:val="007E289C"/>
    <w:rsid w:val="007E4A28"/>
    <w:rsid w:val="007E522D"/>
    <w:rsid w:val="007E5F20"/>
    <w:rsid w:val="007E6B48"/>
    <w:rsid w:val="007E7EEA"/>
    <w:rsid w:val="007F1501"/>
    <w:rsid w:val="007F3259"/>
    <w:rsid w:val="007F35DE"/>
    <w:rsid w:val="00803A38"/>
    <w:rsid w:val="00804652"/>
    <w:rsid w:val="00806631"/>
    <w:rsid w:val="00810BA0"/>
    <w:rsid w:val="0082216E"/>
    <w:rsid w:val="00826BE0"/>
    <w:rsid w:val="00827DEC"/>
    <w:rsid w:val="00830B9D"/>
    <w:rsid w:val="00834B8D"/>
    <w:rsid w:val="00835D2C"/>
    <w:rsid w:val="008450C6"/>
    <w:rsid w:val="00845B8F"/>
    <w:rsid w:val="00850FB4"/>
    <w:rsid w:val="00851247"/>
    <w:rsid w:val="00853676"/>
    <w:rsid w:val="00854509"/>
    <w:rsid w:val="00856982"/>
    <w:rsid w:val="00860E8A"/>
    <w:rsid w:val="00860F6A"/>
    <w:rsid w:val="008630E7"/>
    <w:rsid w:val="0086665B"/>
    <w:rsid w:val="00866C11"/>
    <w:rsid w:val="00870EFF"/>
    <w:rsid w:val="00875312"/>
    <w:rsid w:val="00876B66"/>
    <w:rsid w:val="00877911"/>
    <w:rsid w:val="00880312"/>
    <w:rsid w:val="008813AA"/>
    <w:rsid w:val="008853AA"/>
    <w:rsid w:val="0088762F"/>
    <w:rsid w:val="00890149"/>
    <w:rsid w:val="00892177"/>
    <w:rsid w:val="008944E0"/>
    <w:rsid w:val="00897C9E"/>
    <w:rsid w:val="00897E0B"/>
    <w:rsid w:val="008A238D"/>
    <w:rsid w:val="008A2F22"/>
    <w:rsid w:val="008A562F"/>
    <w:rsid w:val="008A6A85"/>
    <w:rsid w:val="008B1BE9"/>
    <w:rsid w:val="008B221F"/>
    <w:rsid w:val="008B37BB"/>
    <w:rsid w:val="008B393D"/>
    <w:rsid w:val="008B5469"/>
    <w:rsid w:val="008B5F29"/>
    <w:rsid w:val="008D306E"/>
    <w:rsid w:val="008D5DBB"/>
    <w:rsid w:val="008D6691"/>
    <w:rsid w:val="008E3FDA"/>
    <w:rsid w:val="008E5D38"/>
    <w:rsid w:val="008F01E9"/>
    <w:rsid w:val="008F2441"/>
    <w:rsid w:val="008F37BE"/>
    <w:rsid w:val="008F4D7F"/>
    <w:rsid w:val="008F5A11"/>
    <w:rsid w:val="00910DE5"/>
    <w:rsid w:val="00910EBE"/>
    <w:rsid w:val="009111B8"/>
    <w:rsid w:val="0092103D"/>
    <w:rsid w:val="00922004"/>
    <w:rsid w:val="00922E61"/>
    <w:rsid w:val="00923DBC"/>
    <w:rsid w:val="0093220C"/>
    <w:rsid w:val="0093303E"/>
    <w:rsid w:val="00937880"/>
    <w:rsid w:val="009378FE"/>
    <w:rsid w:val="00937D1D"/>
    <w:rsid w:val="0094239A"/>
    <w:rsid w:val="009431CD"/>
    <w:rsid w:val="00951623"/>
    <w:rsid w:val="009543F1"/>
    <w:rsid w:val="0095463D"/>
    <w:rsid w:val="009554D0"/>
    <w:rsid w:val="009614B1"/>
    <w:rsid w:val="009632B6"/>
    <w:rsid w:val="00963460"/>
    <w:rsid w:val="00965E82"/>
    <w:rsid w:val="00966CF4"/>
    <w:rsid w:val="0097449D"/>
    <w:rsid w:val="00974FC8"/>
    <w:rsid w:val="00975023"/>
    <w:rsid w:val="009752EF"/>
    <w:rsid w:val="0097712C"/>
    <w:rsid w:val="00982907"/>
    <w:rsid w:val="00984129"/>
    <w:rsid w:val="00984E75"/>
    <w:rsid w:val="009879E5"/>
    <w:rsid w:val="00990F40"/>
    <w:rsid w:val="00996747"/>
    <w:rsid w:val="00997CF0"/>
    <w:rsid w:val="009A01FF"/>
    <w:rsid w:val="009A0678"/>
    <w:rsid w:val="009A3B29"/>
    <w:rsid w:val="009A465D"/>
    <w:rsid w:val="009A52B5"/>
    <w:rsid w:val="009B3E75"/>
    <w:rsid w:val="009B4030"/>
    <w:rsid w:val="009B5684"/>
    <w:rsid w:val="009B595F"/>
    <w:rsid w:val="009B5A29"/>
    <w:rsid w:val="009C0C24"/>
    <w:rsid w:val="009C1ADB"/>
    <w:rsid w:val="009D3FFE"/>
    <w:rsid w:val="009D6610"/>
    <w:rsid w:val="009D69B2"/>
    <w:rsid w:val="009E25BA"/>
    <w:rsid w:val="009E2D62"/>
    <w:rsid w:val="009E4029"/>
    <w:rsid w:val="009E4403"/>
    <w:rsid w:val="009E4D2A"/>
    <w:rsid w:val="009F0C04"/>
    <w:rsid w:val="009F2AE6"/>
    <w:rsid w:val="009F531F"/>
    <w:rsid w:val="009F6506"/>
    <w:rsid w:val="009F7D1B"/>
    <w:rsid w:val="00A02207"/>
    <w:rsid w:val="00A02355"/>
    <w:rsid w:val="00A02365"/>
    <w:rsid w:val="00A03DB0"/>
    <w:rsid w:val="00A049AC"/>
    <w:rsid w:val="00A06B80"/>
    <w:rsid w:val="00A07B33"/>
    <w:rsid w:val="00A102B6"/>
    <w:rsid w:val="00A1191E"/>
    <w:rsid w:val="00A128D3"/>
    <w:rsid w:val="00A171C6"/>
    <w:rsid w:val="00A22FDD"/>
    <w:rsid w:val="00A24171"/>
    <w:rsid w:val="00A2578A"/>
    <w:rsid w:val="00A31004"/>
    <w:rsid w:val="00A40D98"/>
    <w:rsid w:val="00A41D89"/>
    <w:rsid w:val="00A44109"/>
    <w:rsid w:val="00A45E37"/>
    <w:rsid w:val="00A4682D"/>
    <w:rsid w:val="00A468C3"/>
    <w:rsid w:val="00A46E9B"/>
    <w:rsid w:val="00A47F6B"/>
    <w:rsid w:val="00A52C64"/>
    <w:rsid w:val="00A53C85"/>
    <w:rsid w:val="00A57FC9"/>
    <w:rsid w:val="00A6065F"/>
    <w:rsid w:val="00A62AED"/>
    <w:rsid w:val="00A63AA6"/>
    <w:rsid w:val="00A647C6"/>
    <w:rsid w:val="00A65CF2"/>
    <w:rsid w:val="00A66DA0"/>
    <w:rsid w:val="00A6731E"/>
    <w:rsid w:val="00A73564"/>
    <w:rsid w:val="00A73965"/>
    <w:rsid w:val="00A74EF8"/>
    <w:rsid w:val="00A76015"/>
    <w:rsid w:val="00A80FC7"/>
    <w:rsid w:val="00A83FB5"/>
    <w:rsid w:val="00A84221"/>
    <w:rsid w:val="00A872C9"/>
    <w:rsid w:val="00A87576"/>
    <w:rsid w:val="00A90521"/>
    <w:rsid w:val="00A90BF6"/>
    <w:rsid w:val="00A95987"/>
    <w:rsid w:val="00A9683D"/>
    <w:rsid w:val="00A97120"/>
    <w:rsid w:val="00AA724F"/>
    <w:rsid w:val="00AB179E"/>
    <w:rsid w:val="00AB5BCD"/>
    <w:rsid w:val="00AB684F"/>
    <w:rsid w:val="00AB7770"/>
    <w:rsid w:val="00AC3D2A"/>
    <w:rsid w:val="00AC4520"/>
    <w:rsid w:val="00AD00E4"/>
    <w:rsid w:val="00AD0E9D"/>
    <w:rsid w:val="00AD16B3"/>
    <w:rsid w:val="00AD24CC"/>
    <w:rsid w:val="00AD2F73"/>
    <w:rsid w:val="00AD6DA9"/>
    <w:rsid w:val="00AD7912"/>
    <w:rsid w:val="00AE0F00"/>
    <w:rsid w:val="00AE3A78"/>
    <w:rsid w:val="00AE4752"/>
    <w:rsid w:val="00AE4C0F"/>
    <w:rsid w:val="00AE55EA"/>
    <w:rsid w:val="00AF0EBF"/>
    <w:rsid w:val="00AF0F28"/>
    <w:rsid w:val="00AF1B26"/>
    <w:rsid w:val="00AF2186"/>
    <w:rsid w:val="00AF4291"/>
    <w:rsid w:val="00AF42C0"/>
    <w:rsid w:val="00AF5256"/>
    <w:rsid w:val="00AF66B5"/>
    <w:rsid w:val="00B00961"/>
    <w:rsid w:val="00B01586"/>
    <w:rsid w:val="00B01A73"/>
    <w:rsid w:val="00B06D9F"/>
    <w:rsid w:val="00B14EEB"/>
    <w:rsid w:val="00B15679"/>
    <w:rsid w:val="00B20D41"/>
    <w:rsid w:val="00B21FAB"/>
    <w:rsid w:val="00B23044"/>
    <w:rsid w:val="00B23470"/>
    <w:rsid w:val="00B23664"/>
    <w:rsid w:val="00B24FDF"/>
    <w:rsid w:val="00B27FC6"/>
    <w:rsid w:val="00B31A4F"/>
    <w:rsid w:val="00B355A0"/>
    <w:rsid w:val="00B36896"/>
    <w:rsid w:val="00B36D08"/>
    <w:rsid w:val="00B36F6A"/>
    <w:rsid w:val="00B4117F"/>
    <w:rsid w:val="00B41897"/>
    <w:rsid w:val="00B43CA1"/>
    <w:rsid w:val="00B4715C"/>
    <w:rsid w:val="00B4749E"/>
    <w:rsid w:val="00B50BE2"/>
    <w:rsid w:val="00B510F1"/>
    <w:rsid w:val="00B5266B"/>
    <w:rsid w:val="00B52701"/>
    <w:rsid w:val="00B535A8"/>
    <w:rsid w:val="00B53C46"/>
    <w:rsid w:val="00B547C2"/>
    <w:rsid w:val="00B54807"/>
    <w:rsid w:val="00B716C5"/>
    <w:rsid w:val="00B726EC"/>
    <w:rsid w:val="00B75286"/>
    <w:rsid w:val="00B76E60"/>
    <w:rsid w:val="00B83284"/>
    <w:rsid w:val="00B851B6"/>
    <w:rsid w:val="00B94719"/>
    <w:rsid w:val="00B94E4E"/>
    <w:rsid w:val="00B95B88"/>
    <w:rsid w:val="00B95E81"/>
    <w:rsid w:val="00B96D49"/>
    <w:rsid w:val="00BA0DF2"/>
    <w:rsid w:val="00BA0F33"/>
    <w:rsid w:val="00BA32CA"/>
    <w:rsid w:val="00BB1588"/>
    <w:rsid w:val="00BB15B7"/>
    <w:rsid w:val="00BB3F97"/>
    <w:rsid w:val="00BB50A9"/>
    <w:rsid w:val="00BB5EC2"/>
    <w:rsid w:val="00BB6AC5"/>
    <w:rsid w:val="00BB7099"/>
    <w:rsid w:val="00BC0085"/>
    <w:rsid w:val="00BC0B91"/>
    <w:rsid w:val="00BC1DFD"/>
    <w:rsid w:val="00BC1EDF"/>
    <w:rsid w:val="00BC4660"/>
    <w:rsid w:val="00BD06CC"/>
    <w:rsid w:val="00BD352F"/>
    <w:rsid w:val="00BD3F9A"/>
    <w:rsid w:val="00BE1561"/>
    <w:rsid w:val="00BE6097"/>
    <w:rsid w:val="00BF2E84"/>
    <w:rsid w:val="00BF725E"/>
    <w:rsid w:val="00C01C73"/>
    <w:rsid w:val="00C03C15"/>
    <w:rsid w:val="00C057A5"/>
    <w:rsid w:val="00C05E05"/>
    <w:rsid w:val="00C11141"/>
    <w:rsid w:val="00C12D40"/>
    <w:rsid w:val="00C13A3B"/>
    <w:rsid w:val="00C14A04"/>
    <w:rsid w:val="00C14A07"/>
    <w:rsid w:val="00C21EA6"/>
    <w:rsid w:val="00C25D37"/>
    <w:rsid w:val="00C32A11"/>
    <w:rsid w:val="00C35874"/>
    <w:rsid w:val="00C37B75"/>
    <w:rsid w:val="00C4036E"/>
    <w:rsid w:val="00C41119"/>
    <w:rsid w:val="00C429C5"/>
    <w:rsid w:val="00C43F2B"/>
    <w:rsid w:val="00C45403"/>
    <w:rsid w:val="00C46D5C"/>
    <w:rsid w:val="00C53539"/>
    <w:rsid w:val="00C55604"/>
    <w:rsid w:val="00C5691F"/>
    <w:rsid w:val="00C56B6D"/>
    <w:rsid w:val="00C57FEA"/>
    <w:rsid w:val="00C60235"/>
    <w:rsid w:val="00C62059"/>
    <w:rsid w:val="00C64622"/>
    <w:rsid w:val="00C719DA"/>
    <w:rsid w:val="00C7376E"/>
    <w:rsid w:val="00C74231"/>
    <w:rsid w:val="00C77FE4"/>
    <w:rsid w:val="00C82FD6"/>
    <w:rsid w:val="00C86050"/>
    <w:rsid w:val="00CA0025"/>
    <w:rsid w:val="00CA1E29"/>
    <w:rsid w:val="00CA59EF"/>
    <w:rsid w:val="00CA5BB7"/>
    <w:rsid w:val="00CA6902"/>
    <w:rsid w:val="00CB124B"/>
    <w:rsid w:val="00CB135A"/>
    <w:rsid w:val="00CB53CC"/>
    <w:rsid w:val="00CB64D5"/>
    <w:rsid w:val="00CC003B"/>
    <w:rsid w:val="00CC05CB"/>
    <w:rsid w:val="00CC2928"/>
    <w:rsid w:val="00CC4F07"/>
    <w:rsid w:val="00CE0BB8"/>
    <w:rsid w:val="00CE14D9"/>
    <w:rsid w:val="00CE18CC"/>
    <w:rsid w:val="00CE1A72"/>
    <w:rsid w:val="00CE5CC0"/>
    <w:rsid w:val="00CF0331"/>
    <w:rsid w:val="00CF178A"/>
    <w:rsid w:val="00CF230E"/>
    <w:rsid w:val="00CF5C5A"/>
    <w:rsid w:val="00CF794B"/>
    <w:rsid w:val="00D019B5"/>
    <w:rsid w:val="00D02F9E"/>
    <w:rsid w:val="00D0555B"/>
    <w:rsid w:val="00D06843"/>
    <w:rsid w:val="00D10549"/>
    <w:rsid w:val="00D120F7"/>
    <w:rsid w:val="00D12982"/>
    <w:rsid w:val="00D1375A"/>
    <w:rsid w:val="00D1427D"/>
    <w:rsid w:val="00D166F9"/>
    <w:rsid w:val="00D174B4"/>
    <w:rsid w:val="00D21203"/>
    <w:rsid w:val="00D22FDA"/>
    <w:rsid w:val="00D27D17"/>
    <w:rsid w:val="00D30E5E"/>
    <w:rsid w:val="00D322CA"/>
    <w:rsid w:val="00D333FF"/>
    <w:rsid w:val="00D3360D"/>
    <w:rsid w:val="00D35C6C"/>
    <w:rsid w:val="00D4056A"/>
    <w:rsid w:val="00D41CE3"/>
    <w:rsid w:val="00D41E4C"/>
    <w:rsid w:val="00D424C3"/>
    <w:rsid w:val="00D45792"/>
    <w:rsid w:val="00D460D5"/>
    <w:rsid w:val="00D466B6"/>
    <w:rsid w:val="00D4710F"/>
    <w:rsid w:val="00D50D44"/>
    <w:rsid w:val="00D51F38"/>
    <w:rsid w:val="00D52162"/>
    <w:rsid w:val="00D535F7"/>
    <w:rsid w:val="00D53DD6"/>
    <w:rsid w:val="00D53F5B"/>
    <w:rsid w:val="00D54985"/>
    <w:rsid w:val="00D54E85"/>
    <w:rsid w:val="00D57912"/>
    <w:rsid w:val="00D6420B"/>
    <w:rsid w:val="00D64E83"/>
    <w:rsid w:val="00D65431"/>
    <w:rsid w:val="00D6636C"/>
    <w:rsid w:val="00D66B5F"/>
    <w:rsid w:val="00D66C3E"/>
    <w:rsid w:val="00D66DF5"/>
    <w:rsid w:val="00D70607"/>
    <w:rsid w:val="00D71003"/>
    <w:rsid w:val="00D7145F"/>
    <w:rsid w:val="00D7172C"/>
    <w:rsid w:val="00D73C93"/>
    <w:rsid w:val="00D83648"/>
    <w:rsid w:val="00D8598F"/>
    <w:rsid w:val="00D865BE"/>
    <w:rsid w:val="00D904D5"/>
    <w:rsid w:val="00D90A90"/>
    <w:rsid w:val="00D92546"/>
    <w:rsid w:val="00D93557"/>
    <w:rsid w:val="00D93EAC"/>
    <w:rsid w:val="00D9407D"/>
    <w:rsid w:val="00D97921"/>
    <w:rsid w:val="00DA0FFB"/>
    <w:rsid w:val="00DA5EFB"/>
    <w:rsid w:val="00DA5FF3"/>
    <w:rsid w:val="00DA7761"/>
    <w:rsid w:val="00DA7B07"/>
    <w:rsid w:val="00DB40B4"/>
    <w:rsid w:val="00DC0A24"/>
    <w:rsid w:val="00DC271F"/>
    <w:rsid w:val="00DC38FA"/>
    <w:rsid w:val="00DC6049"/>
    <w:rsid w:val="00DC6CC5"/>
    <w:rsid w:val="00DD0131"/>
    <w:rsid w:val="00DD1258"/>
    <w:rsid w:val="00DD2A59"/>
    <w:rsid w:val="00DD301E"/>
    <w:rsid w:val="00DD3CC2"/>
    <w:rsid w:val="00DD7F4F"/>
    <w:rsid w:val="00DE1C1A"/>
    <w:rsid w:val="00DE4765"/>
    <w:rsid w:val="00DE5135"/>
    <w:rsid w:val="00DE77A4"/>
    <w:rsid w:val="00DE7B22"/>
    <w:rsid w:val="00DF6A85"/>
    <w:rsid w:val="00DF6F6D"/>
    <w:rsid w:val="00DF7B8D"/>
    <w:rsid w:val="00E012BB"/>
    <w:rsid w:val="00E02996"/>
    <w:rsid w:val="00E039C6"/>
    <w:rsid w:val="00E0462A"/>
    <w:rsid w:val="00E06ECD"/>
    <w:rsid w:val="00E1179A"/>
    <w:rsid w:val="00E11DFC"/>
    <w:rsid w:val="00E13E8F"/>
    <w:rsid w:val="00E14315"/>
    <w:rsid w:val="00E15608"/>
    <w:rsid w:val="00E17FA6"/>
    <w:rsid w:val="00E205D4"/>
    <w:rsid w:val="00E212E0"/>
    <w:rsid w:val="00E22B16"/>
    <w:rsid w:val="00E2339C"/>
    <w:rsid w:val="00E26427"/>
    <w:rsid w:val="00E3138F"/>
    <w:rsid w:val="00E34C41"/>
    <w:rsid w:val="00E37786"/>
    <w:rsid w:val="00E40052"/>
    <w:rsid w:val="00E418D4"/>
    <w:rsid w:val="00E419C2"/>
    <w:rsid w:val="00E42CA7"/>
    <w:rsid w:val="00E42F8D"/>
    <w:rsid w:val="00E4498B"/>
    <w:rsid w:val="00E47285"/>
    <w:rsid w:val="00E51218"/>
    <w:rsid w:val="00E542DD"/>
    <w:rsid w:val="00E5702A"/>
    <w:rsid w:val="00E6099D"/>
    <w:rsid w:val="00E63B82"/>
    <w:rsid w:val="00E65302"/>
    <w:rsid w:val="00E664DB"/>
    <w:rsid w:val="00E676B1"/>
    <w:rsid w:val="00E67B8C"/>
    <w:rsid w:val="00E70630"/>
    <w:rsid w:val="00E754E3"/>
    <w:rsid w:val="00E82341"/>
    <w:rsid w:val="00E86C51"/>
    <w:rsid w:val="00E87A6F"/>
    <w:rsid w:val="00E913BE"/>
    <w:rsid w:val="00E94110"/>
    <w:rsid w:val="00E96C6E"/>
    <w:rsid w:val="00E97AB3"/>
    <w:rsid w:val="00EA0E24"/>
    <w:rsid w:val="00EA4249"/>
    <w:rsid w:val="00EA6281"/>
    <w:rsid w:val="00EA6487"/>
    <w:rsid w:val="00EA6DE9"/>
    <w:rsid w:val="00EB75CD"/>
    <w:rsid w:val="00EB776A"/>
    <w:rsid w:val="00EC18ED"/>
    <w:rsid w:val="00EC1F90"/>
    <w:rsid w:val="00EC5547"/>
    <w:rsid w:val="00ED1786"/>
    <w:rsid w:val="00ED38E4"/>
    <w:rsid w:val="00ED47A2"/>
    <w:rsid w:val="00ED4B10"/>
    <w:rsid w:val="00ED6894"/>
    <w:rsid w:val="00EE078A"/>
    <w:rsid w:val="00EE53EE"/>
    <w:rsid w:val="00EE7750"/>
    <w:rsid w:val="00EE7E2D"/>
    <w:rsid w:val="00EF0713"/>
    <w:rsid w:val="00EF5ED8"/>
    <w:rsid w:val="00EF6CA0"/>
    <w:rsid w:val="00EF7B39"/>
    <w:rsid w:val="00F00232"/>
    <w:rsid w:val="00F00E45"/>
    <w:rsid w:val="00F04E00"/>
    <w:rsid w:val="00F0579F"/>
    <w:rsid w:val="00F071A3"/>
    <w:rsid w:val="00F10CDE"/>
    <w:rsid w:val="00F11ED6"/>
    <w:rsid w:val="00F12C9E"/>
    <w:rsid w:val="00F13389"/>
    <w:rsid w:val="00F14456"/>
    <w:rsid w:val="00F154F1"/>
    <w:rsid w:val="00F20460"/>
    <w:rsid w:val="00F21002"/>
    <w:rsid w:val="00F221ED"/>
    <w:rsid w:val="00F24E9E"/>
    <w:rsid w:val="00F277C4"/>
    <w:rsid w:val="00F30105"/>
    <w:rsid w:val="00F31309"/>
    <w:rsid w:val="00F33516"/>
    <w:rsid w:val="00F36EF3"/>
    <w:rsid w:val="00F41144"/>
    <w:rsid w:val="00F41BF1"/>
    <w:rsid w:val="00F4265A"/>
    <w:rsid w:val="00F451E9"/>
    <w:rsid w:val="00F45E59"/>
    <w:rsid w:val="00F50BB8"/>
    <w:rsid w:val="00F51364"/>
    <w:rsid w:val="00F51884"/>
    <w:rsid w:val="00F51885"/>
    <w:rsid w:val="00F54EBB"/>
    <w:rsid w:val="00F56446"/>
    <w:rsid w:val="00F56C06"/>
    <w:rsid w:val="00F617DB"/>
    <w:rsid w:val="00F64E37"/>
    <w:rsid w:val="00F675A1"/>
    <w:rsid w:val="00F739FC"/>
    <w:rsid w:val="00F76AC1"/>
    <w:rsid w:val="00F80E02"/>
    <w:rsid w:val="00F81562"/>
    <w:rsid w:val="00F872AB"/>
    <w:rsid w:val="00F91052"/>
    <w:rsid w:val="00F940CB"/>
    <w:rsid w:val="00F9668C"/>
    <w:rsid w:val="00FB59D1"/>
    <w:rsid w:val="00FC1334"/>
    <w:rsid w:val="00FC1515"/>
    <w:rsid w:val="00FC20F0"/>
    <w:rsid w:val="00FC6BC8"/>
    <w:rsid w:val="00FD0DE6"/>
    <w:rsid w:val="00FD1247"/>
    <w:rsid w:val="00FD13D5"/>
    <w:rsid w:val="00FD2710"/>
    <w:rsid w:val="00FD2FE5"/>
    <w:rsid w:val="00FD6F51"/>
    <w:rsid w:val="00FE4816"/>
    <w:rsid w:val="00FE5EC2"/>
    <w:rsid w:val="00FF1604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B851B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503DB9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503DB9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752247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F76AC1"/>
    <w:rPr>
      <w:sz w:val="16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2247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link w:val="TableHeadChar"/>
    <w:rsid w:val="00F76AC1"/>
    <w:pPr>
      <w:keepNext/>
      <w:keepLines/>
      <w:spacing w:before="160" w:after="0"/>
    </w:pPr>
    <w:rPr>
      <w:b/>
      <w:sz w:val="16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184984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customStyle="1" w:styleId="Editornote">
    <w:name w:val="Editor note"/>
    <w:basedOn w:val="Strong"/>
    <w:rsid w:val="00DE77A4"/>
    <w:rPr>
      <w:rFonts w:ascii="Arial" w:hAnsi="Arial"/>
      <w:b/>
      <w:bCs/>
      <w:color w:val="0000FF"/>
      <w:sz w:val="20"/>
      <w:shd w:val="clear" w:color="auto" w:fill="C0C0C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semiHidden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F24E9E"/>
    <w:pPr>
      <w:tabs>
        <w:tab w:val="clear" w:pos="360"/>
      </w:tabs>
      <w:ind w:left="720"/>
    </w:pPr>
  </w:style>
  <w:style w:type="paragraph" w:customStyle="1" w:styleId="TableBullet">
    <w:name w:val="Table Bullet"/>
    <w:basedOn w:val="Normal"/>
    <w:rsid w:val="005F3ED3"/>
    <w:pPr>
      <w:tabs>
        <w:tab w:val="num" w:pos="120"/>
      </w:tabs>
      <w:spacing w:before="20" w:after="20"/>
      <w:ind w:left="120" w:hanging="120"/>
    </w:pPr>
    <w:rPr>
      <w:rFonts w:eastAsia="MS Mincho" w:cs="Arial"/>
      <w:szCs w:val="18"/>
    </w:rPr>
  </w:style>
  <w:style w:type="paragraph" w:styleId="PlainText">
    <w:name w:val="Plain Text"/>
    <w:aliases w:val="Code"/>
    <w:link w:val="PlainTextChar"/>
    <w:rsid w:val="00D93EAC"/>
    <w:pPr>
      <w:shd w:val="clear" w:color="auto" w:fill="D9D9D9" w:themeFill="background1" w:themeFillShade="D9"/>
      <w:ind w:left="-960" w:right="-960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D93EAC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rsid w:val="00350D95"/>
    <w:pPr>
      <w:spacing w:before="160" w:after="240"/>
      <w:ind w:left="360"/>
    </w:pPr>
    <w:rPr>
      <w:rFonts w:ascii="Arial" w:eastAsia="MS Mincho" w:hAnsi="Arial" w:cs="Arial"/>
      <w:b/>
      <w:bCs/>
      <w:sz w:val="18"/>
      <w:szCs w:val="18"/>
    </w:rPr>
  </w:style>
  <w:style w:type="character" w:customStyle="1" w:styleId="Red">
    <w:name w:val="Red"/>
    <w:basedOn w:val="BodyTextChar"/>
    <w:uiPriority w:val="1"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221FC9"/>
    <w:rPr>
      <w:rFonts w:asciiTheme="minorHAnsi" w:hAnsiTheme="minorHAnsi"/>
      <w:sz w:val="16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16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52247"/>
    <w:rPr>
      <w:rFonts w:asciiTheme="minorHAnsi" w:hAnsiTheme="minorHAnsi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2"/>
      </w:numPr>
      <w:ind w:left="360"/>
    </w:pPr>
  </w:style>
  <w:style w:type="paragraph" w:styleId="NoSpacing">
    <w:name w:val="No Spacing"/>
    <w:link w:val="NoSpacingChar"/>
    <w:uiPriority w:val="1"/>
    <w:qFormat/>
    <w:rsid w:val="0013473D"/>
    <w:rPr>
      <w:rFonts w:asciiTheme="minorHAnsi" w:hAnsiTheme="minorHAnsi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customStyle="1" w:styleId="tx1">
    <w:name w:val="tx1"/>
    <w:basedOn w:val="DefaultParagraphFont"/>
    <w:rsid w:val="00C46D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0556E3"/>
    <w:rPr>
      <w:rFonts w:asciiTheme="minorHAnsi" w:hAnsi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6CF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CF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6CF4"/>
    <w:rPr>
      <w:vertAlign w:val="superscript"/>
    </w:rPr>
  </w:style>
  <w:style w:type="character" w:customStyle="1" w:styleId="TableHeadChar">
    <w:name w:val="Table Head Char"/>
    <w:basedOn w:val="DefaultParagraphFont"/>
    <w:link w:val="TableHead"/>
    <w:rsid w:val="006B6724"/>
    <w:rPr>
      <w:rFonts w:asciiTheme="minorHAnsi" w:eastAsia="MS Mincho" w:hAnsiTheme="minorHAnsi" w:cs="Arial"/>
      <w:b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B851B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503DB9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503DB9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752247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F76AC1"/>
    <w:rPr>
      <w:sz w:val="16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2247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link w:val="TableHeadChar"/>
    <w:rsid w:val="00F76AC1"/>
    <w:pPr>
      <w:keepNext/>
      <w:keepLines/>
      <w:spacing w:before="160" w:after="0"/>
    </w:pPr>
    <w:rPr>
      <w:b/>
      <w:sz w:val="16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184984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customStyle="1" w:styleId="Editornote">
    <w:name w:val="Editor note"/>
    <w:basedOn w:val="Strong"/>
    <w:rsid w:val="00DE77A4"/>
    <w:rPr>
      <w:rFonts w:ascii="Arial" w:hAnsi="Arial"/>
      <w:b/>
      <w:bCs/>
      <w:color w:val="0000FF"/>
      <w:sz w:val="20"/>
      <w:shd w:val="clear" w:color="auto" w:fill="C0C0C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semiHidden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F24E9E"/>
    <w:pPr>
      <w:tabs>
        <w:tab w:val="clear" w:pos="360"/>
      </w:tabs>
      <w:ind w:left="720"/>
    </w:pPr>
  </w:style>
  <w:style w:type="paragraph" w:customStyle="1" w:styleId="TableBullet">
    <w:name w:val="Table Bullet"/>
    <w:basedOn w:val="Normal"/>
    <w:rsid w:val="005F3ED3"/>
    <w:pPr>
      <w:tabs>
        <w:tab w:val="num" w:pos="120"/>
      </w:tabs>
      <w:spacing w:before="20" w:after="20"/>
      <w:ind w:left="120" w:hanging="120"/>
    </w:pPr>
    <w:rPr>
      <w:rFonts w:eastAsia="MS Mincho" w:cs="Arial"/>
      <w:szCs w:val="18"/>
    </w:rPr>
  </w:style>
  <w:style w:type="paragraph" w:styleId="PlainText">
    <w:name w:val="Plain Text"/>
    <w:aliases w:val="Code"/>
    <w:link w:val="PlainTextChar"/>
    <w:rsid w:val="00D93EAC"/>
    <w:pPr>
      <w:shd w:val="clear" w:color="auto" w:fill="D9D9D9" w:themeFill="background1" w:themeFillShade="D9"/>
      <w:ind w:left="-960" w:right="-960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D93EAC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rsid w:val="00350D95"/>
    <w:pPr>
      <w:spacing w:before="160" w:after="240"/>
      <w:ind w:left="360"/>
    </w:pPr>
    <w:rPr>
      <w:rFonts w:ascii="Arial" w:eastAsia="MS Mincho" w:hAnsi="Arial" w:cs="Arial"/>
      <w:b/>
      <w:bCs/>
      <w:sz w:val="18"/>
      <w:szCs w:val="18"/>
    </w:rPr>
  </w:style>
  <w:style w:type="character" w:customStyle="1" w:styleId="Red">
    <w:name w:val="Red"/>
    <w:basedOn w:val="BodyTextChar"/>
    <w:uiPriority w:val="1"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221FC9"/>
    <w:rPr>
      <w:rFonts w:asciiTheme="minorHAnsi" w:hAnsiTheme="minorHAnsi"/>
      <w:sz w:val="16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16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52247"/>
    <w:rPr>
      <w:rFonts w:asciiTheme="minorHAnsi" w:hAnsiTheme="minorHAnsi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2"/>
      </w:numPr>
      <w:ind w:left="360"/>
    </w:pPr>
  </w:style>
  <w:style w:type="paragraph" w:styleId="NoSpacing">
    <w:name w:val="No Spacing"/>
    <w:link w:val="NoSpacingChar"/>
    <w:uiPriority w:val="1"/>
    <w:qFormat/>
    <w:rsid w:val="0013473D"/>
    <w:rPr>
      <w:rFonts w:asciiTheme="minorHAnsi" w:hAnsiTheme="minorHAnsi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customStyle="1" w:styleId="tx1">
    <w:name w:val="tx1"/>
    <w:basedOn w:val="DefaultParagraphFont"/>
    <w:rsid w:val="00C46D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0556E3"/>
    <w:rPr>
      <w:rFonts w:asciiTheme="minorHAnsi" w:hAnsi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6CF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CF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6CF4"/>
    <w:rPr>
      <w:vertAlign w:val="superscript"/>
    </w:rPr>
  </w:style>
  <w:style w:type="character" w:customStyle="1" w:styleId="TableHeadChar">
    <w:name w:val="Table Head Char"/>
    <w:basedOn w:val="DefaultParagraphFont"/>
    <w:link w:val="TableHead"/>
    <w:rsid w:val="006B6724"/>
    <w:rPr>
      <w:rFonts w:asciiTheme="minorHAnsi" w:eastAsia="MS Mincho" w:hAnsiTheme="minorHAnsi" w:cs="Arial"/>
      <w:b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6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4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22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92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9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5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39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5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3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97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6477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9647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0161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37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9170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140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49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287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6792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421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840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032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87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554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49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12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640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14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28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9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42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071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650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850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sdn.microsoft.com/vstudio/" TargetMode="External"/><Relationship Id="rId26" Type="http://schemas.openxmlformats.org/officeDocument/2006/relationships/hyperlink" Target="http://www.ncbi.nlm.nih.gov/Genbank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deplex.com/SHFB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research.microsoft.com/en-us/collaboration/tools/mbf.aspx" TargetMode="External"/><Relationship Id="rId25" Type="http://schemas.openxmlformats.org/officeDocument/2006/relationships/hyperlink" Target="http://maq.sourceforge.net/fastq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lex.com/IronPython/" TargetMode="External"/><Relationship Id="rId20" Type="http://schemas.openxmlformats.org/officeDocument/2006/relationships/hyperlink" Target="http://sandcastle.codeplex.com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.microsoft.com/fwlink/?LinkID=186913" TargetMode="External"/><Relationship Id="rId24" Type="http://schemas.openxmlformats.org/officeDocument/2006/relationships/hyperlink" Target="http://www.ncbi.nlm.nih.gov/blast/fasta.s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ebi.ac.uk/Tools/blast2/index.html" TargetMode="External"/><Relationship Id="rId28" Type="http://schemas.openxmlformats.org/officeDocument/2006/relationships/hyperlink" Target="http://www.sanger.ac.uk/resources/software/gff/spec.html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bioexcel.codeplex.com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blast.ncbi.nlm.nih.gov/Blast.cgi" TargetMode="External"/><Relationship Id="rId27" Type="http://schemas.openxmlformats.org/officeDocument/2006/relationships/hyperlink" Target="http://www.ncbi.nlm.nih.gov/Sitemap/samplerecord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85E96-3AA7-4CB2-BAFC-C3509BD2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2010-06-28T22:38:00Z</dcterms:created>
  <dcterms:modified xsi:type="dcterms:W3CDTF">2010-06-28T22:39:00Z</dcterms:modified>
</cp:coreProperties>
</file>