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F7BBE" w14:textId="77777777" w:rsidR="00DB54C9" w:rsidRDefault="009202F7" w:rsidP="009202F7">
      <w:pPr>
        <w:jc w:val="center"/>
        <w:rPr>
          <w:b/>
          <w:sz w:val="28"/>
          <w:szCs w:val="28"/>
        </w:rPr>
      </w:pPr>
      <w:r>
        <w:rPr>
          <w:b/>
          <w:sz w:val="28"/>
          <w:szCs w:val="28"/>
        </w:rPr>
        <w:t>H</w:t>
      </w:r>
      <w:r w:rsidRPr="00566EDE">
        <w:rPr>
          <w:b/>
          <w:sz w:val="28"/>
          <w:szCs w:val="28"/>
        </w:rPr>
        <w:t xml:space="preserve">abitat </w:t>
      </w:r>
      <w:r>
        <w:rPr>
          <w:b/>
          <w:sz w:val="28"/>
          <w:szCs w:val="28"/>
        </w:rPr>
        <w:t>H</w:t>
      </w:r>
      <w:r w:rsidRPr="00566EDE">
        <w:rPr>
          <w:b/>
          <w:sz w:val="28"/>
          <w:szCs w:val="28"/>
        </w:rPr>
        <w:t xml:space="preserve">eterogeneity </w:t>
      </w:r>
      <w:r>
        <w:rPr>
          <w:b/>
          <w:sz w:val="28"/>
          <w:szCs w:val="28"/>
        </w:rPr>
        <w:t xml:space="preserve">and Phenotypic </w:t>
      </w:r>
      <w:r w:rsidR="00DB54C9">
        <w:rPr>
          <w:b/>
          <w:sz w:val="28"/>
          <w:szCs w:val="28"/>
        </w:rPr>
        <w:t>Diversity</w:t>
      </w:r>
      <w:r>
        <w:rPr>
          <w:b/>
          <w:sz w:val="28"/>
          <w:szCs w:val="28"/>
        </w:rPr>
        <w:t>: The Influence of</w:t>
      </w:r>
    </w:p>
    <w:p w14:paraId="619215D3" w14:textId="476B138C" w:rsidR="009202F7" w:rsidRDefault="009202F7" w:rsidP="009202F7">
      <w:pPr>
        <w:jc w:val="center"/>
        <w:rPr>
          <w:b/>
          <w:sz w:val="28"/>
          <w:szCs w:val="28"/>
        </w:rPr>
      </w:pPr>
      <w:r>
        <w:rPr>
          <w:b/>
          <w:sz w:val="28"/>
          <w:szCs w:val="28"/>
        </w:rPr>
        <w:t xml:space="preserve"> </w:t>
      </w:r>
      <w:r w:rsidR="00DB54C9">
        <w:rPr>
          <w:b/>
          <w:sz w:val="28"/>
          <w:szCs w:val="28"/>
        </w:rPr>
        <w:t>Stream</w:t>
      </w:r>
      <w:r>
        <w:rPr>
          <w:b/>
          <w:sz w:val="28"/>
          <w:szCs w:val="28"/>
        </w:rPr>
        <w:t xml:space="preserve"> Attributes on </w:t>
      </w:r>
      <w:r w:rsidR="00D45C65">
        <w:rPr>
          <w:b/>
          <w:sz w:val="28"/>
          <w:szCs w:val="28"/>
        </w:rPr>
        <w:t xml:space="preserve">Timing of </w:t>
      </w:r>
      <w:r>
        <w:rPr>
          <w:b/>
          <w:sz w:val="28"/>
          <w:szCs w:val="28"/>
        </w:rPr>
        <w:t>Chinook S</w:t>
      </w:r>
      <w:r w:rsidRPr="00566EDE">
        <w:rPr>
          <w:b/>
          <w:sz w:val="28"/>
          <w:szCs w:val="28"/>
        </w:rPr>
        <w:t xml:space="preserve">almon </w:t>
      </w:r>
      <w:r>
        <w:rPr>
          <w:b/>
          <w:sz w:val="28"/>
          <w:szCs w:val="28"/>
        </w:rPr>
        <w:t>S</w:t>
      </w:r>
      <w:r w:rsidRPr="00566EDE">
        <w:rPr>
          <w:b/>
          <w:sz w:val="28"/>
          <w:szCs w:val="28"/>
        </w:rPr>
        <w:t>pawn</w:t>
      </w:r>
      <w:r>
        <w:rPr>
          <w:b/>
          <w:sz w:val="28"/>
          <w:szCs w:val="28"/>
        </w:rPr>
        <w:t>ing</w:t>
      </w:r>
    </w:p>
    <w:p w14:paraId="6DE26286" w14:textId="77777777" w:rsidR="00C804E5" w:rsidRDefault="00C804E5" w:rsidP="009202F7">
      <w:pPr>
        <w:jc w:val="center"/>
        <w:rPr>
          <w:b/>
          <w:sz w:val="28"/>
          <w:szCs w:val="28"/>
        </w:rPr>
      </w:pPr>
    </w:p>
    <w:p w14:paraId="61D478DB" w14:textId="269DF3C6" w:rsidR="00C804E5" w:rsidRDefault="00C804E5" w:rsidP="009202F7">
      <w:pPr>
        <w:jc w:val="center"/>
        <w:rPr>
          <w:bCs/>
        </w:rPr>
      </w:pPr>
      <w:r w:rsidRPr="00C804E5">
        <w:rPr>
          <w:bCs/>
        </w:rPr>
        <w:t>Thurow, Sparkes, Maitland, Isaak</w:t>
      </w:r>
      <w:r>
        <w:rPr>
          <w:bCs/>
        </w:rPr>
        <w:t>, Buffington</w:t>
      </w:r>
      <w:r w:rsidR="00DB54C9">
        <w:rPr>
          <w:bCs/>
        </w:rPr>
        <w:t xml:space="preserve"> (author order </w:t>
      </w:r>
      <w:proofErr w:type="spellStart"/>
      <w:r w:rsidR="00DB54C9">
        <w:rPr>
          <w:bCs/>
        </w:rPr>
        <w:t>tbd</w:t>
      </w:r>
      <w:proofErr w:type="spellEnd"/>
      <w:r w:rsidR="00DB54C9">
        <w:rPr>
          <w:bCs/>
        </w:rPr>
        <w:t>)</w:t>
      </w:r>
    </w:p>
    <w:p w14:paraId="3C5C27CE" w14:textId="495564EE" w:rsidR="009202F7" w:rsidRDefault="00C804E5" w:rsidP="00C804E5">
      <w:pPr>
        <w:tabs>
          <w:tab w:val="left" w:pos="3837"/>
        </w:tabs>
        <w:spacing w:line="480" w:lineRule="auto"/>
        <w:rPr>
          <w:i/>
        </w:rPr>
      </w:pPr>
      <w:r>
        <w:rPr>
          <w:i/>
        </w:rPr>
        <w:tab/>
      </w:r>
    </w:p>
    <w:p w14:paraId="46215116" w14:textId="4075D462" w:rsidR="00C804E5" w:rsidRDefault="00C804E5" w:rsidP="00C804E5">
      <w:pPr>
        <w:autoSpaceDE w:val="0"/>
        <w:autoSpaceDN w:val="0"/>
        <w:adjustRightInd w:val="0"/>
        <w:spacing w:line="480" w:lineRule="auto"/>
        <w:rPr>
          <w:rFonts w:eastAsiaTheme="minorHAnsi"/>
        </w:rPr>
      </w:pPr>
      <w:r w:rsidRPr="004751A7">
        <w:rPr>
          <w:rFonts w:ascii="Times-Italic" w:eastAsiaTheme="minorHAnsi" w:hAnsi="Times-Italic" w:cs="Times-Italic"/>
          <w:iCs/>
        </w:rPr>
        <w:t xml:space="preserve">The population structure of </w:t>
      </w:r>
      <w:r>
        <w:rPr>
          <w:rFonts w:ascii="Times-Italic" w:eastAsiaTheme="minorHAnsi" w:hAnsi="Times-Italic" w:cs="Times-Italic"/>
          <w:iCs/>
        </w:rPr>
        <w:t xml:space="preserve">Pacific </w:t>
      </w:r>
      <w:r w:rsidRPr="004751A7">
        <w:rPr>
          <w:rFonts w:ascii="Times-Italic" w:eastAsiaTheme="minorHAnsi" w:hAnsi="Times-Italic" w:cs="Times-Italic"/>
          <w:iCs/>
        </w:rPr>
        <w:t>salmon is an assimilation</w:t>
      </w:r>
      <w:r>
        <w:rPr>
          <w:rFonts w:ascii="Times-Italic" w:eastAsiaTheme="minorHAnsi" w:hAnsi="Times-Italic" w:cs="Times-Italic"/>
          <w:iCs/>
        </w:rPr>
        <w:t xml:space="preserve"> </w:t>
      </w:r>
      <w:r w:rsidRPr="004751A7">
        <w:rPr>
          <w:rFonts w:ascii="Times-Italic" w:eastAsiaTheme="minorHAnsi" w:hAnsi="Times-Italic" w:cs="Times-Italic"/>
          <w:iCs/>
        </w:rPr>
        <w:t>of life history forms that evolved in synchrony with diverse and complex</w:t>
      </w:r>
      <w:r>
        <w:rPr>
          <w:rFonts w:ascii="Times-Italic" w:eastAsiaTheme="minorHAnsi" w:hAnsi="Times-Italic" w:cs="Times-Italic"/>
          <w:iCs/>
        </w:rPr>
        <w:t xml:space="preserve"> en</w:t>
      </w:r>
      <w:r w:rsidRPr="004751A7">
        <w:rPr>
          <w:rFonts w:ascii="Times-Italic" w:eastAsiaTheme="minorHAnsi" w:hAnsi="Times-Italic" w:cs="Times-Italic"/>
          <w:iCs/>
        </w:rPr>
        <w:t xml:space="preserve">vironments </w:t>
      </w:r>
      <w:r>
        <w:rPr>
          <w:rFonts w:ascii="Times-Italic" w:eastAsiaTheme="minorHAnsi" w:hAnsi="Times-Italic" w:cs="Times-Italic"/>
          <w:iCs/>
        </w:rPr>
        <w:t xml:space="preserve">across </w:t>
      </w:r>
      <w:r w:rsidR="00D45C65">
        <w:rPr>
          <w:rFonts w:ascii="Times-Italic" w:eastAsiaTheme="minorHAnsi" w:hAnsi="Times-Italic" w:cs="Times-Italic"/>
          <w:iCs/>
        </w:rPr>
        <w:t xml:space="preserve">the </w:t>
      </w:r>
      <w:r w:rsidRPr="004751A7">
        <w:rPr>
          <w:rFonts w:ascii="Times-Italic" w:eastAsiaTheme="minorHAnsi" w:hAnsi="Times-Italic" w:cs="Times-Italic"/>
          <w:iCs/>
        </w:rPr>
        <w:t>range</w:t>
      </w:r>
      <w:r w:rsidR="00D45C65">
        <w:rPr>
          <w:rFonts w:ascii="Times-Italic" w:eastAsiaTheme="minorHAnsi" w:hAnsi="Times-Italic" w:cs="Times-Italic"/>
          <w:iCs/>
        </w:rPr>
        <w:t xml:space="preserve"> of salmon</w:t>
      </w:r>
      <w:r>
        <w:rPr>
          <w:rFonts w:ascii="Times-Italic" w:eastAsiaTheme="minorHAnsi" w:hAnsi="Times-Italic" w:cs="Times-Italic"/>
          <w:iCs/>
        </w:rPr>
        <w:t xml:space="preserve"> (Brannon et al. 2004). As a reflection of this diversity, Waples et al. (2004) described salmon as </w:t>
      </w:r>
      <w:r>
        <w:t xml:space="preserve">exhibiting </w:t>
      </w:r>
      <w:r w:rsidRPr="00310570">
        <w:rPr>
          <w:rFonts w:eastAsiaTheme="minorHAnsi"/>
          <w:i/>
        </w:rPr>
        <w:t>enormous</w:t>
      </w:r>
      <w:r>
        <w:rPr>
          <w:rFonts w:eastAsiaTheme="minorHAnsi"/>
        </w:rPr>
        <w:t xml:space="preserve"> </w:t>
      </w:r>
      <w:r w:rsidRPr="00F343F5">
        <w:rPr>
          <w:rFonts w:eastAsiaTheme="minorHAnsi"/>
        </w:rPr>
        <w:t>complexity in life-history traits</w:t>
      </w:r>
      <w:r>
        <w:rPr>
          <w:rFonts w:eastAsiaTheme="minorHAnsi"/>
        </w:rPr>
        <w:t xml:space="preserve">. </w:t>
      </w:r>
      <w:r w:rsidRPr="00ED7F26">
        <w:t>The evolution of life-history tactics is strongly influenced by pattern</w:t>
      </w:r>
      <w:r>
        <w:t>s</w:t>
      </w:r>
      <w:r w:rsidRPr="00ED7F26">
        <w:t xml:space="preserve"> of variation of relevant </w:t>
      </w:r>
      <w:r>
        <w:t xml:space="preserve">habitats and other </w:t>
      </w:r>
      <w:r w:rsidRPr="00ED7F26">
        <w:t>environmental variables</w:t>
      </w:r>
      <w:r>
        <w:t xml:space="preserve"> </w:t>
      </w:r>
      <w:r w:rsidR="00DB54C9" w:rsidRPr="00ED7F26">
        <w:t xml:space="preserve">in space and time </w:t>
      </w:r>
      <w:r>
        <w:t>(</w:t>
      </w:r>
      <w:r w:rsidRPr="00FD6314">
        <w:rPr>
          <w:rFonts w:eastAsiaTheme="minorHAnsi"/>
        </w:rPr>
        <w:t>Stearns 1976)</w:t>
      </w:r>
      <w:r>
        <w:rPr>
          <w:rFonts w:eastAsiaTheme="minorHAnsi"/>
        </w:rPr>
        <w:t xml:space="preserve">. </w:t>
      </w:r>
      <w:r w:rsidRPr="00FD6314">
        <w:rPr>
          <w:rFonts w:eastAsiaTheme="minorHAnsi"/>
        </w:rPr>
        <w:t>Having a</w:t>
      </w:r>
      <w:r>
        <w:rPr>
          <w:rFonts w:eastAsiaTheme="minorHAnsi"/>
        </w:rPr>
        <w:t xml:space="preserve"> </w:t>
      </w:r>
      <w:r w:rsidRPr="00FD6314">
        <w:rPr>
          <w:rFonts w:eastAsiaTheme="minorHAnsi"/>
        </w:rPr>
        <w:t>variety of life history tactics serve</w:t>
      </w:r>
      <w:r>
        <w:rPr>
          <w:rFonts w:eastAsiaTheme="minorHAnsi"/>
        </w:rPr>
        <w:t>s</w:t>
      </w:r>
      <w:r w:rsidRPr="00FD6314">
        <w:rPr>
          <w:rFonts w:eastAsiaTheme="minorHAnsi"/>
        </w:rPr>
        <w:t xml:space="preserve"> to spread</w:t>
      </w:r>
      <w:r>
        <w:rPr>
          <w:rFonts w:eastAsiaTheme="minorHAnsi"/>
        </w:rPr>
        <w:t xml:space="preserve"> </w:t>
      </w:r>
      <w:r w:rsidRPr="00FD6314">
        <w:rPr>
          <w:rFonts w:eastAsiaTheme="minorHAnsi"/>
        </w:rPr>
        <w:t xml:space="preserve">the </w:t>
      </w:r>
      <w:r w:rsidR="00DB54C9">
        <w:rPr>
          <w:rFonts w:eastAsiaTheme="minorHAnsi"/>
        </w:rPr>
        <w:t xml:space="preserve">mortality </w:t>
      </w:r>
      <w:r w:rsidRPr="00FD6314">
        <w:rPr>
          <w:rFonts w:eastAsiaTheme="minorHAnsi"/>
        </w:rPr>
        <w:t>risk across habitats</w:t>
      </w:r>
      <w:r>
        <w:rPr>
          <w:rFonts w:eastAsiaTheme="minorHAnsi"/>
        </w:rPr>
        <w:t xml:space="preserve"> </w:t>
      </w:r>
      <w:r w:rsidRPr="00FD6314">
        <w:rPr>
          <w:rFonts w:eastAsiaTheme="minorHAnsi"/>
        </w:rPr>
        <w:t>and thus reduce</w:t>
      </w:r>
      <w:r>
        <w:rPr>
          <w:rFonts w:eastAsiaTheme="minorHAnsi"/>
        </w:rPr>
        <w:t>s</w:t>
      </w:r>
      <w:r w:rsidRPr="00FD6314">
        <w:rPr>
          <w:rFonts w:eastAsiaTheme="minorHAnsi"/>
        </w:rPr>
        <w:t xml:space="preserve"> the probability of complete </w:t>
      </w:r>
      <w:r w:rsidR="00DB54C9" w:rsidRPr="00FD6314">
        <w:rPr>
          <w:rFonts w:eastAsiaTheme="minorHAnsi"/>
        </w:rPr>
        <w:t>year class</w:t>
      </w:r>
      <w:r w:rsidR="00DB54C9">
        <w:rPr>
          <w:rFonts w:eastAsiaTheme="minorHAnsi"/>
        </w:rPr>
        <w:t xml:space="preserve"> </w:t>
      </w:r>
      <w:r w:rsidRPr="00FD6314">
        <w:rPr>
          <w:rFonts w:eastAsiaTheme="minorHAnsi"/>
        </w:rPr>
        <w:t>failure</w:t>
      </w:r>
      <w:r w:rsidR="00DB54C9">
        <w:rPr>
          <w:rFonts w:eastAsiaTheme="minorHAnsi"/>
        </w:rPr>
        <w:t xml:space="preserve"> </w:t>
      </w:r>
      <w:r>
        <w:rPr>
          <w:rFonts w:eastAsiaTheme="minorHAnsi"/>
        </w:rPr>
        <w:t>(Healey 1991)</w:t>
      </w:r>
      <w:r w:rsidRPr="00FD6314">
        <w:rPr>
          <w:rFonts w:eastAsiaTheme="minorHAnsi"/>
        </w:rPr>
        <w:t>.</w:t>
      </w:r>
      <w:r w:rsidR="00D45C65">
        <w:rPr>
          <w:rFonts w:eastAsiaTheme="minorHAnsi"/>
        </w:rPr>
        <w:t xml:space="preserve"> </w:t>
      </w:r>
      <w:r>
        <w:rPr>
          <w:rFonts w:eastAsiaTheme="minorHAnsi"/>
        </w:rPr>
        <w:t>C</w:t>
      </w:r>
      <w:r w:rsidRPr="00FD6314">
        <w:rPr>
          <w:rFonts w:eastAsiaTheme="minorHAnsi"/>
        </w:rPr>
        <w:t xml:space="preserve">hinook </w:t>
      </w:r>
      <w:r>
        <w:rPr>
          <w:rFonts w:eastAsiaTheme="minorHAnsi"/>
        </w:rPr>
        <w:t>salmon</w:t>
      </w:r>
      <w:proofErr w:type="gramStart"/>
      <w:r>
        <w:rPr>
          <w:rFonts w:eastAsiaTheme="minorHAnsi"/>
        </w:rPr>
        <w:t>, in particular</w:t>
      </w:r>
      <w:r w:rsidR="00D45C65">
        <w:rPr>
          <w:rFonts w:eastAsiaTheme="minorHAnsi"/>
        </w:rPr>
        <w:t>,</w:t>
      </w:r>
      <w:r>
        <w:rPr>
          <w:rFonts w:eastAsiaTheme="minorHAnsi"/>
        </w:rPr>
        <w:t xml:space="preserve"> </w:t>
      </w:r>
      <w:r w:rsidRPr="00FD6314">
        <w:rPr>
          <w:rFonts w:eastAsiaTheme="minorHAnsi"/>
        </w:rPr>
        <w:t>display</w:t>
      </w:r>
      <w:proofErr w:type="gramEnd"/>
      <w:r w:rsidRPr="00FD6314">
        <w:rPr>
          <w:rFonts w:eastAsiaTheme="minorHAnsi"/>
        </w:rPr>
        <w:t xml:space="preserve"> a broad array of</w:t>
      </w:r>
      <w:r>
        <w:rPr>
          <w:rFonts w:eastAsiaTheme="minorHAnsi"/>
        </w:rPr>
        <w:t xml:space="preserve"> </w:t>
      </w:r>
      <w:r w:rsidRPr="00FD6314">
        <w:rPr>
          <w:rFonts w:eastAsiaTheme="minorHAnsi"/>
        </w:rPr>
        <w:t>tactics includ</w:t>
      </w:r>
      <w:r>
        <w:rPr>
          <w:rFonts w:eastAsiaTheme="minorHAnsi"/>
        </w:rPr>
        <w:t>ing</w:t>
      </w:r>
      <w:r w:rsidRPr="00FD6314">
        <w:rPr>
          <w:rFonts w:eastAsiaTheme="minorHAnsi"/>
        </w:rPr>
        <w:t xml:space="preserve"> variation</w:t>
      </w:r>
      <w:r w:rsidR="00D45C65">
        <w:rPr>
          <w:rFonts w:eastAsiaTheme="minorHAnsi"/>
        </w:rPr>
        <w:t>s</w:t>
      </w:r>
      <w:r w:rsidRPr="00FD6314">
        <w:rPr>
          <w:rFonts w:eastAsiaTheme="minorHAnsi"/>
        </w:rPr>
        <w:t xml:space="preserve"> in age at seaward migration</w:t>
      </w:r>
      <w:r w:rsidR="00D45C65">
        <w:rPr>
          <w:rFonts w:eastAsiaTheme="minorHAnsi"/>
        </w:rPr>
        <w:t>;</w:t>
      </w:r>
      <w:r>
        <w:rPr>
          <w:rFonts w:eastAsiaTheme="minorHAnsi"/>
        </w:rPr>
        <w:t xml:space="preserve"> l</w:t>
      </w:r>
      <w:r w:rsidRPr="00FD6314">
        <w:rPr>
          <w:rFonts w:eastAsiaTheme="minorHAnsi"/>
        </w:rPr>
        <w:t>ength of freshwater, estuarine,</w:t>
      </w:r>
      <w:r>
        <w:rPr>
          <w:rFonts w:eastAsiaTheme="minorHAnsi"/>
        </w:rPr>
        <w:t xml:space="preserve"> </w:t>
      </w:r>
      <w:r w:rsidRPr="00FD6314">
        <w:rPr>
          <w:rFonts w:eastAsiaTheme="minorHAnsi"/>
        </w:rPr>
        <w:t>and oceanic residence</w:t>
      </w:r>
      <w:r w:rsidR="00D45C65">
        <w:rPr>
          <w:rFonts w:eastAsiaTheme="minorHAnsi"/>
        </w:rPr>
        <w:t xml:space="preserve">; </w:t>
      </w:r>
      <w:r w:rsidRPr="00FD6314">
        <w:rPr>
          <w:rFonts w:eastAsiaTheme="minorHAnsi"/>
        </w:rPr>
        <w:t>ocean distribution</w:t>
      </w:r>
      <w:r>
        <w:rPr>
          <w:rFonts w:eastAsiaTheme="minorHAnsi"/>
        </w:rPr>
        <w:t xml:space="preserve"> </w:t>
      </w:r>
      <w:r w:rsidRPr="00FD6314">
        <w:rPr>
          <w:rFonts w:eastAsiaTheme="minorHAnsi"/>
        </w:rPr>
        <w:t>and ocean migratory patterns</w:t>
      </w:r>
      <w:r w:rsidR="00D45C65">
        <w:rPr>
          <w:rFonts w:eastAsiaTheme="minorHAnsi"/>
        </w:rPr>
        <w:t xml:space="preserve">; </w:t>
      </w:r>
      <w:r w:rsidRPr="00FD6314">
        <w:rPr>
          <w:rFonts w:eastAsiaTheme="minorHAnsi"/>
        </w:rPr>
        <w:t>age and season of migration</w:t>
      </w:r>
      <w:r w:rsidR="00D45C65">
        <w:rPr>
          <w:rFonts w:eastAsiaTheme="minorHAnsi"/>
        </w:rPr>
        <w:t xml:space="preserve">; </w:t>
      </w:r>
      <w:r>
        <w:rPr>
          <w:rFonts w:eastAsiaTheme="minorHAnsi"/>
        </w:rPr>
        <w:t xml:space="preserve">and </w:t>
      </w:r>
      <w:r w:rsidR="00D45C65">
        <w:rPr>
          <w:rFonts w:eastAsiaTheme="minorHAnsi"/>
        </w:rPr>
        <w:t xml:space="preserve">age and timing of </w:t>
      </w:r>
      <w:r>
        <w:rPr>
          <w:rFonts w:eastAsiaTheme="minorHAnsi"/>
        </w:rPr>
        <w:t>spawning (Healey 1991)</w:t>
      </w:r>
      <w:r w:rsidRPr="00FD6314">
        <w:rPr>
          <w:rFonts w:eastAsiaTheme="minorHAnsi"/>
        </w:rPr>
        <w:t>.</w:t>
      </w:r>
    </w:p>
    <w:p w14:paraId="61106766" w14:textId="7CCEAB59" w:rsidR="009202F7" w:rsidRDefault="00C804E5" w:rsidP="00C804E5">
      <w:pPr>
        <w:spacing w:line="480" w:lineRule="auto"/>
      </w:pPr>
      <w:r>
        <w:tab/>
      </w:r>
      <w:r w:rsidRPr="00C804E5">
        <w:t xml:space="preserve">The precision with which adult salmonids time their </w:t>
      </w:r>
      <w:r w:rsidR="00DB54C9">
        <w:t xml:space="preserve">spawning </w:t>
      </w:r>
      <w:r w:rsidRPr="00C804E5">
        <w:t xml:space="preserve">migration </w:t>
      </w:r>
      <w:r w:rsidR="00DB54C9" w:rsidRPr="00C804E5">
        <w:t xml:space="preserve">(time of entry into fresh water </w:t>
      </w:r>
      <w:r w:rsidR="00DB54C9">
        <w:t>by pre-</w:t>
      </w:r>
      <w:r w:rsidR="00DB54C9" w:rsidRPr="00C804E5">
        <w:t xml:space="preserve">spawning </w:t>
      </w:r>
      <w:r w:rsidR="00DB54C9">
        <w:t>adults</w:t>
      </w:r>
      <w:r w:rsidR="00DB54C9" w:rsidRPr="00C804E5">
        <w:t xml:space="preserve">) </w:t>
      </w:r>
      <w:r w:rsidRPr="00C804E5">
        <w:t xml:space="preserve">can constrain gene flow between seasonally distinct spawning segments, thereby enabling local adaptation of phenology (Manhard et al. 2017). </w:t>
      </w:r>
      <w:r>
        <w:t>T</w:t>
      </w:r>
      <w:r w:rsidRPr="00C804E5">
        <w:t xml:space="preserve">iming of adult Pacific salmon spawning migrations has a significant genetic component (Ricker 1972), and thus early and late spawning stocks within the same river can be genetically different (Beacham and Murray 1986). Although adult run timing is the life history trait </w:t>
      </w:r>
      <w:proofErr w:type="gramStart"/>
      <w:r w:rsidRPr="00C804E5">
        <w:t>most commonly used</w:t>
      </w:r>
      <w:proofErr w:type="gramEnd"/>
      <w:r w:rsidRPr="00C804E5">
        <w:t xml:space="preserve"> to discriminate among and define salmon populations (Waples et al. 2004), here we focus on spawn timing as a metric to examine </w:t>
      </w:r>
      <w:r>
        <w:t>phenotypic</w:t>
      </w:r>
      <w:r w:rsidRPr="00C804E5">
        <w:t xml:space="preserve"> </w:t>
      </w:r>
      <w:r w:rsidR="00D45C65">
        <w:t xml:space="preserve">diversity </w:t>
      </w:r>
      <w:r w:rsidRPr="00C804E5">
        <w:t>across populations</w:t>
      </w:r>
      <w:r>
        <w:t xml:space="preserve">. </w:t>
      </w:r>
      <w:r w:rsidRPr="00C804E5">
        <w:t xml:space="preserve">As with migration, spawning </w:t>
      </w:r>
      <w:r w:rsidR="00D45C65">
        <w:t xml:space="preserve">timing </w:t>
      </w:r>
      <w:r w:rsidRPr="00C804E5">
        <w:t>can vary widely across salmon populations</w:t>
      </w:r>
      <w:r w:rsidR="00D45C65">
        <w:t>,</w:t>
      </w:r>
      <w:r w:rsidRPr="00C804E5">
        <w:t xml:space="preserve"> both within and across </w:t>
      </w:r>
      <w:r w:rsidRPr="00C804E5">
        <w:lastRenderedPageBreak/>
        <w:t xml:space="preserve">watersheds. Significant heritability of spawning date has been repeatedly </w:t>
      </w:r>
      <w:r w:rsidR="00D45C65">
        <w:t xml:space="preserve">found </w:t>
      </w:r>
      <w:r w:rsidRPr="00C804E5">
        <w:t>(</w:t>
      </w:r>
      <w:r w:rsidR="00D45C65">
        <w:t>see W</w:t>
      </w:r>
      <w:r w:rsidRPr="00C804E5">
        <w:t>edekind 2010</w:t>
      </w:r>
      <w:r w:rsidR="00D45C65">
        <w:t>)</w:t>
      </w:r>
      <w:r w:rsidRPr="00C804E5">
        <w:t xml:space="preserve">. However, Beacham and Murray (1986) reported that </w:t>
      </w:r>
      <w:r w:rsidR="00D45C65">
        <w:t xml:space="preserve">since </w:t>
      </w:r>
      <w:r w:rsidRPr="00C804E5">
        <w:t>different genotypes can respond differently to the same environment, the final phenotypic effect of a specific environment can</w:t>
      </w:r>
      <w:r>
        <w:t xml:space="preserve"> </w:t>
      </w:r>
      <w:r w:rsidRPr="00C804E5">
        <w:t xml:space="preserve">be </w:t>
      </w:r>
      <w:r>
        <w:t xml:space="preserve">challenging to </w:t>
      </w:r>
      <w:r w:rsidRPr="00C804E5">
        <w:t xml:space="preserve">predict. </w:t>
      </w:r>
      <w:r>
        <w:t>A</w:t>
      </w:r>
      <w:r w:rsidRPr="00C804E5">
        <w:t xml:space="preserve"> variety of locally adapted </w:t>
      </w:r>
      <w:r>
        <w:t xml:space="preserve">salmon </w:t>
      </w:r>
      <w:r w:rsidRPr="00C804E5">
        <w:t xml:space="preserve">population characteristics, habitat features, environmental conditions, and climatic factors </w:t>
      </w:r>
      <w:r w:rsidR="00D45C65">
        <w:t xml:space="preserve">likely </w:t>
      </w:r>
      <w:r w:rsidRPr="00C804E5">
        <w:t>interact with genotypes to influence the specific timing of salmon spawning.</w:t>
      </w:r>
    </w:p>
    <w:p w14:paraId="3D1A4648" w14:textId="10301088" w:rsidR="0040479B" w:rsidRDefault="0040479B" w:rsidP="00D45C65">
      <w:pPr>
        <w:autoSpaceDE w:val="0"/>
        <w:autoSpaceDN w:val="0"/>
        <w:adjustRightInd w:val="0"/>
        <w:spacing w:line="480" w:lineRule="auto"/>
        <w:ind w:firstLine="720"/>
        <w:rPr>
          <w:rFonts w:eastAsiaTheme="minorHAnsi"/>
        </w:rPr>
      </w:pPr>
      <w:r>
        <w:rPr>
          <w:rFonts w:eastAsiaTheme="minorHAnsi"/>
        </w:rPr>
        <w:t xml:space="preserve">In this paper, we </w:t>
      </w:r>
      <w:r w:rsidRPr="00291270">
        <w:rPr>
          <w:rFonts w:eastAsiaTheme="minorHAnsi"/>
        </w:rPr>
        <w:t xml:space="preserve">examine </w:t>
      </w:r>
      <w:r w:rsidR="00D45C65">
        <w:rPr>
          <w:rFonts w:eastAsiaTheme="minorHAnsi"/>
        </w:rPr>
        <w:t xml:space="preserve">how </w:t>
      </w:r>
      <w:r>
        <w:rPr>
          <w:rFonts w:eastAsiaTheme="minorHAnsi"/>
        </w:rPr>
        <w:t>stream g</w:t>
      </w:r>
      <w:r w:rsidRPr="00291270">
        <w:rPr>
          <w:rFonts w:eastAsiaTheme="minorHAnsi"/>
        </w:rPr>
        <w:t>eomorphic attributes</w:t>
      </w:r>
      <w:r>
        <w:rPr>
          <w:rFonts w:eastAsiaTheme="minorHAnsi"/>
        </w:rPr>
        <w:t>, water temperature profiles, habitat features, climatic factors</w:t>
      </w:r>
      <w:r w:rsidR="00DB54C9">
        <w:rPr>
          <w:rFonts w:eastAsiaTheme="minorHAnsi"/>
        </w:rPr>
        <w:t>, and spawning escapements</w:t>
      </w:r>
      <w:r>
        <w:rPr>
          <w:rFonts w:eastAsiaTheme="minorHAnsi"/>
        </w:rPr>
        <w:t xml:space="preserve"> </w:t>
      </w:r>
      <w:r w:rsidR="00D45C65">
        <w:rPr>
          <w:rFonts w:eastAsiaTheme="minorHAnsi"/>
        </w:rPr>
        <w:t xml:space="preserve">influence </w:t>
      </w:r>
      <w:r w:rsidR="006971C5">
        <w:rPr>
          <w:rFonts w:eastAsiaTheme="minorHAnsi"/>
        </w:rPr>
        <w:t xml:space="preserve">wild </w:t>
      </w:r>
      <w:r w:rsidR="00C756AE">
        <w:rPr>
          <w:rFonts w:eastAsiaTheme="minorHAnsi"/>
        </w:rPr>
        <w:t xml:space="preserve">Chinook </w:t>
      </w:r>
      <w:r w:rsidR="00C756AE" w:rsidRPr="00291270">
        <w:rPr>
          <w:rFonts w:eastAsiaTheme="minorHAnsi"/>
        </w:rPr>
        <w:t xml:space="preserve">salmon </w:t>
      </w:r>
      <w:r w:rsidR="00D45C65">
        <w:rPr>
          <w:rFonts w:eastAsiaTheme="minorHAnsi"/>
        </w:rPr>
        <w:t xml:space="preserve">phenotypic diversity, specifically, </w:t>
      </w:r>
      <w:r w:rsidR="006971C5">
        <w:rPr>
          <w:rFonts w:eastAsiaTheme="minorHAnsi"/>
        </w:rPr>
        <w:t xml:space="preserve">the </w:t>
      </w:r>
      <w:r w:rsidR="00D45C65">
        <w:rPr>
          <w:rFonts w:eastAsiaTheme="minorHAnsi"/>
        </w:rPr>
        <w:t xml:space="preserve">timing of </w:t>
      </w:r>
      <w:r w:rsidR="00C756AE">
        <w:rPr>
          <w:rFonts w:eastAsiaTheme="minorHAnsi"/>
        </w:rPr>
        <w:t>spawning</w:t>
      </w:r>
      <w:r w:rsidR="00D45C65">
        <w:rPr>
          <w:rFonts w:eastAsiaTheme="minorHAnsi"/>
        </w:rPr>
        <w:t>. We compare detailed salmon spawn timing data across four years (</w:t>
      </w:r>
      <w:r w:rsidR="00D45C65" w:rsidRPr="00DB54C9">
        <w:rPr>
          <w:rFonts w:eastAsiaTheme="minorHAnsi"/>
          <w:highlight w:val="yellow"/>
        </w:rPr>
        <w:t>5?</w:t>
      </w:r>
      <w:r w:rsidR="00D45C65">
        <w:rPr>
          <w:rFonts w:eastAsiaTheme="minorHAnsi"/>
        </w:rPr>
        <w:t xml:space="preserve">) </w:t>
      </w:r>
      <w:r w:rsidR="00C756AE">
        <w:rPr>
          <w:rFonts w:eastAsiaTheme="minorHAnsi"/>
        </w:rPr>
        <w:t xml:space="preserve">in </w:t>
      </w:r>
      <w:r>
        <w:rPr>
          <w:rFonts w:eastAsiaTheme="minorHAnsi"/>
        </w:rPr>
        <w:t xml:space="preserve">twelve stream reaches within six </w:t>
      </w:r>
      <w:r w:rsidR="00C756AE">
        <w:rPr>
          <w:rFonts w:eastAsiaTheme="minorHAnsi"/>
        </w:rPr>
        <w:t xml:space="preserve">major </w:t>
      </w:r>
      <w:r>
        <w:rPr>
          <w:rFonts w:eastAsiaTheme="minorHAnsi"/>
        </w:rPr>
        <w:t>watersheds</w:t>
      </w:r>
      <w:r w:rsidR="00DB54C9">
        <w:rPr>
          <w:rFonts w:eastAsiaTheme="minorHAnsi"/>
        </w:rPr>
        <w:t xml:space="preserve">, all </w:t>
      </w:r>
      <w:r w:rsidR="00C756AE">
        <w:rPr>
          <w:rFonts w:eastAsiaTheme="minorHAnsi"/>
        </w:rPr>
        <w:t>within a</w:t>
      </w:r>
      <w:r w:rsidR="00D45C65">
        <w:rPr>
          <w:rFonts w:eastAsiaTheme="minorHAnsi"/>
        </w:rPr>
        <w:t xml:space="preserve"> relatively </w:t>
      </w:r>
      <w:r w:rsidR="00C756AE">
        <w:rPr>
          <w:rFonts w:eastAsiaTheme="minorHAnsi"/>
        </w:rPr>
        <w:t>i</w:t>
      </w:r>
      <w:r>
        <w:rPr>
          <w:rFonts w:eastAsiaTheme="minorHAnsi"/>
        </w:rPr>
        <w:t xml:space="preserve">ntact </w:t>
      </w:r>
      <w:r w:rsidRPr="00291270">
        <w:rPr>
          <w:rFonts w:eastAsiaTheme="minorHAnsi"/>
        </w:rPr>
        <w:t>river</w:t>
      </w:r>
      <w:r>
        <w:rPr>
          <w:rFonts w:eastAsiaTheme="minorHAnsi"/>
        </w:rPr>
        <w:t xml:space="preserve"> </w:t>
      </w:r>
      <w:r w:rsidRPr="00291270">
        <w:rPr>
          <w:rFonts w:eastAsiaTheme="minorHAnsi"/>
        </w:rPr>
        <w:t xml:space="preserve">basin in </w:t>
      </w:r>
      <w:r>
        <w:rPr>
          <w:rFonts w:eastAsiaTheme="minorHAnsi"/>
        </w:rPr>
        <w:t>central Idaho</w:t>
      </w:r>
      <w:r w:rsidRPr="00291270">
        <w:rPr>
          <w:rFonts w:eastAsiaTheme="minorHAnsi"/>
        </w:rPr>
        <w:t xml:space="preserve">. </w:t>
      </w:r>
    </w:p>
    <w:p w14:paraId="340712DC" w14:textId="77777777" w:rsidR="0040479B" w:rsidRDefault="0040479B" w:rsidP="0040479B">
      <w:pPr>
        <w:autoSpaceDE w:val="0"/>
        <w:autoSpaceDN w:val="0"/>
        <w:adjustRightInd w:val="0"/>
        <w:spacing w:line="480" w:lineRule="auto"/>
        <w:rPr>
          <w:rFonts w:eastAsiaTheme="minorHAnsi"/>
        </w:rPr>
      </w:pPr>
    </w:p>
    <w:p w14:paraId="02C91D97" w14:textId="77777777" w:rsidR="0040479B" w:rsidRDefault="0040479B" w:rsidP="00C804E5">
      <w:pPr>
        <w:spacing w:line="480" w:lineRule="auto"/>
      </w:pPr>
    </w:p>
    <w:sectPr w:rsidR="00404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7"/>
    <w:rsid w:val="0040479B"/>
    <w:rsid w:val="006409D1"/>
    <w:rsid w:val="006971C5"/>
    <w:rsid w:val="009202F7"/>
    <w:rsid w:val="00C756AE"/>
    <w:rsid w:val="00C804E5"/>
    <w:rsid w:val="00D45C65"/>
    <w:rsid w:val="00DB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906D"/>
  <w15:chartTrackingRefBased/>
  <w15:docId w15:val="{FFC82A3C-17DE-4CDD-85C8-C7BA5629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F7"/>
    <w:pPr>
      <w:spacing w:after="0" w:line="240" w:lineRule="auto"/>
    </w:pPr>
    <w:rPr>
      <w:rFonts w:ascii="Times New Roman" w:eastAsiaTheme="minorEastAsia" w:hAnsi="Times New Roman" w:cs="Times New Roman"/>
      <w:kern w:val="0"/>
      <w14:ligatures w14:val="none"/>
    </w:rPr>
  </w:style>
  <w:style w:type="paragraph" w:styleId="Heading1">
    <w:name w:val="heading 1"/>
    <w:basedOn w:val="Normal"/>
    <w:next w:val="Normal"/>
    <w:link w:val="Heading1Char"/>
    <w:uiPriority w:val="9"/>
    <w:qFormat/>
    <w:rsid w:val="009202F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202F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202F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202F7"/>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202F7"/>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202F7"/>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202F7"/>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202F7"/>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202F7"/>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2F7"/>
    <w:rPr>
      <w:rFonts w:eastAsiaTheme="majorEastAsia" w:cstheme="majorBidi"/>
      <w:color w:val="272727" w:themeColor="text1" w:themeTint="D8"/>
    </w:rPr>
  </w:style>
  <w:style w:type="paragraph" w:styleId="Title">
    <w:name w:val="Title"/>
    <w:basedOn w:val="Normal"/>
    <w:next w:val="Normal"/>
    <w:link w:val="TitleChar"/>
    <w:uiPriority w:val="10"/>
    <w:qFormat/>
    <w:rsid w:val="009202F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2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2F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2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2F7"/>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202F7"/>
    <w:rPr>
      <w:i/>
      <w:iCs/>
      <w:color w:val="404040" w:themeColor="text1" w:themeTint="BF"/>
    </w:rPr>
  </w:style>
  <w:style w:type="paragraph" w:styleId="ListParagraph">
    <w:name w:val="List Paragraph"/>
    <w:basedOn w:val="Normal"/>
    <w:uiPriority w:val="34"/>
    <w:qFormat/>
    <w:rsid w:val="009202F7"/>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202F7"/>
    <w:rPr>
      <w:i/>
      <w:iCs/>
      <w:color w:val="0F4761" w:themeColor="accent1" w:themeShade="BF"/>
    </w:rPr>
  </w:style>
  <w:style w:type="paragraph" w:styleId="IntenseQuote">
    <w:name w:val="Intense Quote"/>
    <w:basedOn w:val="Normal"/>
    <w:next w:val="Normal"/>
    <w:link w:val="IntenseQuoteChar"/>
    <w:uiPriority w:val="30"/>
    <w:qFormat/>
    <w:rsid w:val="009202F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202F7"/>
    <w:rPr>
      <w:i/>
      <w:iCs/>
      <w:color w:val="0F4761" w:themeColor="accent1" w:themeShade="BF"/>
    </w:rPr>
  </w:style>
  <w:style w:type="character" w:styleId="IntenseReference">
    <w:name w:val="Intense Reference"/>
    <w:basedOn w:val="DefaultParagraphFont"/>
    <w:uiPriority w:val="32"/>
    <w:qFormat/>
    <w:rsid w:val="00920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Thurow, Russ - FS, ID</dc:creator>
  <cp:keywords/>
  <dc:description/>
  <cp:lastModifiedBy>Thurow, Russ - FS, ID</cp:lastModifiedBy>
  <cp:revision>5</cp:revision>
  <dcterms:created xsi:type="dcterms:W3CDTF">2025-03-25T20:09:00Z</dcterms:created>
  <dcterms:modified xsi:type="dcterms:W3CDTF">2025-03-25T20:46:00Z</dcterms:modified>
</cp:coreProperties>
</file>