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FAC62" w14:textId="5176C49D" w:rsidR="00614AB9" w:rsidRPr="00BA32E2" w:rsidRDefault="001C4740" w:rsidP="00FF39F1">
      <w:pPr>
        <w:pStyle w:val="Heading4"/>
        <w:spacing w:after="120"/>
      </w:pPr>
      <w:r>
        <w:t>NRS-493</w:t>
      </w:r>
      <w:r w:rsidR="00C93C30" w:rsidRPr="00BA32E2">
        <w:t xml:space="preserve"> Individual Success Plan</w:t>
      </w:r>
    </w:p>
    <w:p w14:paraId="5DC4E00D" w14:textId="261F2BE3" w:rsidR="00C93C30" w:rsidRPr="00BA32E2" w:rsidRDefault="005C18AB" w:rsidP="00BA32E2">
      <w:pPr>
        <w:spacing w:after="120"/>
        <w:rPr>
          <w:b/>
        </w:rPr>
      </w:pPr>
      <w:r w:rsidRPr="00BA32E2">
        <w:rPr>
          <w:b/>
        </w:rPr>
        <w:t>REQUIRED PRACTICE HOURS</w:t>
      </w:r>
      <w:r w:rsidR="00554596" w:rsidRPr="00BA32E2">
        <w:rPr>
          <w:b/>
        </w:rPr>
        <w:t xml:space="preserve">: </w:t>
      </w:r>
      <w:r w:rsidR="00FF39F1">
        <w:rPr>
          <w:b/>
        </w:rPr>
        <w:t>100 Direct Clinical Experience (50 hours community/50 hours leadership) – 25 Indirect Clinical Experience Hours.</w:t>
      </w:r>
    </w:p>
    <w:tbl>
      <w:tblPr>
        <w:tblStyle w:val="TableGrid"/>
        <w:tblW w:w="0" w:type="auto"/>
        <w:tblLook w:val="04A0" w:firstRow="1" w:lastRow="0" w:firstColumn="1" w:lastColumn="0" w:noHBand="0" w:noVBand="1"/>
      </w:tblPr>
      <w:tblGrid>
        <w:gridCol w:w="464"/>
        <w:gridCol w:w="3446"/>
        <w:gridCol w:w="3136"/>
        <w:gridCol w:w="5904"/>
      </w:tblGrid>
      <w:tr w:rsidR="00C93C30" w:rsidRPr="00BA32E2" w14:paraId="292D7013" w14:textId="77777777" w:rsidTr="005C18AB">
        <w:trPr>
          <w:trHeight w:val="692"/>
        </w:trPr>
        <w:tc>
          <w:tcPr>
            <w:tcW w:w="468" w:type="dxa"/>
            <w:vMerge w:val="restart"/>
            <w:shd w:val="clear" w:color="auto" w:fill="7030A0"/>
            <w:vAlign w:val="center"/>
          </w:tcPr>
          <w:p w14:paraId="64D43241"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P</w:t>
            </w:r>
          </w:p>
          <w:p w14:paraId="3B98D828"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R</w:t>
            </w:r>
          </w:p>
          <w:p w14:paraId="71A949A0"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A</w:t>
            </w:r>
          </w:p>
          <w:p w14:paraId="067A69D4"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C</w:t>
            </w:r>
          </w:p>
          <w:p w14:paraId="213A904E"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T</w:t>
            </w:r>
          </w:p>
          <w:p w14:paraId="5EBED335"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I</w:t>
            </w:r>
          </w:p>
          <w:p w14:paraId="59B96E0C"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C</w:t>
            </w:r>
          </w:p>
          <w:p w14:paraId="39BF9B60"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E</w:t>
            </w:r>
          </w:p>
          <w:p w14:paraId="06B883A0" w14:textId="77777777" w:rsidR="00C93C30" w:rsidRPr="00BA32E2" w:rsidRDefault="00C93C30" w:rsidP="00BA32E2">
            <w:pPr>
              <w:spacing w:after="120"/>
              <w:jc w:val="center"/>
              <w:rPr>
                <w:rFonts w:cs="Times New Roman"/>
                <w:b/>
                <w:color w:val="FFFFFF" w:themeColor="background1"/>
                <w:sz w:val="20"/>
                <w:szCs w:val="20"/>
              </w:rPr>
            </w:pPr>
          </w:p>
          <w:p w14:paraId="53D66CF0" w14:textId="77777777" w:rsidR="00C93C30"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p w14:paraId="0A10A340"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X</w:t>
            </w:r>
          </w:p>
          <w:p w14:paraId="6B957B1F"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P</w:t>
            </w:r>
          </w:p>
          <w:p w14:paraId="25E2B218"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p w14:paraId="6989D45C"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R</w:t>
            </w:r>
          </w:p>
          <w:p w14:paraId="129CFB88"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I</w:t>
            </w:r>
          </w:p>
          <w:p w14:paraId="2A83CA85"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p w14:paraId="76092D29"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N</w:t>
            </w:r>
          </w:p>
          <w:p w14:paraId="699850C6"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C</w:t>
            </w:r>
          </w:p>
          <w:p w14:paraId="4933859F" w14:textId="135FB28B" w:rsidR="00D36FF9" w:rsidRPr="00BA32E2"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tc>
        <w:tc>
          <w:tcPr>
            <w:tcW w:w="12217" w:type="dxa"/>
            <w:gridSpan w:val="3"/>
            <w:shd w:val="clear" w:color="auto" w:fill="7030A0"/>
            <w:vAlign w:val="center"/>
          </w:tcPr>
          <w:p w14:paraId="589A0E8F" w14:textId="77777777" w:rsidR="00C93C30" w:rsidRPr="00BA32E2" w:rsidRDefault="00C93C30" w:rsidP="005C18AB">
            <w:pPr>
              <w:jc w:val="center"/>
              <w:rPr>
                <w:rFonts w:cs="Times New Roman"/>
                <w:b/>
                <w:color w:val="FFFFFF" w:themeColor="background1"/>
                <w:szCs w:val="24"/>
              </w:rPr>
            </w:pPr>
            <w:r w:rsidRPr="005C18AB">
              <w:rPr>
                <w:rFonts w:cs="Times New Roman"/>
                <w:b/>
                <w:color w:val="FFFFFF" w:themeColor="background1"/>
                <w:sz w:val="32"/>
                <w:szCs w:val="24"/>
              </w:rPr>
              <w:t>Complete Contact Information</w:t>
            </w:r>
          </w:p>
        </w:tc>
      </w:tr>
      <w:tr w:rsidR="00C93C30" w:rsidRPr="00BA32E2" w14:paraId="5EA76CA5" w14:textId="77777777" w:rsidTr="005C18AB">
        <w:tc>
          <w:tcPr>
            <w:tcW w:w="468" w:type="dxa"/>
            <w:vMerge/>
            <w:shd w:val="clear" w:color="auto" w:fill="7030A0"/>
          </w:tcPr>
          <w:p w14:paraId="4F314080" w14:textId="77777777" w:rsidR="00C93C30" w:rsidRPr="00BA32E2" w:rsidRDefault="00C93C30" w:rsidP="00BA32E2">
            <w:pPr>
              <w:spacing w:after="120"/>
              <w:rPr>
                <w:rFonts w:cs="Times New Roman"/>
                <w:b/>
                <w:color w:val="FFFFFF" w:themeColor="background1"/>
                <w:sz w:val="20"/>
                <w:szCs w:val="20"/>
              </w:rPr>
            </w:pPr>
          </w:p>
        </w:tc>
        <w:tc>
          <w:tcPr>
            <w:tcW w:w="3510" w:type="dxa"/>
            <w:shd w:val="clear" w:color="auto" w:fill="7030A0"/>
          </w:tcPr>
          <w:p w14:paraId="2F843FCC" w14:textId="77777777" w:rsidR="00C93C30" w:rsidRPr="00BA32E2" w:rsidRDefault="00554596" w:rsidP="00BA32E2">
            <w:pPr>
              <w:spacing w:after="120"/>
              <w:rPr>
                <w:rFonts w:cs="Times New Roman"/>
                <w:b/>
                <w:color w:val="FFFFFF" w:themeColor="background1"/>
                <w:szCs w:val="24"/>
              </w:rPr>
            </w:pPr>
            <w:r w:rsidRPr="00BA32E2">
              <w:rPr>
                <w:rFonts w:cs="Times New Roman"/>
                <w:b/>
                <w:color w:val="FFFFFF" w:themeColor="background1"/>
                <w:szCs w:val="24"/>
              </w:rPr>
              <w:t>Student</w:t>
            </w:r>
            <w:r w:rsidR="00C93C30" w:rsidRPr="00BA32E2">
              <w:rPr>
                <w:rFonts w:cs="Times New Roman"/>
                <w:b/>
                <w:color w:val="FFFFFF" w:themeColor="background1"/>
                <w:szCs w:val="24"/>
              </w:rPr>
              <w:t xml:space="preserve"> Information </w:t>
            </w:r>
          </w:p>
        </w:tc>
        <w:tc>
          <w:tcPr>
            <w:tcW w:w="8707" w:type="dxa"/>
            <w:gridSpan w:val="2"/>
            <w:shd w:val="clear" w:color="auto" w:fill="7030A0"/>
          </w:tcPr>
          <w:p w14:paraId="7F905204" w14:textId="77777777" w:rsidR="00C93C30" w:rsidRPr="00BA32E2" w:rsidRDefault="00C93C30" w:rsidP="005C18AB">
            <w:pPr>
              <w:spacing w:after="120"/>
              <w:rPr>
                <w:rFonts w:cs="Times New Roman"/>
                <w:b/>
                <w:color w:val="FFFFFF" w:themeColor="background1"/>
                <w:szCs w:val="24"/>
              </w:rPr>
            </w:pPr>
            <w:r w:rsidRPr="00BA32E2">
              <w:rPr>
                <w:rFonts w:cs="Times New Roman"/>
                <w:b/>
                <w:color w:val="FFFFFF" w:themeColor="background1"/>
                <w:szCs w:val="24"/>
              </w:rPr>
              <w:t>GCU</w:t>
            </w:r>
          </w:p>
        </w:tc>
      </w:tr>
      <w:tr w:rsidR="00C93C30" w:rsidRPr="00BA32E2" w14:paraId="67C68756" w14:textId="77777777" w:rsidTr="005C18AB">
        <w:trPr>
          <w:trHeight w:val="432"/>
        </w:trPr>
        <w:tc>
          <w:tcPr>
            <w:tcW w:w="468" w:type="dxa"/>
            <w:vMerge/>
          </w:tcPr>
          <w:p w14:paraId="57FFE642" w14:textId="77777777" w:rsidR="00C93C30" w:rsidRPr="00BA32E2" w:rsidRDefault="00C93C30" w:rsidP="00BA32E2">
            <w:pPr>
              <w:spacing w:after="120"/>
              <w:rPr>
                <w:rFonts w:cs="Times New Roman"/>
                <w:sz w:val="20"/>
                <w:szCs w:val="20"/>
              </w:rPr>
            </w:pPr>
          </w:p>
        </w:tc>
        <w:tc>
          <w:tcPr>
            <w:tcW w:w="3510" w:type="dxa"/>
          </w:tcPr>
          <w:p w14:paraId="0F315689" w14:textId="77777777" w:rsidR="00C93C30" w:rsidRPr="00BA32E2" w:rsidRDefault="00C93C30" w:rsidP="00BA32E2">
            <w:pPr>
              <w:spacing w:after="120"/>
              <w:rPr>
                <w:rFonts w:cs="Times New Roman"/>
                <w:szCs w:val="24"/>
              </w:rPr>
            </w:pPr>
            <w:r w:rsidRPr="00BA32E2">
              <w:rPr>
                <w:rFonts w:cs="Times New Roman"/>
                <w:szCs w:val="24"/>
              </w:rPr>
              <w:t>Name:</w:t>
            </w:r>
          </w:p>
        </w:tc>
        <w:tc>
          <w:tcPr>
            <w:tcW w:w="8707" w:type="dxa"/>
            <w:gridSpan w:val="2"/>
          </w:tcPr>
          <w:p w14:paraId="72D1701A" w14:textId="1C708DE3" w:rsidR="00C93C30" w:rsidRPr="00BA32E2" w:rsidRDefault="00EB7822" w:rsidP="00BA32E2">
            <w:pPr>
              <w:spacing w:after="120"/>
              <w:rPr>
                <w:rFonts w:cs="Times New Roman"/>
                <w:szCs w:val="24"/>
              </w:rPr>
            </w:pPr>
            <w:r>
              <w:rPr>
                <w:rFonts w:cs="Times New Roman"/>
                <w:szCs w:val="24"/>
              </w:rPr>
              <w:t>Dorian Martin</w:t>
            </w:r>
          </w:p>
        </w:tc>
      </w:tr>
      <w:tr w:rsidR="00C93C30" w:rsidRPr="00BA32E2" w14:paraId="1EA27C8E" w14:textId="77777777" w:rsidTr="005C18AB">
        <w:trPr>
          <w:trHeight w:val="432"/>
        </w:trPr>
        <w:tc>
          <w:tcPr>
            <w:tcW w:w="468" w:type="dxa"/>
            <w:vMerge/>
          </w:tcPr>
          <w:p w14:paraId="4642CBAD" w14:textId="77777777" w:rsidR="00C93C30" w:rsidRPr="00BA32E2" w:rsidRDefault="00C93C30" w:rsidP="00BA32E2">
            <w:pPr>
              <w:spacing w:after="120"/>
              <w:rPr>
                <w:rFonts w:cs="Times New Roman"/>
                <w:sz w:val="20"/>
                <w:szCs w:val="20"/>
              </w:rPr>
            </w:pPr>
          </w:p>
        </w:tc>
        <w:tc>
          <w:tcPr>
            <w:tcW w:w="3510" w:type="dxa"/>
          </w:tcPr>
          <w:p w14:paraId="0B8C9919" w14:textId="77777777" w:rsidR="00C93C30" w:rsidRPr="00BA32E2" w:rsidRDefault="00C93C30" w:rsidP="00BA32E2">
            <w:pPr>
              <w:spacing w:after="120"/>
              <w:rPr>
                <w:rFonts w:cs="Times New Roman"/>
                <w:szCs w:val="24"/>
              </w:rPr>
            </w:pPr>
            <w:r w:rsidRPr="00BA32E2">
              <w:rPr>
                <w:rFonts w:cs="Times New Roman"/>
                <w:szCs w:val="24"/>
              </w:rPr>
              <w:t>E-mail:</w:t>
            </w:r>
          </w:p>
        </w:tc>
        <w:tc>
          <w:tcPr>
            <w:tcW w:w="2700" w:type="dxa"/>
          </w:tcPr>
          <w:p w14:paraId="2BDA011E" w14:textId="6CEEFCB8" w:rsidR="00C93C30" w:rsidRPr="00BA32E2" w:rsidRDefault="00EB7822" w:rsidP="00BA32E2">
            <w:pPr>
              <w:spacing w:after="120"/>
              <w:rPr>
                <w:rFonts w:cs="Times New Roman"/>
                <w:szCs w:val="24"/>
              </w:rPr>
            </w:pPr>
            <w:hyperlink r:id="rId10" w:history="1">
              <w:r w:rsidRPr="000C48A0">
                <w:rPr>
                  <w:rStyle w:val="Hyperlink"/>
                </w:rPr>
                <w:t>Mdorian09@gmail.com</w:t>
              </w:r>
            </w:hyperlink>
          </w:p>
        </w:tc>
        <w:tc>
          <w:tcPr>
            <w:tcW w:w="6007" w:type="dxa"/>
          </w:tcPr>
          <w:p w14:paraId="656995BE" w14:textId="00715A20" w:rsidR="00C93C30" w:rsidRPr="00BA32E2" w:rsidRDefault="00EB7822" w:rsidP="00BA32E2">
            <w:pPr>
              <w:spacing w:after="120"/>
              <w:rPr>
                <w:rFonts w:cs="Times New Roman"/>
                <w:szCs w:val="24"/>
              </w:rPr>
            </w:pPr>
            <w:r>
              <w:rPr>
                <w:rFonts w:cs="Times New Roman"/>
                <w:szCs w:val="24"/>
              </w:rPr>
              <w:t>Dmartin132@my.gcu.edu</w:t>
            </w:r>
          </w:p>
        </w:tc>
      </w:tr>
      <w:tr w:rsidR="00C93C30" w:rsidRPr="00BA32E2" w14:paraId="3263D5C0" w14:textId="77777777" w:rsidTr="005C18AB">
        <w:trPr>
          <w:trHeight w:val="432"/>
        </w:trPr>
        <w:tc>
          <w:tcPr>
            <w:tcW w:w="468" w:type="dxa"/>
            <w:vMerge/>
          </w:tcPr>
          <w:p w14:paraId="5A9127F4" w14:textId="77777777" w:rsidR="00C93C30" w:rsidRPr="00BA32E2" w:rsidRDefault="00C93C30" w:rsidP="00BA32E2">
            <w:pPr>
              <w:spacing w:after="120"/>
              <w:rPr>
                <w:rFonts w:cs="Times New Roman"/>
                <w:sz w:val="20"/>
                <w:szCs w:val="20"/>
              </w:rPr>
            </w:pPr>
          </w:p>
        </w:tc>
        <w:tc>
          <w:tcPr>
            <w:tcW w:w="3510" w:type="dxa"/>
          </w:tcPr>
          <w:p w14:paraId="0DB6A9B7" w14:textId="77777777" w:rsidR="00C93C30" w:rsidRPr="00BA32E2" w:rsidRDefault="00C93C30" w:rsidP="00BA32E2">
            <w:pPr>
              <w:spacing w:after="120"/>
              <w:rPr>
                <w:rFonts w:cs="Times New Roman"/>
                <w:szCs w:val="24"/>
              </w:rPr>
            </w:pPr>
            <w:r w:rsidRPr="00BA32E2">
              <w:rPr>
                <w:rFonts w:cs="Times New Roman"/>
                <w:szCs w:val="24"/>
              </w:rPr>
              <w:t>Phone Number:</w:t>
            </w:r>
          </w:p>
        </w:tc>
        <w:tc>
          <w:tcPr>
            <w:tcW w:w="2700" w:type="dxa"/>
          </w:tcPr>
          <w:p w14:paraId="33997E70" w14:textId="61B74DE9" w:rsidR="00C93C30" w:rsidRPr="00BA32E2" w:rsidRDefault="00EB7822" w:rsidP="00BA32E2">
            <w:pPr>
              <w:spacing w:after="120"/>
              <w:rPr>
                <w:rFonts w:cs="Times New Roman"/>
                <w:szCs w:val="24"/>
              </w:rPr>
            </w:pPr>
            <w:r>
              <w:rPr>
                <w:rFonts w:cs="Times New Roman"/>
                <w:szCs w:val="24"/>
              </w:rPr>
              <w:t>409-527-1121</w:t>
            </w:r>
          </w:p>
        </w:tc>
        <w:tc>
          <w:tcPr>
            <w:tcW w:w="6007" w:type="dxa"/>
          </w:tcPr>
          <w:p w14:paraId="229467EE" w14:textId="77777777" w:rsidR="00C93C30" w:rsidRPr="00BA32E2" w:rsidRDefault="00C93C30" w:rsidP="00BA32E2">
            <w:pPr>
              <w:spacing w:after="120"/>
              <w:rPr>
                <w:rFonts w:cs="Times New Roman"/>
                <w:szCs w:val="24"/>
              </w:rPr>
            </w:pPr>
          </w:p>
        </w:tc>
      </w:tr>
      <w:tr w:rsidR="00C93C30" w:rsidRPr="00BA32E2" w14:paraId="6D13C6BB" w14:textId="77777777" w:rsidTr="005C18AB">
        <w:tc>
          <w:tcPr>
            <w:tcW w:w="468" w:type="dxa"/>
            <w:vMerge/>
            <w:shd w:val="clear" w:color="auto" w:fill="D9D9D9" w:themeFill="background1" w:themeFillShade="D9"/>
          </w:tcPr>
          <w:p w14:paraId="3B0BFABF" w14:textId="77777777" w:rsidR="00C93C30" w:rsidRPr="00BA32E2" w:rsidRDefault="00C93C30" w:rsidP="00BA32E2">
            <w:pPr>
              <w:spacing w:after="120"/>
              <w:rPr>
                <w:rFonts w:cs="Times New Roman"/>
                <w:b/>
                <w:sz w:val="20"/>
                <w:szCs w:val="20"/>
              </w:rPr>
            </w:pPr>
          </w:p>
        </w:tc>
        <w:tc>
          <w:tcPr>
            <w:tcW w:w="3510" w:type="dxa"/>
            <w:shd w:val="clear" w:color="auto" w:fill="7030A0"/>
          </w:tcPr>
          <w:p w14:paraId="559F3C9D" w14:textId="77777777" w:rsidR="00C93C30" w:rsidRPr="00BA32E2" w:rsidRDefault="00C93C30" w:rsidP="00BA32E2">
            <w:pPr>
              <w:spacing w:after="120"/>
              <w:rPr>
                <w:rFonts w:cs="Times New Roman"/>
                <w:b/>
                <w:color w:val="FFFFFF" w:themeColor="background1"/>
                <w:szCs w:val="24"/>
              </w:rPr>
            </w:pPr>
            <w:r w:rsidRPr="00BA32E2">
              <w:rPr>
                <w:rFonts w:cs="Times New Roman"/>
                <w:b/>
                <w:color w:val="FFFFFF" w:themeColor="background1"/>
                <w:szCs w:val="24"/>
              </w:rPr>
              <w:t>Course Faculty Information</w:t>
            </w:r>
          </w:p>
        </w:tc>
        <w:tc>
          <w:tcPr>
            <w:tcW w:w="8707" w:type="dxa"/>
            <w:gridSpan w:val="2"/>
            <w:shd w:val="clear" w:color="auto" w:fill="7030A0"/>
          </w:tcPr>
          <w:p w14:paraId="58E53AF6" w14:textId="77777777" w:rsidR="00C93C30" w:rsidRPr="00BA32E2" w:rsidRDefault="00C93C30" w:rsidP="005C18AB">
            <w:pPr>
              <w:spacing w:after="120"/>
              <w:rPr>
                <w:rFonts w:cs="Times New Roman"/>
                <w:b/>
                <w:color w:val="FFFFFF" w:themeColor="background1"/>
                <w:szCs w:val="24"/>
              </w:rPr>
            </w:pPr>
            <w:r w:rsidRPr="00BA32E2">
              <w:rPr>
                <w:rFonts w:cs="Times New Roman"/>
                <w:b/>
                <w:color w:val="FFFFFF" w:themeColor="background1"/>
                <w:szCs w:val="24"/>
              </w:rPr>
              <w:t>GCU</w:t>
            </w:r>
          </w:p>
        </w:tc>
      </w:tr>
      <w:tr w:rsidR="00C93C30" w:rsidRPr="00BA32E2" w14:paraId="701A8CAE" w14:textId="77777777" w:rsidTr="005C18AB">
        <w:trPr>
          <w:trHeight w:val="432"/>
        </w:trPr>
        <w:tc>
          <w:tcPr>
            <w:tcW w:w="468" w:type="dxa"/>
            <w:vMerge/>
          </w:tcPr>
          <w:p w14:paraId="2ABBEC32" w14:textId="77777777" w:rsidR="00C93C30" w:rsidRPr="00BA32E2" w:rsidRDefault="00C93C30" w:rsidP="00BA32E2">
            <w:pPr>
              <w:spacing w:after="120"/>
              <w:rPr>
                <w:rFonts w:cs="Times New Roman"/>
                <w:sz w:val="20"/>
                <w:szCs w:val="20"/>
              </w:rPr>
            </w:pPr>
          </w:p>
        </w:tc>
        <w:tc>
          <w:tcPr>
            <w:tcW w:w="3510" w:type="dxa"/>
          </w:tcPr>
          <w:p w14:paraId="0661022D" w14:textId="77777777" w:rsidR="00C93C30" w:rsidRPr="00BA32E2" w:rsidRDefault="00C93C30" w:rsidP="00BA32E2">
            <w:pPr>
              <w:spacing w:after="120"/>
              <w:rPr>
                <w:rFonts w:cs="Times New Roman"/>
                <w:szCs w:val="24"/>
              </w:rPr>
            </w:pPr>
            <w:r w:rsidRPr="00BA32E2">
              <w:rPr>
                <w:rFonts w:cs="Times New Roman"/>
                <w:szCs w:val="24"/>
              </w:rPr>
              <w:t>Name:</w:t>
            </w:r>
          </w:p>
        </w:tc>
        <w:tc>
          <w:tcPr>
            <w:tcW w:w="8707" w:type="dxa"/>
            <w:gridSpan w:val="2"/>
          </w:tcPr>
          <w:p w14:paraId="529D1AD0" w14:textId="43E9D2EE" w:rsidR="00C93C30" w:rsidRPr="00BA32E2" w:rsidRDefault="00EB7822" w:rsidP="00BA32E2">
            <w:pPr>
              <w:spacing w:after="120"/>
              <w:rPr>
                <w:rFonts w:cs="Times New Roman"/>
                <w:szCs w:val="24"/>
              </w:rPr>
            </w:pPr>
            <w:r>
              <w:rPr>
                <w:rFonts w:cs="Times New Roman"/>
                <w:szCs w:val="24"/>
              </w:rPr>
              <w:t xml:space="preserve">Letisha </w:t>
            </w:r>
            <w:r w:rsidRPr="00EB7822">
              <w:rPr>
                <w:rFonts w:cs="Times New Roman"/>
                <w:szCs w:val="24"/>
              </w:rPr>
              <w:t>Hardy</w:t>
            </w:r>
          </w:p>
        </w:tc>
      </w:tr>
      <w:tr w:rsidR="00C93C30" w:rsidRPr="00BA32E2" w14:paraId="3C98FD32" w14:textId="77777777" w:rsidTr="005C18AB">
        <w:trPr>
          <w:trHeight w:val="432"/>
        </w:trPr>
        <w:tc>
          <w:tcPr>
            <w:tcW w:w="468" w:type="dxa"/>
            <w:vMerge/>
          </w:tcPr>
          <w:p w14:paraId="4593D75C" w14:textId="77777777" w:rsidR="00C93C30" w:rsidRPr="00BA32E2" w:rsidRDefault="00C93C30" w:rsidP="00BA32E2">
            <w:pPr>
              <w:spacing w:after="120"/>
              <w:rPr>
                <w:rFonts w:cs="Times New Roman"/>
                <w:sz w:val="20"/>
                <w:szCs w:val="20"/>
              </w:rPr>
            </w:pPr>
          </w:p>
        </w:tc>
        <w:tc>
          <w:tcPr>
            <w:tcW w:w="3510" w:type="dxa"/>
          </w:tcPr>
          <w:p w14:paraId="53B9D0D8" w14:textId="77777777" w:rsidR="00C93C30" w:rsidRPr="00BA32E2" w:rsidRDefault="00C93C30" w:rsidP="00BA32E2">
            <w:pPr>
              <w:spacing w:after="120"/>
              <w:rPr>
                <w:rFonts w:cs="Times New Roman"/>
                <w:szCs w:val="24"/>
              </w:rPr>
            </w:pPr>
            <w:r w:rsidRPr="00BA32E2">
              <w:rPr>
                <w:rFonts w:cs="Times New Roman"/>
                <w:szCs w:val="24"/>
              </w:rPr>
              <w:t>E-mail:</w:t>
            </w:r>
          </w:p>
        </w:tc>
        <w:tc>
          <w:tcPr>
            <w:tcW w:w="2700" w:type="dxa"/>
          </w:tcPr>
          <w:p w14:paraId="1A8DC1F1" w14:textId="22F74EBA" w:rsidR="00C93C30" w:rsidRPr="00BA32E2" w:rsidRDefault="00EB7822" w:rsidP="00BA32E2">
            <w:pPr>
              <w:spacing w:after="120"/>
              <w:rPr>
                <w:rFonts w:cs="Times New Roman"/>
                <w:szCs w:val="24"/>
              </w:rPr>
            </w:pPr>
            <w:r>
              <w:rPr>
                <w:rFonts w:ascii="Open Sans" w:hAnsi="Open Sans"/>
                <w:color w:val="2F2F2F"/>
                <w:spacing w:val="2"/>
                <w:sz w:val="22"/>
                <w:shd w:val="clear" w:color="auto" w:fill="FFFFFF"/>
              </w:rPr>
              <w:t>Letisha.Hardy@my.gcu.edu</w:t>
            </w:r>
          </w:p>
        </w:tc>
        <w:tc>
          <w:tcPr>
            <w:tcW w:w="6007" w:type="dxa"/>
          </w:tcPr>
          <w:p w14:paraId="4B55FB5D" w14:textId="77777777" w:rsidR="00C93C30" w:rsidRPr="00BA32E2" w:rsidRDefault="00C93C30" w:rsidP="00BA32E2">
            <w:pPr>
              <w:spacing w:after="120"/>
              <w:rPr>
                <w:rFonts w:cs="Times New Roman"/>
                <w:szCs w:val="24"/>
              </w:rPr>
            </w:pPr>
          </w:p>
        </w:tc>
      </w:tr>
      <w:tr w:rsidR="00C93C30" w:rsidRPr="00BA32E2" w14:paraId="2AAD926D" w14:textId="77777777" w:rsidTr="005C18AB">
        <w:trPr>
          <w:trHeight w:val="432"/>
        </w:trPr>
        <w:tc>
          <w:tcPr>
            <w:tcW w:w="468" w:type="dxa"/>
            <w:vMerge/>
          </w:tcPr>
          <w:p w14:paraId="54363BE8" w14:textId="77777777" w:rsidR="00C93C30" w:rsidRPr="00BA32E2" w:rsidRDefault="00C93C30" w:rsidP="00BA32E2">
            <w:pPr>
              <w:spacing w:after="120"/>
              <w:rPr>
                <w:rFonts w:cs="Times New Roman"/>
                <w:sz w:val="20"/>
                <w:szCs w:val="20"/>
              </w:rPr>
            </w:pPr>
          </w:p>
        </w:tc>
        <w:tc>
          <w:tcPr>
            <w:tcW w:w="3510" w:type="dxa"/>
          </w:tcPr>
          <w:p w14:paraId="3FA51DD4" w14:textId="77777777" w:rsidR="00C93C30" w:rsidRPr="00BA32E2" w:rsidRDefault="00C93C30" w:rsidP="00BA32E2">
            <w:pPr>
              <w:spacing w:after="120"/>
              <w:rPr>
                <w:rFonts w:cs="Times New Roman"/>
                <w:szCs w:val="24"/>
              </w:rPr>
            </w:pPr>
            <w:r w:rsidRPr="00BA32E2">
              <w:rPr>
                <w:rFonts w:cs="Times New Roman"/>
                <w:szCs w:val="24"/>
              </w:rPr>
              <w:t>Phone Number:</w:t>
            </w:r>
          </w:p>
        </w:tc>
        <w:tc>
          <w:tcPr>
            <w:tcW w:w="2700" w:type="dxa"/>
          </w:tcPr>
          <w:p w14:paraId="3C763318" w14:textId="238A77FA" w:rsidR="00C93C30" w:rsidRPr="00BA32E2" w:rsidRDefault="00EB7822" w:rsidP="00BA32E2">
            <w:pPr>
              <w:spacing w:after="120"/>
              <w:rPr>
                <w:rFonts w:cs="Times New Roman"/>
                <w:szCs w:val="24"/>
              </w:rPr>
            </w:pPr>
            <w:r w:rsidRPr="00EB7822">
              <w:rPr>
                <w:rFonts w:cs="Times New Roman"/>
                <w:szCs w:val="24"/>
              </w:rPr>
              <w:t>580-583-6839 </w:t>
            </w:r>
          </w:p>
        </w:tc>
        <w:tc>
          <w:tcPr>
            <w:tcW w:w="6007" w:type="dxa"/>
          </w:tcPr>
          <w:p w14:paraId="1D92FAD5" w14:textId="77777777" w:rsidR="00C93C30" w:rsidRPr="00BA32E2" w:rsidRDefault="00C93C30" w:rsidP="00BA32E2">
            <w:pPr>
              <w:spacing w:after="120"/>
              <w:rPr>
                <w:rFonts w:cs="Times New Roman"/>
                <w:szCs w:val="24"/>
              </w:rPr>
            </w:pPr>
          </w:p>
        </w:tc>
      </w:tr>
      <w:tr w:rsidR="00C93C30" w:rsidRPr="00BA32E2" w14:paraId="6AAE73CC" w14:textId="77777777" w:rsidTr="005C18AB">
        <w:tc>
          <w:tcPr>
            <w:tcW w:w="468" w:type="dxa"/>
            <w:vMerge/>
            <w:shd w:val="clear" w:color="auto" w:fill="D9D9D9" w:themeFill="background1" w:themeFillShade="D9"/>
          </w:tcPr>
          <w:p w14:paraId="5FD7194A" w14:textId="77777777" w:rsidR="00C93C30" w:rsidRPr="00BA32E2" w:rsidRDefault="00C93C30" w:rsidP="00BA32E2">
            <w:pPr>
              <w:spacing w:after="120"/>
              <w:rPr>
                <w:rFonts w:cs="Times New Roman"/>
                <w:b/>
                <w:sz w:val="20"/>
                <w:szCs w:val="20"/>
              </w:rPr>
            </w:pPr>
          </w:p>
        </w:tc>
        <w:tc>
          <w:tcPr>
            <w:tcW w:w="3510" w:type="dxa"/>
            <w:shd w:val="clear" w:color="auto" w:fill="7030A0"/>
          </w:tcPr>
          <w:p w14:paraId="59F226D7" w14:textId="0941EF10" w:rsidR="00C93C30" w:rsidRPr="00BA32E2" w:rsidRDefault="00FF39F1" w:rsidP="00BA32E2">
            <w:pPr>
              <w:spacing w:after="120"/>
              <w:rPr>
                <w:rFonts w:cs="Times New Roman"/>
                <w:b/>
                <w:color w:val="FFFFFF" w:themeColor="background1"/>
                <w:szCs w:val="24"/>
              </w:rPr>
            </w:pPr>
            <w:r>
              <w:rPr>
                <w:rFonts w:cs="Times New Roman"/>
                <w:b/>
                <w:color w:val="FFFFFF" w:themeColor="background1"/>
                <w:szCs w:val="24"/>
              </w:rPr>
              <w:t>Practicum Preceptor</w:t>
            </w:r>
            <w:r w:rsidR="00C93C30" w:rsidRPr="00BA32E2">
              <w:rPr>
                <w:rFonts w:cs="Times New Roman"/>
                <w:b/>
                <w:color w:val="FFFFFF" w:themeColor="background1"/>
                <w:szCs w:val="24"/>
              </w:rPr>
              <w:t xml:space="preserve"> Information</w:t>
            </w:r>
          </w:p>
        </w:tc>
        <w:tc>
          <w:tcPr>
            <w:tcW w:w="8707" w:type="dxa"/>
            <w:gridSpan w:val="2"/>
            <w:shd w:val="clear" w:color="auto" w:fill="7030A0"/>
          </w:tcPr>
          <w:p w14:paraId="39C8E2B8" w14:textId="77777777" w:rsidR="00C93C30" w:rsidRPr="00BA32E2" w:rsidRDefault="00C93C30" w:rsidP="005C18AB">
            <w:pPr>
              <w:spacing w:after="120"/>
              <w:rPr>
                <w:rFonts w:cs="Times New Roman"/>
                <w:b/>
                <w:color w:val="FFFFFF" w:themeColor="background1"/>
                <w:szCs w:val="24"/>
              </w:rPr>
            </w:pPr>
            <w:r w:rsidRPr="00BA32E2">
              <w:rPr>
                <w:rFonts w:cs="Times New Roman"/>
                <w:b/>
                <w:color w:val="FFFFFF" w:themeColor="background1"/>
                <w:szCs w:val="24"/>
              </w:rPr>
              <w:t>Practice Setting</w:t>
            </w:r>
          </w:p>
        </w:tc>
      </w:tr>
      <w:tr w:rsidR="00C93C30" w:rsidRPr="00BA32E2" w14:paraId="000CAB96" w14:textId="77777777" w:rsidTr="005C18AB">
        <w:trPr>
          <w:trHeight w:val="432"/>
        </w:trPr>
        <w:tc>
          <w:tcPr>
            <w:tcW w:w="468" w:type="dxa"/>
            <w:vMerge/>
          </w:tcPr>
          <w:p w14:paraId="419D59D6" w14:textId="77777777" w:rsidR="00C93C30" w:rsidRPr="00BA32E2" w:rsidRDefault="00C93C30" w:rsidP="00BA32E2">
            <w:pPr>
              <w:spacing w:after="120"/>
              <w:rPr>
                <w:rFonts w:cs="Times New Roman"/>
                <w:sz w:val="20"/>
                <w:szCs w:val="20"/>
              </w:rPr>
            </w:pPr>
          </w:p>
        </w:tc>
        <w:tc>
          <w:tcPr>
            <w:tcW w:w="3510" w:type="dxa"/>
          </w:tcPr>
          <w:p w14:paraId="4C8C42D4" w14:textId="77777777" w:rsidR="00C93C30" w:rsidRPr="00BA32E2" w:rsidRDefault="00C93C30" w:rsidP="00BA32E2">
            <w:pPr>
              <w:spacing w:after="120"/>
              <w:rPr>
                <w:rFonts w:cs="Times New Roman"/>
                <w:szCs w:val="24"/>
              </w:rPr>
            </w:pPr>
            <w:r w:rsidRPr="00BA32E2">
              <w:rPr>
                <w:rFonts w:cs="Times New Roman"/>
                <w:szCs w:val="24"/>
              </w:rPr>
              <w:t>Name:</w:t>
            </w:r>
          </w:p>
        </w:tc>
        <w:tc>
          <w:tcPr>
            <w:tcW w:w="8707" w:type="dxa"/>
            <w:gridSpan w:val="2"/>
          </w:tcPr>
          <w:p w14:paraId="3BECA1EC" w14:textId="5C58B1D2" w:rsidR="00C93C30" w:rsidRPr="00BA32E2" w:rsidRDefault="00EB7822" w:rsidP="00BA32E2">
            <w:pPr>
              <w:spacing w:after="120"/>
              <w:rPr>
                <w:rFonts w:cs="Times New Roman"/>
                <w:szCs w:val="24"/>
              </w:rPr>
            </w:pPr>
            <w:r>
              <w:rPr>
                <w:rFonts w:cs="Times New Roman"/>
                <w:szCs w:val="24"/>
              </w:rPr>
              <w:t xml:space="preserve">Corinthia Williams </w:t>
            </w:r>
          </w:p>
        </w:tc>
      </w:tr>
      <w:tr w:rsidR="00C93C30" w:rsidRPr="00BA32E2" w14:paraId="5C9E16CA" w14:textId="77777777" w:rsidTr="005C18AB">
        <w:trPr>
          <w:trHeight w:val="432"/>
        </w:trPr>
        <w:tc>
          <w:tcPr>
            <w:tcW w:w="468" w:type="dxa"/>
            <w:vMerge/>
          </w:tcPr>
          <w:p w14:paraId="011F4C99" w14:textId="77777777" w:rsidR="00C93C30" w:rsidRPr="00BA32E2" w:rsidRDefault="00C93C30" w:rsidP="00BA32E2">
            <w:pPr>
              <w:spacing w:after="120"/>
              <w:rPr>
                <w:rFonts w:cs="Times New Roman"/>
                <w:sz w:val="20"/>
                <w:szCs w:val="20"/>
              </w:rPr>
            </w:pPr>
          </w:p>
        </w:tc>
        <w:tc>
          <w:tcPr>
            <w:tcW w:w="3510" w:type="dxa"/>
          </w:tcPr>
          <w:p w14:paraId="28CA386A" w14:textId="77777777" w:rsidR="00C93C30" w:rsidRPr="00BA32E2" w:rsidRDefault="00C93C30" w:rsidP="00BA32E2">
            <w:pPr>
              <w:spacing w:after="120"/>
              <w:rPr>
                <w:rFonts w:cs="Times New Roman"/>
                <w:szCs w:val="24"/>
              </w:rPr>
            </w:pPr>
            <w:r w:rsidRPr="00BA32E2">
              <w:rPr>
                <w:rFonts w:cs="Times New Roman"/>
                <w:szCs w:val="24"/>
              </w:rPr>
              <w:t>E-mail:</w:t>
            </w:r>
          </w:p>
        </w:tc>
        <w:tc>
          <w:tcPr>
            <w:tcW w:w="2700" w:type="dxa"/>
          </w:tcPr>
          <w:p w14:paraId="70E30FCB" w14:textId="268E4771" w:rsidR="00C93C30" w:rsidRPr="00BA32E2" w:rsidRDefault="00EB7822" w:rsidP="00BA32E2">
            <w:pPr>
              <w:spacing w:after="120"/>
              <w:rPr>
                <w:rFonts w:cs="Times New Roman"/>
                <w:szCs w:val="24"/>
              </w:rPr>
            </w:pPr>
            <w:r>
              <w:rPr>
                <w:rFonts w:cs="Times New Roman"/>
                <w:szCs w:val="24"/>
              </w:rPr>
              <w:t>corinthia@seraphichearts.com</w:t>
            </w:r>
          </w:p>
        </w:tc>
        <w:tc>
          <w:tcPr>
            <w:tcW w:w="6007" w:type="dxa"/>
          </w:tcPr>
          <w:p w14:paraId="51E1C060" w14:textId="77777777" w:rsidR="00C93C30" w:rsidRPr="00BA32E2" w:rsidRDefault="00C93C30" w:rsidP="00BA32E2">
            <w:pPr>
              <w:spacing w:after="120"/>
              <w:rPr>
                <w:rFonts w:cs="Times New Roman"/>
                <w:szCs w:val="24"/>
              </w:rPr>
            </w:pPr>
            <w:bookmarkStart w:id="0" w:name="_GoBack"/>
            <w:bookmarkEnd w:id="0"/>
          </w:p>
        </w:tc>
      </w:tr>
      <w:tr w:rsidR="00C93C30" w:rsidRPr="00BA32E2" w14:paraId="479A41F0" w14:textId="77777777" w:rsidTr="005C18AB">
        <w:trPr>
          <w:trHeight w:val="432"/>
        </w:trPr>
        <w:tc>
          <w:tcPr>
            <w:tcW w:w="468" w:type="dxa"/>
            <w:vMerge/>
          </w:tcPr>
          <w:p w14:paraId="37DD1D26" w14:textId="77777777" w:rsidR="00C93C30" w:rsidRPr="00BA32E2" w:rsidRDefault="00C93C30" w:rsidP="00BA32E2">
            <w:pPr>
              <w:spacing w:after="120"/>
              <w:rPr>
                <w:rFonts w:cs="Times New Roman"/>
                <w:sz w:val="20"/>
                <w:szCs w:val="20"/>
              </w:rPr>
            </w:pPr>
          </w:p>
        </w:tc>
        <w:tc>
          <w:tcPr>
            <w:tcW w:w="3510" w:type="dxa"/>
          </w:tcPr>
          <w:p w14:paraId="38B40582" w14:textId="77777777" w:rsidR="00C93C30" w:rsidRPr="00BA32E2" w:rsidRDefault="00C93C30" w:rsidP="00BA32E2">
            <w:pPr>
              <w:spacing w:after="120"/>
              <w:rPr>
                <w:rFonts w:cs="Times New Roman"/>
                <w:szCs w:val="24"/>
              </w:rPr>
            </w:pPr>
            <w:r w:rsidRPr="00BA32E2">
              <w:rPr>
                <w:rFonts w:cs="Times New Roman"/>
                <w:szCs w:val="24"/>
              </w:rPr>
              <w:t>Phone Number:</w:t>
            </w:r>
          </w:p>
        </w:tc>
        <w:tc>
          <w:tcPr>
            <w:tcW w:w="2700" w:type="dxa"/>
          </w:tcPr>
          <w:p w14:paraId="6D4429BC" w14:textId="75B5E273" w:rsidR="00C93C30" w:rsidRPr="00BA32E2" w:rsidRDefault="00EB7822" w:rsidP="00BA32E2">
            <w:pPr>
              <w:spacing w:after="120"/>
              <w:rPr>
                <w:rFonts w:cs="Times New Roman"/>
                <w:szCs w:val="24"/>
              </w:rPr>
            </w:pPr>
            <w:r>
              <w:rPr>
                <w:rFonts w:cs="Times New Roman"/>
                <w:szCs w:val="24"/>
              </w:rPr>
              <w:t>832-449-2971</w:t>
            </w:r>
          </w:p>
        </w:tc>
        <w:tc>
          <w:tcPr>
            <w:tcW w:w="6007" w:type="dxa"/>
          </w:tcPr>
          <w:p w14:paraId="6B020582" w14:textId="77777777" w:rsidR="00C93C30" w:rsidRPr="00BA32E2" w:rsidRDefault="00C93C30" w:rsidP="00BA32E2">
            <w:pPr>
              <w:spacing w:after="120"/>
              <w:rPr>
                <w:rFonts w:cs="Times New Roman"/>
                <w:szCs w:val="24"/>
              </w:rPr>
            </w:pPr>
          </w:p>
        </w:tc>
      </w:tr>
    </w:tbl>
    <w:p w14:paraId="23BAF123" w14:textId="77777777" w:rsidR="00FE174A" w:rsidRDefault="00FE174A" w:rsidP="00491812">
      <w:pPr>
        <w:spacing w:after="120" w:line="259" w:lineRule="auto"/>
      </w:pPr>
    </w:p>
    <w:p w14:paraId="7D3335B5" w14:textId="77777777" w:rsidR="00FE174A" w:rsidRDefault="00FE174A" w:rsidP="00491812">
      <w:pPr>
        <w:spacing w:after="120" w:line="259" w:lineRule="auto"/>
      </w:pPr>
    </w:p>
    <w:p w14:paraId="1E94F125" w14:textId="77777777" w:rsidR="00FE174A" w:rsidRDefault="00FE174A" w:rsidP="00491812">
      <w:pPr>
        <w:spacing w:after="120" w:line="259" w:lineRule="auto"/>
        <w:rPr>
          <w:b/>
          <w:sz w:val="32"/>
        </w:rPr>
      </w:pPr>
    </w:p>
    <w:p w14:paraId="573A09A0" w14:textId="2A2668F3" w:rsidR="00C93C30" w:rsidRPr="00491812" w:rsidRDefault="00554596" w:rsidP="00491812">
      <w:pPr>
        <w:spacing w:after="120" w:line="259" w:lineRule="auto"/>
        <w:rPr>
          <w:b/>
          <w:bCs/>
          <w:caps/>
          <w:sz w:val="32"/>
        </w:rPr>
      </w:pPr>
      <w:r w:rsidRPr="00491812">
        <w:rPr>
          <w:b/>
          <w:sz w:val="32"/>
        </w:rPr>
        <w:t xml:space="preserve">ISP </w:t>
      </w:r>
      <w:r w:rsidR="00C93C30" w:rsidRPr="00491812">
        <w:rPr>
          <w:b/>
          <w:sz w:val="32"/>
        </w:rPr>
        <w:t>Instructions</w:t>
      </w:r>
    </w:p>
    <w:p w14:paraId="68902D92" w14:textId="438E53CF" w:rsidR="00C93C30" w:rsidRPr="00BA32E2" w:rsidRDefault="00C93C30" w:rsidP="00BA32E2">
      <w:pPr>
        <w:spacing w:after="120"/>
        <w:rPr>
          <w:rFonts w:eastAsia="Times New Roman"/>
        </w:rPr>
      </w:pPr>
      <w:r w:rsidRPr="00BA32E2">
        <w:t xml:space="preserve">Use this form to develop your </w:t>
      </w:r>
      <w:r w:rsidRPr="00BA32E2">
        <w:rPr>
          <w:rFonts w:eastAsia="Times New Roman"/>
        </w:rPr>
        <w:t xml:space="preserve">Individual Success Plan (ISP) for </w:t>
      </w:r>
      <w:r w:rsidR="00FF39F1">
        <w:rPr>
          <w:rFonts w:eastAsia="Times New Roman"/>
        </w:rPr>
        <w:t>NRS-493</w:t>
      </w:r>
      <w:r w:rsidR="00554596" w:rsidRPr="00BA32E2">
        <w:rPr>
          <w:rFonts w:eastAsia="Times New Roman"/>
        </w:rPr>
        <w:t>, the Professional Capstone and Practicum course</w:t>
      </w:r>
      <w:r w:rsidRPr="00BA32E2">
        <w:rPr>
          <w:rFonts w:eastAsia="Times New Roman"/>
        </w:rPr>
        <w:t xml:space="preserve">. An individual success plan maps out what you, the </w:t>
      </w:r>
      <w:r w:rsidR="00554596" w:rsidRPr="00BA32E2">
        <w:rPr>
          <w:rFonts w:eastAsia="Times New Roman"/>
        </w:rPr>
        <w:t>RN-to-BSN</w:t>
      </w:r>
      <w:r w:rsidRPr="00BA32E2">
        <w:rPr>
          <w:rFonts w:eastAsia="Times New Roman"/>
        </w:rPr>
        <w:t xml:space="preserve"> </w:t>
      </w:r>
      <w:r w:rsidR="00554596" w:rsidRPr="00BA32E2">
        <w:rPr>
          <w:rFonts w:eastAsia="Times New Roman"/>
        </w:rPr>
        <w:t>student</w:t>
      </w:r>
      <w:r w:rsidRPr="00BA32E2">
        <w:rPr>
          <w:rFonts w:eastAsia="Times New Roman"/>
        </w:rPr>
        <w:t xml:space="preserve">, needs to accomplish in order to be successful </w:t>
      </w:r>
      <w:r w:rsidR="00554596" w:rsidRPr="00BA32E2">
        <w:rPr>
          <w:rFonts w:eastAsia="Times New Roman"/>
        </w:rPr>
        <w:t>as you work through this</w:t>
      </w:r>
      <w:r w:rsidRPr="00BA32E2">
        <w:rPr>
          <w:rFonts w:eastAsia="Times New Roman"/>
        </w:rPr>
        <w:t xml:space="preserve"> course and </w:t>
      </w:r>
      <w:r w:rsidR="00554596" w:rsidRPr="00BA32E2">
        <w:rPr>
          <w:rFonts w:eastAsia="Times New Roman"/>
        </w:rPr>
        <w:t>complete your overall</w:t>
      </w:r>
      <w:r w:rsidRPr="00BA32E2">
        <w:rPr>
          <w:rFonts w:eastAsia="Times New Roman"/>
        </w:rPr>
        <w:t xml:space="preserve"> program of study. You will </w:t>
      </w:r>
      <w:r w:rsidR="00FF39F1">
        <w:rPr>
          <w:rFonts w:eastAsia="Times New Roman"/>
        </w:rPr>
        <w:t>also share this with your preceptor</w:t>
      </w:r>
      <w:r w:rsidRPr="00BA32E2">
        <w:rPr>
          <w:rFonts w:eastAsia="Times New Roman"/>
        </w:rPr>
        <w:t xml:space="preserve"> at the beginning and end of </w:t>
      </w:r>
      <w:r w:rsidR="00554596" w:rsidRPr="00BA32E2">
        <w:rPr>
          <w:rFonts w:eastAsia="Times New Roman"/>
        </w:rPr>
        <w:t xml:space="preserve">this </w:t>
      </w:r>
      <w:r w:rsidRPr="00BA32E2">
        <w:rPr>
          <w:rFonts w:eastAsia="Times New Roman"/>
        </w:rPr>
        <w:t xml:space="preserve">course so that </w:t>
      </w:r>
      <w:r w:rsidR="00554596" w:rsidRPr="00BA32E2">
        <w:rPr>
          <w:rFonts w:eastAsia="Times New Roman"/>
        </w:rPr>
        <w:t>he</w:t>
      </w:r>
      <w:r w:rsidR="008700F3">
        <w:rPr>
          <w:rFonts w:eastAsia="Times New Roman"/>
        </w:rPr>
        <w:t xml:space="preserve"> or she</w:t>
      </w:r>
      <w:r w:rsidR="00554596" w:rsidRPr="00BA32E2">
        <w:rPr>
          <w:rFonts w:eastAsia="Times New Roman"/>
        </w:rPr>
        <w:t xml:space="preserve"> will</w:t>
      </w:r>
      <w:r w:rsidRPr="00BA32E2">
        <w:rPr>
          <w:rFonts w:eastAsia="Times New Roman"/>
        </w:rPr>
        <w:t xml:space="preserve"> know what you need to accomplish. </w:t>
      </w:r>
    </w:p>
    <w:p w14:paraId="3DC5BA0A" w14:textId="5E848F1B" w:rsidR="00C93C30" w:rsidRPr="00BA32E2" w:rsidRDefault="00C93C30" w:rsidP="00BA32E2">
      <w:pPr>
        <w:spacing w:after="120"/>
      </w:pPr>
      <w:r w:rsidRPr="00BA32E2">
        <w:rPr>
          <w:rFonts w:eastAsia="Times New Roman"/>
        </w:rPr>
        <w:t>In this ISP, you will i</w:t>
      </w:r>
      <w:r w:rsidRPr="00BA32E2">
        <w:t xml:space="preserve">dentify all </w:t>
      </w:r>
      <w:r w:rsidR="00307664">
        <w:t>of the objectives and</w:t>
      </w:r>
      <w:r w:rsidRPr="00BA32E2">
        <w:t xml:space="preserve"> assignments relating to the </w:t>
      </w:r>
      <w:r w:rsidR="002C6B5D">
        <w:t>10</w:t>
      </w:r>
      <w:r w:rsidR="00FF39F1">
        <w:t xml:space="preserve">0 </w:t>
      </w:r>
      <w:r w:rsidR="00FE174A">
        <w:t xml:space="preserve">direct </w:t>
      </w:r>
      <w:r w:rsidR="00FF39F1">
        <w:t>clinical practice experience</w:t>
      </w:r>
      <w:r w:rsidR="00554596" w:rsidRPr="00BA32E2">
        <w:t xml:space="preserve"> hours </w:t>
      </w:r>
      <w:r w:rsidR="00FE174A">
        <w:t xml:space="preserve">and the 25 indirect clinical practice hours </w:t>
      </w:r>
      <w:r w:rsidRPr="00BA32E2">
        <w:t>you need to complete by the end of this course</w:t>
      </w:r>
      <w:r w:rsidR="00554596" w:rsidRPr="00BA32E2">
        <w:t xml:space="preserve">. </w:t>
      </w:r>
      <w:r w:rsidR="00973670">
        <w:t>Use this template to s</w:t>
      </w:r>
      <w:r w:rsidR="00307664">
        <w:t>pecify the date</w:t>
      </w:r>
      <w:r w:rsidRPr="00BA32E2">
        <w:t xml:space="preserve"> by which you</w:t>
      </w:r>
      <w:r w:rsidR="00307664">
        <w:t xml:space="preserve"> will complete</w:t>
      </w:r>
      <w:r w:rsidRPr="00BA32E2">
        <w:t xml:space="preserve"> </w:t>
      </w:r>
      <w:r w:rsidR="00973670">
        <w:t>each assignment</w:t>
      </w:r>
      <w:r w:rsidRPr="00BA32E2">
        <w:t>. Your plan should include a self-assessment of how you met all applicable GCU</w:t>
      </w:r>
      <w:r w:rsidR="00554596" w:rsidRPr="00BA32E2">
        <w:t xml:space="preserve"> RN-to-BSN </w:t>
      </w:r>
      <w:r w:rsidR="00FE174A">
        <w:t>Domains &amp; Competencies (</w:t>
      </w:r>
      <w:r w:rsidR="00973670">
        <w:t xml:space="preserve">see </w:t>
      </w:r>
      <w:r w:rsidRPr="00BA32E2">
        <w:t xml:space="preserve">Appendix A).  </w:t>
      </w:r>
    </w:p>
    <w:p w14:paraId="4DB279F2" w14:textId="77777777" w:rsidR="00C93C30" w:rsidRPr="00BA32E2" w:rsidRDefault="00C93C30" w:rsidP="00BA32E2">
      <w:pPr>
        <w:pStyle w:val="Heading2"/>
        <w:pBdr>
          <w:bottom w:val="none" w:sz="0" w:space="0" w:color="auto"/>
        </w:pBdr>
        <w:tabs>
          <w:tab w:val="left" w:pos="2696"/>
        </w:tabs>
        <w:spacing w:line="240" w:lineRule="auto"/>
        <w:rPr>
          <w:rFonts w:eastAsiaTheme="minorHAnsi" w:cs="Times New Roman"/>
          <w:bCs w:val="0"/>
          <w:caps w:val="0"/>
          <w:szCs w:val="24"/>
        </w:rPr>
      </w:pPr>
      <w:r w:rsidRPr="00BA32E2">
        <w:rPr>
          <w:rFonts w:eastAsiaTheme="minorHAnsi" w:cs="Times New Roman"/>
          <w:bCs w:val="0"/>
          <w:caps w:val="0"/>
          <w:szCs w:val="24"/>
        </w:rPr>
        <w:t>General Requirements</w:t>
      </w:r>
    </w:p>
    <w:p w14:paraId="52FD051E" w14:textId="77777777" w:rsidR="00C93C30" w:rsidRPr="006337B2" w:rsidRDefault="00C93C30" w:rsidP="00BA32E2">
      <w:pPr>
        <w:spacing w:after="120"/>
        <w:rPr>
          <w:rFonts w:eastAsia="Times New Roman"/>
        </w:rPr>
      </w:pPr>
      <w:r w:rsidRPr="006337B2">
        <w:rPr>
          <w:rFonts w:eastAsia="Times New Roman"/>
        </w:rPr>
        <w:t>Use the following information to e</w:t>
      </w:r>
      <w:r w:rsidR="00554596" w:rsidRPr="006337B2">
        <w:rPr>
          <w:rFonts w:eastAsia="Times New Roman"/>
        </w:rPr>
        <w:t>nsure successful completion of each</w:t>
      </w:r>
      <w:r w:rsidRPr="006337B2">
        <w:rPr>
          <w:rFonts w:eastAsia="Times New Roman"/>
        </w:rPr>
        <w:t xml:space="preserve"> assignment as it pertains to deliverables due in this course:</w:t>
      </w:r>
    </w:p>
    <w:p w14:paraId="4955EF3C" w14:textId="23B5C657" w:rsidR="00FE174A" w:rsidRPr="00FE174A" w:rsidRDefault="00C93C30" w:rsidP="00FE174A">
      <w:pPr>
        <w:pStyle w:val="ListParagraph"/>
        <w:numPr>
          <w:ilvl w:val="0"/>
          <w:numId w:val="10"/>
        </w:numPr>
        <w:spacing w:after="120" w:line="240" w:lineRule="auto"/>
        <w:contextualSpacing w:val="0"/>
        <w:rPr>
          <w:rFonts w:ascii="Times New Roman" w:hAnsi="Times New Roman"/>
          <w:i/>
          <w:color w:val="auto"/>
          <w:sz w:val="24"/>
        </w:rPr>
      </w:pPr>
      <w:r w:rsidRPr="006337B2">
        <w:rPr>
          <w:rFonts w:ascii="Times New Roman" w:hAnsi="Times New Roman"/>
          <w:b/>
          <w:color w:val="auto"/>
          <w:sz w:val="24"/>
        </w:rPr>
        <w:t xml:space="preserve">Use the Individual Success Plan </w:t>
      </w:r>
      <w:r w:rsidRPr="006337B2">
        <w:rPr>
          <w:rFonts w:ascii="Times New Roman" w:hAnsi="Times New Roman"/>
          <w:color w:val="auto"/>
          <w:sz w:val="24"/>
        </w:rPr>
        <w:t>to develop a personal plan for co</w:t>
      </w:r>
      <w:r w:rsidR="00FF39F1">
        <w:rPr>
          <w:rFonts w:ascii="Times New Roman" w:hAnsi="Times New Roman"/>
          <w:color w:val="auto"/>
          <w:sz w:val="24"/>
        </w:rPr>
        <w:t>mpleting your clinical practice experience</w:t>
      </w:r>
      <w:r w:rsidRPr="006337B2">
        <w:rPr>
          <w:rFonts w:ascii="Times New Roman" w:hAnsi="Times New Roman"/>
          <w:color w:val="auto"/>
          <w:sz w:val="24"/>
        </w:rPr>
        <w:t xml:space="preserve"> hours and self-assess how you will meet the GCU </w:t>
      </w:r>
      <w:r w:rsidR="00554596" w:rsidRPr="006337B2">
        <w:rPr>
          <w:rFonts w:ascii="Times New Roman" w:hAnsi="Times New Roman"/>
          <w:color w:val="auto"/>
          <w:sz w:val="24"/>
        </w:rPr>
        <w:t xml:space="preserve">RN-to-BSN </w:t>
      </w:r>
      <w:r w:rsidR="00D705C7" w:rsidRPr="006337B2">
        <w:rPr>
          <w:rFonts w:ascii="Times New Roman" w:hAnsi="Times New Roman"/>
          <w:color w:val="auto"/>
          <w:sz w:val="24"/>
        </w:rPr>
        <w:t xml:space="preserve">University Mission Critical Competencies </w:t>
      </w:r>
      <w:r w:rsidR="00D705C7" w:rsidRPr="006337B2">
        <w:rPr>
          <w:rFonts w:ascii="Times New Roman" w:hAnsi="Times New Roman"/>
          <w:i/>
          <w:color w:val="auto"/>
          <w:sz w:val="24"/>
        </w:rPr>
        <w:t xml:space="preserve">and </w:t>
      </w:r>
      <w:r w:rsidR="00D705C7" w:rsidRPr="006337B2">
        <w:rPr>
          <w:rFonts w:ascii="Times New Roman" w:hAnsi="Times New Roman"/>
          <w:color w:val="auto"/>
          <w:sz w:val="24"/>
        </w:rPr>
        <w:t xml:space="preserve">the Programmatic </w:t>
      </w:r>
      <w:r w:rsidRPr="006337B2">
        <w:rPr>
          <w:rFonts w:ascii="Times New Roman" w:hAnsi="Times New Roman"/>
          <w:color w:val="auto"/>
          <w:sz w:val="24"/>
        </w:rPr>
        <w:t xml:space="preserve">Domains &amp; Competencies (Appendix A) related to that course. </w:t>
      </w:r>
    </w:p>
    <w:p w14:paraId="0552981A" w14:textId="657DE77C" w:rsidR="00D705C7" w:rsidRPr="006337B2" w:rsidRDefault="00C93C30" w:rsidP="00D705C7">
      <w:pPr>
        <w:pStyle w:val="ListParagraph"/>
        <w:spacing w:after="120" w:line="240" w:lineRule="auto"/>
        <w:ind w:left="360"/>
        <w:contextualSpacing w:val="0"/>
        <w:rPr>
          <w:rFonts w:ascii="Times New Roman" w:hAnsi="Times New Roman"/>
          <w:color w:val="auto"/>
          <w:sz w:val="24"/>
        </w:rPr>
      </w:pPr>
      <w:r w:rsidRPr="006337B2">
        <w:rPr>
          <w:rFonts w:ascii="Times New Roman" w:hAnsi="Times New Roman"/>
          <w:color w:val="auto"/>
          <w:sz w:val="24"/>
        </w:rPr>
        <w:t>Show all of the major deliverables</w:t>
      </w:r>
      <w:r w:rsidR="00D705C7" w:rsidRPr="006337B2">
        <w:rPr>
          <w:rFonts w:ascii="Times New Roman" w:hAnsi="Times New Roman"/>
          <w:color w:val="auto"/>
          <w:sz w:val="24"/>
        </w:rPr>
        <w:t xml:space="preserve"> in the course, the topic/course objectives that apply to each deliverable, and lastly, align each deliverable to the applicable University Mission Critical Competencies and the course-specific Domains and Competencies (</w:t>
      </w:r>
      <w:r w:rsidR="00FE174A">
        <w:rPr>
          <w:rFonts w:ascii="Times New Roman" w:hAnsi="Times New Roman"/>
          <w:color w:val="auto"/>
          <w:sz w:val="24"/>
        </w:rPr>
        <w:t xml:space="preserve">see </w:t>
      </w:r>
      <w:r w:rsidR="00D705C7" w:rsidRPr="006337B2">
        <w:rPr>
          <w:rFonts w:ascii="Times New Roman" w:hAnsi="Times New Roman"/>
          <w:color w:val="auto"/>
          <w:sz w:val="24"/>
        </w:rPr>
        <w:t>Appendix A)</w:t>
      </w:r>
      <w:r w:rsidRPr="006337B2">
        <w:rPr>
          <w:rFonts w:ascii="Times New Roman" w:hAnsi="Times New Roman"/>
          <w:color w:val="auto"/>
          <w:sz w:val="24"/>
        </w:rPr>
        <w:t xml:space="preserve">. </w:t>
      </w:r>
    </w:p>
    <w:p w14:paraId="4FBA1F52" w14:textId="3553911C" w:rsidR="00C93C30" w:rsidRPr="00BA32E2" w:rsidRDefault="002C6B5D" w:rsidP="00D705C7">
      <w:pPr>
        <w:pStyle w:val="ListParagraph"/>
        <w:spacing w:after="120" w:line="240" w:lineRule="auto"/>
        <w:ind w:left="360"/>
        <w:contextualSpacing w:val="0"/>
        <w:rPr>
          <w:rFonts w:ascii="Times New Roman" w:hAnsi="Times New Roman"/>
          <w:i/>
          <w:color w:val="auto"/>
          <w:sz w:val="24"/>
        </w:rPr>
      </w:pPr>
      <w:r w:rsidRPr="002C6B5D">
        <w:rPr>
          <w:rFonts w:ascii="Times New Roman" w:hAnsi="Times New Roman"/>
          <w:i/>
          <w:color w:val="auto"/>
          <w:sz w:val="24"/>
        </w:rPr>
        <w:t>Completing</w:t>
      </w:r>
      <w:r>
        <w:rPr>
          <w:rFonts w:ascii="Times New Roman" w:hAnsi="Times New Roman"/>
          <w:i/>
          <w:color w:val="auto"/>
          <w:sz w:val="24"/>
        </w:rPr>
        <w:t xml:space="preserve"> your</w:t>
      </w:r>
      <w:r w:rsidRPr="002C6B5D">
        <w:rPr>
          <w:rFonts w:ascii="Times New Roman" w:hAnsi="Times New Roman"/>
          <w:i/>
          <w:color w:val="auto"/>
          <w:sz w:val="24"/>
        </w:rPr>
        <w:t xml:space="preserve"> </w:t>
      </w:r>
      <w:r w:rsidR="00C93C30" w:rsidRPr="00BA32E2">
        <w:rPr>
          <w:rFonts w:ascii="Times New Roman" w:hAnsi="Times New Roman"/>
          <w:i/>
          <w:color w:val="auto"/>
          <w:sz w:val="24"/>
        </w:rPr>
        <w:t>ISP do</w:t>
      </w:r>
      <w:r>
        <w:rPr>
          <w:rFonts w:ascii="Times New Roman" w:hAnsi="Times New Roman"/>
          <w:i/>
          <w:color w:val="auto"/>
          <w:sz w:val="24"/>
        </w:rPr>
        <w:t>es</w:t>
      </w:r>
      <w:r w:rsidR="00FF39F1">
        <w:rPr>
          <w:rFonts w:ascii="Times New Roman" w:hAnsi="Times New Roman"/>
          <w:i/>
          <w:color w:val="auto"/>
          <w:sz w:val="24"/>
        </w:rPr>
        <w:t xml:space="preserve"> not earn clinical practice experience</w:t>
      </w:r>
      <w:r w:rsidR="00C93C30" w:rsidRPr="00BA32E2">
        <w:rPr>
          <w:rFonts w:ascii="Times New Roman" w:hAnsi="Times New Roman"/>
          <w:i/>
          <w:color w:val="auto"/>
          <w:sz w:val="24"/>
        </w:rPr>
        <w:t xml:space="preserve"> hours, nor does telephone conference time, or time spent with</w:t>
      </w:r>
      <w:r w:rsidR="003C5500" w:rsidRPr="00BA32E2">
        <w:rPr>
          <w:rFonts w:ascii="Times New Roman" w:hAnsi="Times New Roman"/>
          <w:i/>
          <w:color w:val="auto"/>
          <w:sz w:val="24"/>
        </w:rPr>
        <w:t xml:space="preserve"> your</w:t>
      </w:r>
      <w:r w:rsidR="00FF39F1">
        <w:rPr>
          <w:rFonts w:ascii="Times New Roman" w:hAnsi="Times New Roman"/>
          <w:i/>
          <w:color w:val="auto"/>
          <w:sz w:val="24"/>
        </w:rPr>
        <w:t xml:space="preserve"> preceptor</w:t>
      </w:r>
      <w:r w:rsidR="00C93C30" w:rsidRPr="00BA32E2">
        <w:rPr>
          <w:rFonts w:ascii="Times New Roman" w:hAnsi="Times New Roman"/>
          <w:i/>
          <w:color w:val="auto"/>
          <w:sz w:val="24"/>
        </w:rPr>
        <w:t>.</w:t>
      </w:r>
    </w:p>
    <w:p w14:paraId="7804A3CB" w14:textId="3A138842" w:rsidR="00307664" w:rsidRDefault="00C93C30" w:rsidP="00BA32E2">
      <w:pPr>
        <w:pStyle w:val="ListParagraph"/>
        <w:numPr>
          <w:ilvl w:val="0"/>
          <w:numId w:val="10"/>
        </w:numPr>
        <w:spacing w:after="120" w:line="240" w:lineRule="auto"/>
        <w:contextualSpacing w:val="0"/>
        <w:rPr>
          <w:rFonts w:ascii="Times New Roman" w:hAnsi="Times New Roman"/>
          <w:color w:val="auto"/>
          <w:sz w:val="24"/>
        </w:rPr>
      </w:pPr>
      <w:r w:rsidRPr="00BA32E2">
        <w:rPr>
          <w:rFonts w:ascii="Times New Roman" w:hAnsi="Times New Roman"/>
          <w:b/>
          <w:color w:val="auto"/>
          <w:sz w:val="24"/>
        </w:rPr>
        <w:t>Within the Individual Success Plan,</w:t>
      </w:r>
      <w:r w:rsidRPr="00BA32E2">
        <w:rPr>
          <w:rFonts w:ascii="Times New Roman" w:hAnsi="Times New Roman"/>
          <w:color w:val="auto"/>
          <w:sz w:val="24"/>
        </w:rPr>
        <w:t xml:space="preserve"> ensure you identify all </w:t>
      </w:r>
      <w:r w:rsidR="00776657">
        <w:rPr>
          <w:rFonts w:ascii="Times New Roman" w:hAnsi="Times New Roman"/>
          <w:color w:val="auto"/>
          <w:sz w:val="24"/>
        </w:rPr>
        <w:t xml:space="preserve">graded </w:t>
      </w:r>
      <w:r w:rsidRPr="00BA32E2">
        <w:rPr>
          <w:rFonts w:ascii="Times New Roman" w:hAnsi="Times New Roman"/>
          <w:color w:val="auto"/>
          <w:sz w:val="24"/>
        </w:rPr>
        <w:t>course assignments</w:t>
      </w:r>
      <w:r w:rsidR="00FE174A">
        <w:rPr>
          <w:rFonts w:ascii="Times New Roman" w:hAnsi="Times New Roman"/>
          <w:color w:val="auto"/>
          <w:sz w:val="24"/>
        </w:rPr>
        <w:t xml:space="preserve"> and indirect clinical assignment</w:t>
      </w:r>
      <w:r w:rsidR="00776657">
        <w:rPr>
          <w:rFonts w:ascii="Times New Roman" w:hAnsi="Times New Roman"/>
          <w:color w:val="auto"/>
          <w:sz w:val="24"/>
        </w:rPr>
        <w:t>s</w:t>
      </w:r>
      <w:r w:rsidR="00FE174A">
        <w:rPr>
          <w:rFonts w:ascii="Times New Roman" w:hAnsi="Times New Roman"/>
          <w:color w:val="auto"/>
          <w:sz w:val="24"/>
        </w:rPr>
        <w:t xml:space="preserve"> listed in the table</w:t>
      </w:r>
      <w:r w:rsidR="00776657">
        <w:rPr>
          <w:rFonts w:ascii="Times New Roman" w:hAnsi="Times New Roman"/>
          <w:color w:val="auto"/>
          <w:sz w:val="24"/>
        </w:rPr>
        <w:t xml:space="preserve"> on the next page.</w:t>
      </w:r>
    </w:p>
    <w:p w14:paraId="032A9111" w14:textId="1C48328F" w:rsidR="00FE174A" w:rsidRDefault="00FE174A" w:rsidP="00FE174A">
      <w:pPr>
        <w:spacing w:after="120"/>
      </w:pPr>
    </w:p>
    <w:p w14:paraId="18C84788" w14:textId="566CECFE" w:rsidR="00FE174A" w:rsidRDefault="00FE174A" w:rsidP="00FE174A">
      <w:pPr>
        <w:spacing w:after="120"/>
      </w:pPr>
    </w:p>
    <w:p w14:paraId="2BCCBC25" w14:textId="685A922F" w:rsidR="00FE174A" w:rsidRDefault="00FE174A" w:rsidP="00FE174A">
      <w:pPr>
        <w:spacing w:after="120"/>
      </w:pPr>
    </w:p>
    <w:p w14:paraId="75A6FE7F" w14:textId="227E3DC8" w:rsidR="00FE174A" w:rsidRDefault="00FE174A" w:rsidP="00FE174A">
      <w:pPr>
        <w:spacing w:after="120"/>
      </w:pPr>
    </w:p>
    <w:p w14:paraId="6014EE02" w14:textId="1DFBA017" w:rsidR="00FE174A" w:rsidRDefault="00FE174A" w:rsidP="00FE174A">
      <w:pPr>
        <w:spacing w:after="120"/>
      </w:pPr>
    </w:p>
    <w:p w14:paraId="70EE4BF6" w14:textId="52F3DB20" w:rsidR="00FE174A" w:rsidRPr="00FE174A" w:rsidRDefault="00FE174A" w:rsidP="00FE174A">
      <w:pPr>
        <w:spacing w:after="120"/>
      </w:pPr>
    </w:p>
    <w:tbl>
      <w:tblPr>
        <w:tblStyle w:val="TableGrid"/>
        <w:tblpPr w:leftFromText="180" w:rightFromText="180" w:vertAnchor="text" w:horzAnchor="page" w:tblpX="2306" w:tblpY="180"/>
        <w:tblW w:w="0" w:type="auto"/>
        <w:tblLook w:val="04A0" w:firstRow="1" w:lastRow="0" w:firstColumn="1" w:lastColumn="0" w:noHBand="0" w:noVBand="1"/>
      </w:tblPr>
      <w:tblGrid>
        <w:gridCol w:w="2610"/>
        <w:gridCol w:w="3150"/>
        <w:gridCol w:w="6030"/>
      </w:tblGrid>
      <w:tr w:rsidR="00FE174A" w:rsidRPr="00FE174A" w14:paraId="023C36B9" w14:textId="77777777" w:rsidTr="00FE174A">
        <w:tc>
          <w:tcPr>
            <w:tcW w:w="2610" w:type="dxa"/>
          </w:tcPr>
          <w:p w14:paraId="1E189CEC" w14:textId="77777777" w:rsidR="00FE174A" w:rsidRPr="00FE174A" w:rsidRDefault="00FE174A" w:rsidP="00FE174A">
            <w:pPr>
              <w:ind w:left="720" w:hanging="720"/>
              <w:rPr>
                <w:rFonts w:cs="Times New Roman"/>
                <w:b/>
                <w:szCs w:val="24"/>
              </w:rPr>
            </w:pPr>
            <w:r w:rsidRPr="00FE174A">
              <w:rPr>
                <w:rFonts w:cs="Times New Roman"/>
                <w:b/>
                <w:szCs w:val="24"/>
              </w:rPr>
              <w:t xml:space="preserve">Topic </w:t>
            </w:r>
          </w:p>
        </w:tc>
        <w:tc>
          <w:tcPr>
            <w:tcW w:w="3150" w:type="dxa"/>
          </w:tcPr>
          <w:p w14:paraId="3148D018" w14:textId="77777777" w:rsidR="00FE174A" w:rsidRPr="00FE174A" w:rsidRDefault="00FE174A" w:rsidP="00FE174A">
            <w:pPr>
              <w:rPr>
                <w:rFonts w:cs="Times New Roman"/>
                <w:b/>
                <w:szCs w:val="24"/>
              </w:rPr>
            </w:pPr>
            <w:r w:rsidRPr="00FE174A">
              <w:rPr>
                <w:rFonts w:cs="Times New Roman"/>
                <w:b/>
                <w:szCs w:val="24"/>
              </w:rPr>
              <w:t>Graded Assignment</w:t>
            </w:r>
          </w:p>
        </w:tc>
        <w:tc>
          <w:tcPr>
            <w:tcW w:w="6030" w:type="dxa"/>
          </w:tcPr>
          <w:p w14:paraId="5163F1B3" w14:textId="77777777" w:rsidR="00FE174A" w:rsidRPr="00FE174A" w:rsidRDefault="00FE174A" w:rsidP="00FE174A">
            <w:pPr>
              <w:rPr>
                <w:rFonts w:cs="Times New Roman"/>
                <w:b/>
                <w:szCs w:val="24"/>
              </w:rPr>
            </w:pPr>
            <w:r w:rsidRPr="00FE174A">
              <w:rPr>
                <w:rFonts w:cs="Times New Roman"/>
                <w:b/>
                <w:szCs w:val="24"/>
              </w:rPr>
              <w:t>Indirect Clinical Assignments</w:t>
            </w:r>
          </w:p>
        </w:tc>
      </w:tr>
      <w:tr w:rsidR="00FE174A" w:rsidRPr="00FE174A" w14:paraId="3A2D71D6" w14:textId="77777777" w:rsidTr="00FE174A">
        <w:tc>
          <w:tcPr>
            <w:tcW w:w="2610" w:type="dxa"/>
          </w:tcPr>
          <w:p w14:paraId="5B0C10C0" w14:textId="77777777" w:rsidR="00FE174A" w:rsidRPr="00FE174A" w:rsidRDefault="00FE174A" w:rsidP="00FE174A">
            <w:pPr>
              <w:ind w:left="720" w:hanging="720"/>
              <w:rPr>
                <w:rFonts w:cs="Times New Roman"/>
                <w:szCs w:val="24"/>
              </w:rPr>
            </w:pPr>
            <w:r w:rsidRPr="00FE174A">
              <w:rPr>
                <w:rFonts w:cs="Times New Roman"/>
                <w:szCs w:val="24"/>
              </w:rPr>
              <w:t>Topic 1</w:t>
            </w:r>
          </w:p>
        </w:tc>
        <w:tc>
          <w:tcPr>
            <w:tcW w:w="3150" w:type="dxa"/>
          </w:tcPr>
          <w:p w14:paraId="78EB82C5" w14:textId="77777777" w:rsidR="00FE174A" w:rsidRPr="00FE174A" w:rsidRDefault="00FE174A" w:rsidP="00FE174A">
            <w:pPr>
              <w:pStyle w:val="ListParagraph"/>
              <w:numPr>
                <w:ilvl w:val="0"/>
                <w:numId w:val="1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Individual Success Plan</w:t>
            </w:r>
          </w:p>
          <w:p w14:paraId="7E04BB6B" w14:textId="77777777" w:rsidR="00FE174A" w:rsidRPr="00FE174A" w:rsidRDefault="00FE174A" w:rsidP="00FE174A">
            <w:pPr>
              <w:pStyle w:val="ListParagraph"/>
              <w:numPr>
                <w:ilvl w:val="0"/>
                <w:numId w:val="1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169701D1" w14:textId="77777777" w:rsidR="00FE174A" w:rsidRPr="00FE174A" w:rsidRDefault="00FE174A" w:rsidP="00FE174A">
            <w:pPr>
              <w:pStyle w:val="ListParagraph"/>
              <w:numPr>
                <w:ilvl w:val="0"/>
                <w:numId w:val="16"/>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potential topics for the change proposal</w:t>
            </w:r>
          </w:p>
        </w:tc>
      </w:tr>
      <w:tr w:rsidR="00FE174A" w:rsidRPr="00FE174A" w14:paraId="7BB74452" w14:textId="77777777" w:rsidTr="00FE174A">
        <w:tc>
          <w:tcPr>
            <w:tcW w:w="2610" w:type="dxa"/>
          </w:tcPr>
          <w:p w14:paraId="7C750072" w14:textId="77777777" w:rsidR="00FE174A" w:rsidRPr="00FE174A" w:rsidRDefault="00FE174A" w:rsidP="00FE174A">
            <w:pPr>
              <w:ind w:left="720" w:hanging="720"/>
              <w:rPr>
                <w:rFonts w:cs="Times New Roman"/>
                <w:szCs w:val="24"/>
              </w:rPr>
            </w:pPr>
            <w:r w:rsidRPr="00FE174A">
              <w:rPr>
                <w:rFonts w:cs="Times New Roman"/>
                <w:szCs w:val="24"/>
              </w:rPr>
              <w:t>Topic 2</w:t>
            </w:r>
          </w:p>
        </w:tc>
        <w:tc>
          <w:tcPr>
            <w:tcW w:w="3150" w:type="dxa"/>
          </w:tcPr>
          <w:p w14:paraId="2F9F1039" w14:textId="77777777" w:rsidR="00FE174A" w:rsidRPr="00FE174A" w:rsidRDefault="00FE174A" w:rsidP="00FE174A">
            <w:pPr>
              <w:pStyle w:val="ListParagraph"/>
              <w:numPr>
                <w:ilvl w:val="0"/>
                <w:numId w:val="13"/>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Topic Selection Approval Paper</w:t>
            </w:r>
          </w:p>
          <w:p w14:paraId="043E2976" w14:textId="77777777" w:rsidR="00FE174A" w:rsidRPr="00FE174A" w:rsidRDefault="00FE174A" w:rsidP="00FE174A">
            <w:pPr>
              <w:pStyle w:val="ListParagraph"/>
              <w:numPr>
                <w:ilvl w:val="0"/>
                <w:numId w:val="13"/>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5FC943AB" w14:textId="77777777" w:rsidR="00FE174A" w:rsidRPr="00FE174A" w:rsidRDefault="00FE174A" w:rsidP="00FE174A">
            <w:pPr>
              <w:pStyle w:val="ListParagraph"/>
              <w:numPr>
                <w:ilvl w:val="0"/>
                <w:numId w:val="12"/>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Search the literature for supporting journal articles</w:t>
            </w:r>
          </w:p>
          <w:p w14:paraId="4735F2FA" w14:textId="77777777" w:rsidR="00FE174A" w:rsidRPr="00FE174A" w:rsidRDefault="00FE174A" w:rsidP="00FE174A">
            <w:pPr>
              <w:pStyle w:val="ListParagraph"/>
              <w:numPr>
                <w:ilvl w:val="0"/>
                <w:numId w:val="12"/>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topic category; community or leadership</w:t>
            </w:r>
          </w:p>
        </w:tc>
      </w:tr>
      <w:tr w:rsidR="00FE174A" w:rsidRPr="00FE174A" w14:paraId="3BC36699" w14:textId="77777777" w:rsidTr="00FE174A">
        <w:tc>
          <w:tcPr>
            <w:tcW w:w="2610" w:type="dxa"/>
          </w:tcPr>
          <w:p w14:paraId="40C50662" w14:textId="77777777" w:rsidR="00FE174A" w:rsidRPr="00FE174A" w:rsidRDefault="00FE174A" w:rsidP="00FE174A">
            <w:pPr>
              <w:ind w:left="720" w:hanging="720"/>
              <w:rPr>
                <w:rFonts w:cs="Times New Roman"/>
                <w:szCs w:val="24"/>
              </w:rPr>
            </w:pPr>
            <w:r w:rsidRPr="00FE174A">
              <w:rPr>
                <w:rFonts w:cs="Times New Roman"/>
                <w:szCs w:val="24"/>
              </w:rPr>
              <w:t>Topic 3</w:t>
            </w:r>
          </w:p>
        </w:tc>
        <w:tc>
          <w:tcPr>
            <w:tcW w:w="3150" w:type="dxa"/>
          </w:tcPr>
          <w:p w14:paraId="6192BC89" w14:textId="77777777" w:rsidR="00FE174A" w:rsidRPr="00FE174A" w:rsidRDefault="00FE174A" w:rsidP="00FE174A">
            <w:pPr>
              <w:pStyle w:val="ListParagraph"/>
              <w:numPr>
                <w:ilvl w:val="0"/>
                <w:numId w:val="1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PICOT Question Paper</w:t>
            </w:r>
          </w:p>
          <w:p w14:paraId="5557B2ED" w14:textId="77777777" w:rsidR="00FE174A" w:rsidRPr="00FE174A" w:rsidRDefault="00FE174A" w:rsidP="00FE174A">
            <w:pPr>
              <w:pStyle w:val="ListParagraph"/>
              <w:numPr>
                <w:ilvl w:val="0"/>
                <w:numId w:val="1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2078222A" w14:textId="77777777" w:rsidR="00FE174A" w:rsidRPr="00FE174A" w:rsidRDefault="00FE174A" w:rsidP="00FE174A">
            <w:pPr>
              <w:pStyle w:val="ListParagraph"/>
              <w:numPr>
                <w:ilvl w:val="0"/>
                <w:numId w:val="15"/>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objectives</w:t>
            </w:r>
          </w:p>
        </w:tc>
      </w:tr>
      <w:tr w:rsidR="00FE174A" w:rsidRPr="00FE174A" w14:paraId="040D84BF" w14:textId="77777777" w:rsidTr="00FE174A">
        <w:tc>
          <w:tcPr>
            <w:tcW w:w="2610" w:type="dxa"/>
          </w:tcPr>
          <w:p w14:paraId="5243BE0B" w14:textId="77777777" w:rsidR="00FE174A" w:rsidRPr="00FE174A" w:rsidRDefault="00FE174A" w:rsidP="00FE174A">
            <w:pPr>
              <w:ind w:left="720" w:hanging="720"/>
              <w:rPr>
                <w:rFonts w:cs="Times New Roman"/>
                <w:szCs w:val="24"/>
              </w:rPr>
            </w:pPr>
            <w:r w:rsidRPr="00FE174A">
              <w:rPr>
                <w:rFonts w:cs="Times New Roman"/>
                <w:szCs w:val="24"/>
              </w:rPr>
              <w:t>Topic 4</w:t>
            </w:r>
          </w:p>
        </w:tc>
        <w:tc>
          <w:tcPr>
            <w:tcW w:w="3150" w:type="dxa"/>
          </w:tcPr>
          <w:p w14:paraId="0BDE8A42" w14:textId="77777777" w:rsidR="00FE174A" w:rsidRPr="00FE174A" w:rsidRDefault="00FE174A" w:rsidP="00FE174A">
            <w:pPr>
              <w:pStyle w:val="ListParagraph"/>
              <w:numPr>
                <w:ilvl w:val="0"/>
                <w:numId w:val="17"/>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Literature Evaluation Table</w:t>
            </w:r>
          </w:p>
          <w:p w14:paraId="736ACCC8" w14:textId="77777777" w:rsidR="00FE174A" w:rsidRPr="00FE174A" w:rsidRDefault="00FE174A" w:rsidP="00FE174A">
            <w:pPr>
              <w:pStyle w:val="ListParagraph"/>
              <w:numPr>
                <w:ilvl w:val="0"/>
                <w:numId w:val="17"/>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633F0772" w14:textId="77777777" w:rsidR="00FE174A" w:rsidRPr="00FE174A" w:rsidRDefault="00FE174A" w:rsidP="00FE174A">
            <w:pPr>
              <w:pStyle w:val="ListParagraph"/>
              <w:numPr>
                <w:ilvl w:val="0"/>
                <w:numId w:val="1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measurable outcomes</w:t>
            </w:r>
          </w:p>
        </w:tc>
      </w:tr>
      <w:tr w:rsidR="00FE174A" w:rsidRPr="00FE174A" w14:paraId="34B87615" w14:textId="77777777" w:rsidTr="00FE174A">
        <w:tc>
          <w:tcPr>
            <w:tcW w:w="2610" w:type="dxa"/>
          </w:tcPr>
          <w:p w14:paraId="15AA4F2F" w14:textId="77777777" w:rsidR="00FE174A" w:rsidRPr="00FE174A" w:rsidRDefault="00FE174A" w:rsidP="00FE174A">
            <w:pPr>
              <w:ind w:left="720" w:hanging="720"/>
              <w:rPr>
                <w:rFonts w:cs="Times New Roman"/>
                <w:szCs w:val="24"/>
              </w:rPr>
            </w:pPr>
            <w:r w:rsidRPr="00FE174A">
              <w:rPr>
                <w:rFonts w:cs="Times New Roman"/>
                <w:szCs w:val="24"/>
              </w:rPr>
              <w:t>Topic 5</w:t>
            </w:r>
          </w:p>
        </w:tc>
        <w:tc>
          <w:tcPr>
            <w:tcW w:w="3150" w:type="dxa"/>
          </w:tcPr>
          <w:p w14:paraId="41AC6F9A" w14:textId="77777777" w:rsidR="00FE174A" w:rsidRPr="00FE174A" w:rsidRDefault="00FE174A" w:rsidP="00FE174A">
            <w:pPr>
              <w:pStyle w:val="ListParagraph"/>
              <w:numPr>
                <w:ilvl w:val="0"/>
                <w:numId w:val="1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0F424343" w14:textId="77777777" w:rsidR="00FE174A" w:rsidRPr="00FE174A" w:rsidRDefault="00FE174A" w:rsidP="00FE174A">
            <w:pPr>
              <w:pStyle w:val="ListParagraph"/>
              <w:numPr>
                <w:ilvl w:val="0"/>
                <w:numId w:val="20"/>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the strategic plan</w:t>
            </w:r>
          </w:p>
          <w:p w14:paraId="7C1B0C6C" w14:textId="77777777" w:rsidR="00FE174A" w:rsidRPr="00FE174A" w:rsidRDefault="00FE174A" w:rsidP="00FE174A">
            <w:pPr>
              <w:pStyle w:val="ListParagraph"/>
              <w:numPr>
                <w:ilvl w:val="0"/>
                <w:numId w:val="20"/>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Midterm Evaluation Tool</w:t>
            </w:r>
          </w:p>
        </w:tc>
      </w:tr>
      <w:tr w:rsidR="00FE174A" w:rsidRPr="00FE174A" w14:paraId="5C275DF7" w14:textId="77777777" w:rsidTr="00FE174A">
        <w:tc>
          <w:tcPr>
            <w:tcW w:w="2610" w:type="dxa"/>
          </w:tcPr>
          <w:p w14:paraId="2396DE5E" w14:textId="77777777" w:rsidR="00FE174A" w:rsidRPr="00FE174A" w:rsidRDefault="00FE174A" w:rsidP="00FE174A">
            <w:pPr>
              <w:ind w:left="720" w:hanging="720"/>
              <w:rPr>
                <w:rFonts w:cs="Times New Roman"/>
                <w:szCs w:val="24"/>
              </w:rPr>
            </w:pPr>
            <w:r w:rsidRPr="00FE174A">
              <w:rPr>
                <w:rFonts w:cs="Times New Roman"/>
                <w:szCs w:val="24"/>
              </w:rPr>
              <w:t>Topic 6</w:t>
            </w:r>
          </w:p>
        </w:tc>
        <w:tc>
          <w:tcPr>
            <w:tcW w:w="3150" w:type="dxa"/>
          </w:tcPr>
          <w:p w14:paraId="6DDD94B6" w14:textId="77777777" w:rsidR="00FE174A" w:rsidRPr="00FE174A" w:rsidRDefault="00FE174A" w:rsidP="00FE174A">
            <w:pPr>
              <w:pStyle w:val="ListParagraph"/>
              <w:numPr>
                <w:ilvl w:val="0"/>
                <w:numId w:val="2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Literature Review Table</w:t>
            </w:r>
          </w:p>
          <w:p w14:paraId="689EFEC7" w14:textId="77777777" w:rsidR="00FE174A" w:rsidRPr="00FE174A" w:rsidRDefault="00FE174A" w:rsidP="00FE174A">
            <w:pPr>
              <w:pStyle w:val="ListParagraph"/>
              <w:numPr>
                <w:ilvl w:val="0"/>
                <w:numId w:val="2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36A11174" w14:textId="77777777" w:rsidR="00FE174A" w:rsidRPr="00FE174A" w:rsidRDefault="00FE174A" w:rsidP="00FE174A">
            <w:pPr>
              <w:pStyle w:val="ListParagraph"/>
              <w:numPr>
                <w:ilvl w:val="0"/>
                <w:numId w:val="22"/>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resources</w:t>
            </w:r>
          </w:p>
        </w:tc>
      </w:tr>
      <w:tr w:rsidR="00FE174A" w:rsidRPr="00FE174A" w14:paraId="7E5EE1E8" w14:textId="77777777" w:rsidTr="00FE174A">
        <w:tc>
          <w:tcPr>
            <w:tcW w:w="2610" w:type="dxa"/>
          </w:tcPr>
          <w:p w14:paraId="6D4CA9DD" w14:textId="77777777" w:rsidR="00FE174A" w:rsidRPr="00FE174A" w:rsidRDefault="00FE174A" w:rsidP="00FE174A">
            <w:pPr>
              <w:ind w:left="720" w:hanging="720"/>
              <w:rPr>
                <w:rFonts w:cs="Times New Roman"/>
                <w:szCs w:val="24"/>
              </w:rPr>
            </w:pPr>
            <w:r w:rsidRPr="00FE174A">
              <w:rPr>
                <w:rFonts w:cs="Times New Roman"/>
                <w:szCs w:val="24"/>
              </w:rPr>
              <w:t>Topic 7</w:t>
            </w:r>
          </w:p>
        </w:tc>
        <w:tc>
          <w:tcPr>
            <w:tcW w:w="3150" w:type="dxa"/>
          </w:tcPr>
          <w:p w14:paraId="311D7B06" w14:textId="77777777" w:rsidR="00FE174A" w:rsidRPr="00FE174A" w:rsidRDefault="00FE174A" w:rsidP="00FE174A">
            <w:pPr>
              <w:pStyle w:val="ListParagraph"/>
              <w:numPr>
                <w:ilvl w:val="0"/>
                <w:numId w:val="23"/>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530552D8" w14:textId="77777777" w:rsidR="00FE174A" w:rsidRPr="00FE174A" w:rsidRDefault="00FE174A" w:rsidP="00FE174A">
            <w:pPr>
              <w:pStyle w:val="ListParagraph"/>
              <w:numPr>
                <w:ilvl w:val="0"/>
                <w:numId w:val="2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the evaluation plan</w:t>
            </w:r>
          </w:p>
          <w:p w14:paraId="0E48151E" w14:textId="77777777" w:rsidR="00FE174A" w:rsidRPr="00FE174A" w:rsidRDefault="00FE174A" w:rsidP="00FE174A">
            <w:pPr>
              <w:pStyle w:val="ListParagraph"/>
              <w:numPr>
                <w:ilvl w:val="0"/>
                <w:numId w:val="2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Remediation-if required</w:t>
            </w:r>
          </w:p>
        </w:tc>
      </w:tr>
      <w:tr w:rsidR="00FE174A" w:rsidRPr="00FE174A" w14:paraId="671ED8BA" w14:textId="77777777" w:rsidTr="00FE174A">
        <w:tc>
          <w:tcPr>
            <w:tcW w:w="2610" w:type="dxa"/>
          </w:tcPr>
          <w:p w14:paraId="190D8276" w14:textId="77777777" w:rsidR="00FE174A" w:rsidRPr="00FE174A" w:rsidRDefault="00FE174A" w:rsidP="00FE174A">
            <w:pPr>
              <w:ind w:left="720" w:hanging="720"/>
              <w:rPr>
                <w:rFonts w:cs="Times New Roman"/>
                <w:szCs w:val="24"/>
              </w:rPr>
            </w:pPr>
            <w:r w:rsidRPr="00FE174A">
              <w:rPr>
                <w:rFonts w:cs="Times New Roman"/>
                <w:szCs w:val="24"/>
              </w:rPr>
              <w:t>Topic 8</w:t>
            </w:r>
          </w:p>
        </w:tc>
        <w:tc>
          <w:tcPr>
            <w:tcW w:w="3150" w:type="dxa"/>
          </w:tcPr>
          <w:p w14:paraId="3652A20A" w14:textId="77777777" w:rsidR="00FE174A" w:rsidRPr="00FE174A" w:rsidRDefault="00FE174A" w:rsidP="00FE174A">
            <w:pPr>
              <w:pStyle w:val="ListParagraph"/>
              <w:numPr>
                <w:ilvl w:val="0"/>
                <w:numId w:val="25"/>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Benchmark Written Capstone Project Change Proposal</w:t>
            </w:r>
          </w:p>
          <w:p w14:paraId="1B1F23D0" w14:textId="77777777" w:rsidR="00FE174A" w:rsidRPr="00FE174A" w:rsidRDefault="00FE174A" w:rsidP="00FE174A">
            <w:pPr>
              <w:pStyle w:val="ListParagraph"/>
              <w:numPr>
                <w:ilvl w:val="0"/>
                <w:numId w:val="25"/>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14ADB5A9" w14:textId="77777777" w:rsidR="00FE174A" w:rsidRPr="00FE174A" w:rsidRDefault="00FE174A" w:rsidP="00FE174A">
            <w:pPr>
              <w:pStyle w:val="ListParagraph"/>
              <w:ind w:left="360"/>
              <w:rPr>
                <w:rFonts w:ascii="Times New Roman" w:hAnsi="Times New Roman" w:cs="Times New Roman"/>
                <w:sz w:val="24"/>
                <w:szCs w:val="24"/>
              </w:rPr>
            </w:pPr>
          </w:p>
        </w:tc>
      </w:tr>
      <w:tr w:rsidR="00FE174A" w:rsidRPr="00FE174A" w14:paraId="599D7EDB" w14:textId="77777777" w:rsidTr="00FE174A">
        <w:tc>
          <w:tcPr>
            <w:tcW w:w="2610" w:type="dxa"/>
          </w:tcPr>
          <w:p w14:paraId="256D4A96" w14:textId="77777777" w:rsidR="00FE174A" w:rsidRPr="00FE174A" w:rsidRDefault="00FE174A" w:rsidP="00FE174A">
            <w:pPr>
              <w:ind w:left="720" w:hanging="720"/>
              <w:rPr>
                <w:rFonts w:cs="Times New Roman"/>
                <w:szCs w:val="24"/>
              </w:rPr>
            </w:pPr>
            <w:r w:rsidRPr="00FE174A">
              <w:rPr>
                <w:rFonts w:cs="Times New Roman"/>
                <w:szCs w:val="24"/>
              </w:rPr>
              <w:t>Topic 9</w:t>
            </w:r>
          </w:p>
        </w:tc>
        <w:tc>
          <w:tcPr>
            <w:tcW w:w="3150" w:type="dxa"/>
          </w:tcPr>
          <w:p w14:paraId="6CD32F5C" w14:textId="77777777" w:rsidR="00FE174A" w:rsidRPr="00FE174A" w:rsidRDefault="00FE174A" w:rsidP="00FE174A">
            <w:pPr>
              <w:pStyle w:val="ListParagraph"/>
              <w:numPr>
                <w:ilvl w:val="0"/>
                <w:numId w:val="26"/>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7CCCD893" w14:textId="77777777" w:rsidR="00FE174A" w:rsidRPr="00FE174A" w:rsidRDefault="00FE174A" w:rsidP="00FE174A">
            <w:pPr>
              <w:pStyle w:val="ListParagraph"/>
              <w:numPr>
                <w:ilvl w:val="0"/>
                <w:numId w:val="27"/>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Professional Presentation</w:t>
            </w:r>
          </w:p>
        </w:tc>
      </w:tr>
      <w:tr w:rsidR="00FE174A" w:rsidRPr="00FE174A" w14:paraId="5879948D" w14:textId="77777777" w:rsidTr="00FE174A">
        <w:tc>
          <w:tcPr>
            <w:tcW w:w="2610" w:type="dxa"/>
          </w:tcPr>
          <w:p w14:paraId="0A18705A" w14:textId="77777777" w:rsidR="00FE174A" w:rsidRPr="00FE174A" w:rsidRDefault="00FE174A" w:rsidP="00FE174A">
            <w:pPr>
              <w:ind w:left="720" w:hanging="720"/>
              <w:rPr>
                <w:rFonts w:cs="Times New Roman"/>
                <w:szCs w:val="24"/>
              </w:rPr>
            </w:pPr>
            <w:r w:rsidRPr="00FE174A">
              <w:rPr>
                <w:rFonts w:cs="Times New Roman"/>
                <w:szCs w:val="24"/>
              </w:rPr>
              <w:t>Topic 10</w:t>
            </w:r>
          </w:p>
        </w:tc>
        <w:tc>
          <w:tcPr>
            <w:tcW w:w="3150" w:type="dxa"/>
          </w:tcPr>
          <w:p w14:paraId="669AE989" w14:textId="77777777" w:rsidR="00FE174A" w:rsidRPr="00FE174A" w:rsidRDefault="00FE174A" w:rsidP="00FE174A">
            <w:pPr>
              <w:pStyle w:val="ListParagraph"/>
              <w:numPr>
                <w:ilvl w:val="0"/>
                <w:numId w:val="2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Finalized ISP</w:t>
            </w:r>
          </w:p>
          <w:p w14:paraId="5FFE197D" w14:textId="77777777" w:rsidR="00FE174A" w:rsidRPr="00FE174A" w:rsidRDefault="00FE174A" w:rsidP="00FE174A">
            <w:pPr>
              <w:pStyle w:val="ListParagraph"/>
              <w:numPr>
                <w:ilvl w:val="0"/>
                <w:numId w:val="2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Scholarly Activity Summary</w:t>
            </w:r>
          </w:p>
          <w:p w14:paraId="3224BFC1" w14:textId="77777777" w:rsidR="00FE174A" w:rsidRPr="00FE174A" w:rsidRDefault="00FE174A" w:rsidP="00FE174A">
            <w:pPr>
              <w:pStyle w:val="ListParagraph"/>
              <w:numPr>
                <w:ilvl w:val="0"/>
                <w:numId w:val="2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Benchmark-Reflection Journal Summary</w:t>
            </w:r>
          </w:p>
        </w:tc>
        <w:tc>
          <w:tcPr>
            <w:tcW w:w="6030" w:type="dxa"/>
          </w:tcPr>
          <w:p w14:paraId="46DD25CE"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presentation</w:t>
            </w:r>
          </w:p>
          <w:p w14:paraId="2D002FBF"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Final Clinical Evaluation Tool</w:t>
            </w:r>
          </w:p>
          <w:p w14:paraId="7B34790A"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Practice Clinical Evaluation Tool-Agency</w:t>
            </w:r>
          </w:p>
          <w:p w14:paraId="27147FDA"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Practice Clinical Evaluation Tool-Preceptor</w:t>
            </w:r>
          </w:p>
        </w:tc>
      </w:tr>
    </w:tbl>
    <w:p w14:paraId="6EF37C9D" w14:textId="77777777" w:rsidR="00FE174A" w:rsidRDefault="00FE174A" w:rsidP="00FE174A">
      <w:pPr>
        <w:pStyle w:val="ListParagraph"/>
        <w:spacing w:after="120" w:line="240" w:lineRule="auto"/>
        <w:ind w:left="360"/>
        <w:contextualSpacing w:val="0"/>
        <w:rPr>
          <w:rFonts w:ascii="Times New Roman" w:hAnsi="Times New Roman"/>
          <w:color w:val="auto"/>
          <w:sz w:val="24"/>
        </w:rPr>
      </w:pPr>
    </w:p>
    <w:p w14:paraId="54975C77" w14:textId="4E485848" w:rsidR="00C93C30" w:rsidRDefault="00C93C30" w:rsidP="00400A53">
      <w:pPr>
        <w:spacing w:after="120"/>
      </w:pPr>
    </w:p>
    <w:p w14:paraId="486F9CE5" w14:textId="7CE2D5C1" w:rsidR="00FE174A" w:rsidRDefault="00FE174A" w:rsidP="00400A53">
      <w:pPr>
        <w:spacing w:after="120"/>
      </w:pPr>
    </w:p>
    <w:p w14:paraId="252F41C7" w14:textId="20FB4217" w:rsidR="00FE174A" w:rsidRDefault="00FE174A" w:rsidP="00400A53">
      <w:pPr>
        <w:spacing w:after="120"/>
      </w:pPr>
    </w:p>
    <w:p w14:paraId="62233B2E" w14:textId="77777777" w:rsidR="00FE174A" w:rsidRDefault="00FE174A" w:rsidP="00400A53">
      <w:pPr>
        <w:spacing w:after="120"/>
      </w:pPr>
    </w:p>
    <w:p w14:paraId="4C662166" w14:textId="4B44D491" w:rsidR="00FF39F1" w:rsidRDefault="00FF39F1" w:rsidP="00400A53">
      <w:pPr>
        <w:spacing w:after="120"/>
      </w:pPr>
    </w:p>
    <w:p w14:paraId="2A9B955F" w14:textId="2DBE170F" w:rsidR="00FE174A" w:rsidRDefault="00FE174A" w:rsidP="00400A53">
      <w:pPr>
        <w:spacing w:after="120"/>
      </w:pPr>
    </w:p>
    <w:p w14:paraId="7087611B" w14:textId="00E5026C" w:rsidR="00FE174A" w:rsidRDefault="00FE174A" w:rsidP="00400A53">
      <w:pPr>
        <w:spacing w:after="120"/>
      </w:pPr>
    </w:p>
    <w:p w14:paraId="6C9AABFE" w14:textId="04C52969" w:rsidR="00FE174A" w:rsidRDefault="00FE174A" w:rsidP="00400A53">
      <w:pPr>
        <w:spacing w:after="120"/>
      </w:pPr>
    </w:p>
    <w:p w14:paraId="1AD26302" w14:textId="142D109B" w:rsidR="00FE174A" w:rsidRDefault="00FE174A" w:rsidP="00400A53">
      <w:pPr>
        <w:spacing w:after="120"/>
      </w:pPr>
    </w:p>
    <w:p w14:paraId="1FE2CBB9" w14:textId="5AAE41A3" w:rsidR="00FE174A" w:rsidRDefault="00FE174A" w:rsidP="00400A53">
      <w:pPr>
        <w:spacing w:after="120"/>
      </w:pPr>
    </w:p>
    <w:p w14:paraId="6A18E45A" w14:textId="57FD3E3D" w:rsidR="00FE174A" w:rsidRDefault="00FE174A" w:rsidP="00400A53">
      <w:pPr>
        <w:spacing w:after="120"/>
      </w:pPr>
    </w:p>
    <w:p w14:paraId="2949996E" w14:textId="078FE0B0" w:rsidR="00FE174A" w:rsidRDefault="00FE174A" w:rsidP="00400A53">
      <w:pPr>
        <w:spacing w:after="120"/>
      </w:pPr>
    </w:p>
    <w:p w14:paraId="35AB7D9B" w14:textId="0EFE6998" w:rsidR="00FE174A" w:rsidRDefault="00FE174A" w:rsidP="00400A53">
      <w:pPr>
        <w:spacing w:after="120"/>
      </w:pPr>
    </w:p>
    <w:p w14:paraId="5125AE3B" w14:textId="702A4DCA" w:rsidR="00FE174A" w:rsidRDefault="00FE174A" w:rsidP="00400A53">
      <w:pPr>
        <w:spacing w:after="120"/>
      </w:pPr>
    </w:p>
    <w:p w14:paraId="21F71F31" w14:textId="2074685B" w:rsidR="00FE174A" w:rsidRDefault="00FE174A" w:rsidP="00400A53">
      <w:pPr>
        <w:spacing w:after="120"/>
      </w:pPr>
    </w:p>
    <w:p w14:paraId="2CD41E76" w14:textId="60A15F92" w:rsidR="00FE174A" w:rsidRDefault="00FE174A" w:rsidP="00400A53">
      <w:pPr>
        <w:spacing w:after="120"/>
      </w:pPr>
    </w:p>
    <w:p w14:paraId="29DC418D" w14:textId="01CB8C14" w:rsidR="00FE174A" w:rsidRDefault="00FE174A" w:rsidP="00400A53">
      <w:pPr>
        <w:spacing w:after="120"/>
      </w:pPr>
    </w:p>
    <w:p w14:paraId="78C9842C" w14:textId="65E092EE" w:rsidR="00FE174A" w:rsidRDefault="00FE174A" w:rsidP="00400A53">
      <w:pPr>
        <w:spacing w:after="120"/>
      </w:pPr>
    </w:p>
    <w:p w14:paraId="7371AA78" w14:textId="6AA5C104" w:rsidR="00FE174A" w:rsidRDefault="00FE174A" w:rsidP="00400A53">
      <w:pPr>
        <w:spacing w:after="120"/>
      </w:pPr>
    </w:p>
    <w:p w14:paraId="73EAA75E" w14:textId="0C23B717" w:rsidR="00FE174A" w:rsidRDefault="00FE174A" w:rsidP="00400A53">
      <w:pPr>
        <w:spacing w:after="120"/>
      </w:pPr>
    </w:p>
    <w:p w14:paraId="51339D3C" w14:textId="77777777" w:rsidR="00FE174A" w:rsidRDefault="00FE174A" w:rsidP="00400A53">
      <w:pPr>
        <w:spacing w:after="120"/>
      </w:pPr>
    </w:p>
    <w:p w14:paraId="046F986D" w14:textId="77777777" w:rsidR="00FE174A" w:rsidRPr="00400A53" w:rsidRDefault="00FE174A" w:rsidP="00400A53">
      <w:pPr>
        <w:spacing w:after="120"/>
      </w:pPr>
    </w:p>
    <w:tbl>
      <w:tblPr>
        <w:tblW w:w="12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1620"/>
        <w:gridCol w:w="1440"/>
        <w:gridCol w:w="2070"/>
        <w:gridCol w:w="2970"/>
        <w:gridCol w:w="1620"/>
      </w:tblGrid>
      <w:tr w:rsidR="00D705C7" w:rsidRPr="00BA32E2" w14:paraId="2A2E82B6" w14:textId="77777777" w:rsidTr="008701E3">
        <w:tc>
          <w:tcPr>
            <w:tcW w:w="3055" w:type="dxa"/>
            <w:shd w:val="clear" w:color="auto" w:fill="FFD966" w:themeFill="accent4" w:themeFillTint="99"/>
            <w:vAlign w:val="center"/>
          </w:tcPr>
          <w:p w14:paraId="6BAD12B1" w14:textId="0C568F86" w:rsidR="00D705C7" w:rsidRPr="00BA32E2" w:rsidRDefault="00D705C7" w:rsidP="00D705C7">
            <w:pPr>
              <w:jc w:val="center"/>
              <w:rPr>
                <w:b/>
              </w:rPr>
            </w:pPr>
            <w:r>
              <w:rPr>
                <w:b/>
              </w:rPr>
              <w:lastRenderedPageBreak/>
              <w:t>Application-b</w:t>
            </w:r>
            <w:r w:rsidRPr="00BA32E2">
              <w:rPr>
                <w:b/>
              </w:rPr>
              <w:t>ased Learning Course Assignments</w:t>
            </w:r>
          </w:p>
        </w:tc>
        <w:tc>
          <w:tcPr>
            <w:tcW w:w="1620" w:type="dxa"/>
            <w:shd w:val="clear" w:color="auto" w:fill="FFD966" w:themeFill="accent4" w:themeFillTint="99"/>
            <w:vAlign w:val="center"/>
          </w:tcPr>
          <w:p w14:paraId="4DC3281B" w14:textId="53B89806" w:rsidR="00D705C7" w:rsidRPr="00BA32E2" w:rsidRDefault="00D705C7" w:rsidP="00D705C7">
            <w:pPr>
              <w:jc w:val="center"/>
              <w:rPr>
                <w:b/>
              </w:rPr>
            </w:pPr>
            <w:r w:rsidRPr="00BA32E2">
              <w:rPr>
                <w:b/>
              </w:rPr>
              <w:t xml:space="preserve">List </w:t>
            </w:r>
            <w:r>
              <w:rPr>
                <w:b/>
              </w:rPr>
              <w:t xml:space="preserve">of </w:t>
            </w:r>
            <w:r w:rsidRPr="00BA32E2">
              <w:rPr>
                <w:b/>
              </w:rPr>
              <w:t xml:space="preserve">Current Course Objectives </w:t>
            </w:r>
          </w:p>
        </w:tc>
        <w:tc>
          <w:tcPr>
            <w:tcW w:w="1440" w:type="dxa"/>
            <w:shd w:val="clear" w:color="auto" w:fill="FFD966" w:themeFill="accent4" w:themeFillTint="99"/>
            <w:vAlign w:val="center"/>
          </w:tcPr>
          <w:p w14:paraId="21E97377" w14:textId="77777777" w:rsidR="008701E3" w:rsidRDefault="008701E3" w:rsidP="008701E3">
            <w:pPr>
              <w:jc w:val="center"/>
              <w:rPr>
                <w:b/>
              </w:rPr>
            </w:pPr>
            <w:r>
              <w:rPr>
                <w:b/>
              </w:rPr>
              <w:t>Assignment</w:t>
            </w:r>
          </w:p>
          <w:p w14:paraId="6F4B10FB" w14:textId="45A458C9" w:rsidR="00D705C7" w:rsidRPr="00BA32E2" w:rsidRDefault="008701E3" w:rsidP="008701E3">
            <w:pPr>
              <w:jc w:val="center"/>
              <w:rPr>
                <w:b/>
              </w:rPr>
            </w:pPr>
            <w:r w:rsidRPr="00BA32E2">
              <w:rPr>
                <w:b/>
              </w:rPr>
              <w:t xml:space="preserve">Date Due </w:t>
            </w:r>
          </w:p>
        </w:tc>
        <w:tc>
          <w:tcPr>
            <w:tcW w:w="2070" w:type="dxa"/>
            <w:shd w:val="clear" w:color="auto" w:fill="FFD966" w:themeFill="accent4" w:themeFillTint="99"/>
            <w:vAlign w:val="center"/>
          </w:tcPr>
          <w:p w14:paraId="4A81EBAD" w14:textId="77777777" w:rsidR="008701E3" w:rsidRDefault="008701E3" w:rsidP="008701E3">
            <w:pPr>
              <w:jc w:val="center"/>
              <w:rPr>
                <w:b/>
              </w:rPr>
            </w:pPr>
            <w:r>
              <w:rPr>
                <w:b/>
              </w:rPr>
              <w:t>Self-Assessment:</w:t>
            </w:r>
          </w:p>
          <w:p w14:paraId="0A580596" w14:textId="77777777" w:rsidR="008701E3" w:rsidRDefault="008701E3" w:rsidP="008701E3">
            <w:pPr>
              <w:jc w:val="center"/>
              <w:rPr>
                <w:b/>
              </w:rPr>
            </w:pPr>
            <w:r>
              <w:rPr>
                <w:b/>
              </w:rPr>
              <w:t xml:space="preserve">Programmatic </w:t>
            </w:r>
            <w:r w:rsidRPr="00BA32E2">
              <w:rPr>
                <w:b/>
              </w:rPr>
              <w:t xml:space="preserve">Domains &amp; Competencies </w:t>
            </w:r>
          </w:p>
          <w:p w14:paraId="391408C0" w14:textId="6DDB0290" w:rsidR="00D705C7" w:rsidRPr="00BA32E2" w:rsidRDefault="008701E3" w:rsidP="008701E3">
            <w:pPr>
              <w:jc w:val="center"/>
              <w:rPr>
                <w:b/>
              </w:rPr>
            </w:pPr>
            <w:r w:rsidRPr="00BA32E2">
              <w:rPr>
                <w:b/>
              </w:rPr>
              <w:t>(see Appendix A)</w:t>
            </w:r>
          </w:p>
        </w:tc>
        <w:tc>
          <w:tcPr>
            <w:tcW w:w="2970" w:type="dxa"/>
            <w:shd w:val="clear" w:color="auto" w:fill="FFD966" w:themeFill="accent4" w:themeFillTint="99"/>
            <w:vAlign w:val="center"/>
          </w:tcPr>
          <w:p w14:paraId="36E0BBA9" w14:textId="37F7B7A9" w:rsidR="00D705C7" w:rsidRDefault="00D705C7" w:rsidP="00D705C7">
            <w:pPr>
              <w:jc w:val="center"/>
              <w:rPr>
                <w:b/>
              </w:rPr>
            </w:pPr>
            <w:r>
              <w:rPr>
                <w:b/>
              </w:rPr>
              <w:t>Self-Assessment:</w:t>
            </w:r>
          </w:p>
          <w:p w14:paraId="668C1CE8" w14:textId="77777777" w:rsidR="00D705C7" w:rsidRDefault="00D705C7" w:rsidP="00D705C7">
            <w:pPr>
              <w:jc w:val="center"/>
              <w:rPr>
                <w:b/>
              </w:rPr>
            </w:pPr>
            <w:r w:rsidRPr="00BA32E2">
              <w:rPr>
                <w:b/>
              </w:rPr>
              <w:t>GCU RN-to-BSN</w:t>
            </w:r>
          </w:p>
          <w:p w14:paraId="00C885A0" w14:textId="4DE8486C" w:rsidR="00D705C7" w:rsidRDefault="00D705C7" w:rsidP="00D705C7">
            <w:pPr>
              <w:jc w:val="center"/>
              <w:rPr>
                <w:b/>
              </w:rPr>
            </w:pPr>
            <w:r>
              <w:rPr>
                <w:b/>
              </w:rPr>
              <w:t>University M</w:t>
            </w:r>
            <w:r w:rsidR="008701E3">
              <w:rPr>
                <w:b/>
              </w:rPr>
              <w:t xml:space="preserve">ission Critical Competencies </w:t>
            </w:r>
          </w:p>
          <w:p w14:paraId="283DDA4E" w14:textId="35E64488" w:rsidR="00D705C7" w:rsidRPr="00BA32E2" w:rsidRDefault="008701E3" w:rsidP="00D705C7">
            <w:pPr>
              <w:jc w:val="center"/>
              <w:rPr>
                <w:b/>
              </w:rPr>
            </w:pPr>
            <w:r w:rsidRPr="00BA32E2">
              <w:rPr>
                <w:b/>
              </w:rPr>
              <w:t xml:space="preserve"> </w:t>
            </w:r>
            <w:r w:rsidR="00D705C7" w:rsidRPr="00BA32E2">
              <w:rPr>
                <w:b/>
              </w:rPr>
              <w:t>(see Appendix A)</w:t>
            </w:r>
          </w:p>
        </w:tc>
        <w:tc>
          <w:tcPr>
            <w:tcW w:w="1620" w:type="dxa"/>
            <w:shd w:val="clear" w:color="auto" w:fill="FFD966" w:themeFill="accent4" w:themeFillTint="99"/>
            <w:vAlign w:val="center"/>
          </w:tcPr>
          <w:p w14:paraId="67ECBCFF" w14:textId="77777777" w:rsidR="00D705C7" w:rsidRDefault="00D705C7" w:rsidP="00D705C7">
            <w:pPr>
              <w:jc w:val="center"/>
              <w:rPr>
                <w:b/>
              </w:rPr>
            </w:pPr>
            <w:r w:rsidRPr="00BA32E2">
              <w:rPr>
                <w:b/>
              </w:rPr>
              <w:t>Date</w:t>
            </w:r>
          </w:p>
          <w:p w14:paraId="001B7A9A" w14:textId="77777777" w:rsidR="00D705C7" w:rsidRDefault="00D705C7" w:rsidP="00D705C7">
            <w:pPr>
              <w:jc w:val="center"/>
              <w:rPr>
                <w:b/>
              </w:rPr>
            </w:pPr>
            <w:r w:rsidRPr="00BA32E2">
              <w:rPr>
                <w:b/>
              </w:rPr>
              <w:t>Assignment</w:t>
            </w:r>
          </w:p>
          <w:p w14:paraId="393B1201" w14:textId="77777777" w:rsidR="00D705C7" w:rsidRPr="00BA32E2" w:rsidRDefault="00D705C7" w:rsidP="00D705C7">
            <w:pPr>
              <w:jc w:val="center"/>
              <w:rPr>
                <w:b/>
              </w:rPr>
            </w:pPr>
            <w:r w:rsidRPr="00BA32E2">
              <w:rPr>
                <w:b/>
              </w:rPr>
              <w:t>Completed</w:t>
            </w:r>
          </w:p>
        </w:tc>
      </w:tr>
      <w:tr w:rsidR="00D705C7" w:rsidRPr="00BA32E2" w14:paraId="17DDE0D6" w14:textId="77777777" w:rsidTr="008701E3">
        <w:tc>
          <w:tcPr>
            <w:tcW w:w="3055" w:type="dxa"/>
            <w:shd w:val="clear" w:color="auto" w:fill="auto"/>
          </w:tcPr>
          <w:p w14:paraId="12653B07" w14:textId="27BB04E6" w:rsidR="00D705C7" w:rsidRPr="00BA32E2" w:rsidRDefault="00D705C7" w:rsidP="00D705C7">
            <w:pPr>
              <w:spacing w:after="120"/>
            </w:pPr>
          </w:p>
        </w:tc>
        <w:tc>
          <w:tcPr>
            <w:tcW w:w="1620" w:type="dxa"/>
          </w:tcPr>
          <w:p w14:paraId="555959E1" w14:textId="69B2FB72" w:rsidR="00D705C7" w:rsidRPr="00BA32E2" w:rsidRDefault="00D705C7" w:rsidP="00D705C7">
            <w:pPr>
              <w:spacing w:after="120"/>
            </w:pPr>
            <w:r w:rsidRPr="00BA32E2">
              <w:t xml:space="preserve">    </w:t>
            </w:r>
          </w:p>
        </w:tc>
        <w:tc>
          <w:tcPr>
            <w:tcW w:w="1440" w:type="dxa"/>
          </w:tcPr>
          <w:p w14:paraId="5FD9FDCE" w14:textId="77777777" w:rsidR="00D705C7" w:rsidRPr="00BA32E2" w:rsidRDefault="00D705C7" w:rsidP="00D705C7">
            <w:pPr>
              <w:spacing w:after="120"/>
            </w:pPr>
          </w:p>
        </w:tc>
        <w:tc>
          <w:tcPr>
            <w:tcW w:w="2070" w:type="dxa"/>
            <w:shd w:val="clear" w:color="auto" w:fill="auto"/>
          </w:tcPr>
          <w:p w14:paraId="48EAA559" w14:textId="77777777" w:rsidR="00D705C7" w:rsidRPr="00BA32E2" w:rsidRDefault="00D705C7" w:rsidP="00D705C7">
            <w:pPr>
              <w:spacing w:after="120"/>
            </w:pPr>
          </w:p>
        </w:tc>
        <w:tc>
          <w:tcPr>
            <w:tcW w:w="2970" w:type="dxa"/>
          </w:tcPr>
          <w:p w14:paraId="6BF77B59" w14:textId="77777777" w:rsidR="00D705C7" w:rsidRPr="00BA32E2" w:rsidRDefault="00D705C7" w:rsidP="00D705C7">
            <w:pPr>
              <w:spacing w:after="120"/>
            </w:pPr>
          </w:p>
        </w:tc>
        <w:tc>
          <w:tcPr>
            <w:tcW w:w="1620" w:type="dxa"/>
          </w:tcPr>
          <w:p w14:paraId="1043E611" w14:textId="77777777" w:rsidR="00D705C7" w:rsidRPr="00BA32E2" w:rsidRDefault="00D705C7" w:rsidP="00D705C7">
            <w:pPr>
              <w:spacing w:after="120"/>
            </w:pPr>
          </w:p>
        </w:tc>
      </w:tr>
      <w:tr w:rsidR="00D705C7" w:rsidRPr="00BA32E2" w14:paraId="63C5817E" w14:textId="77777777" w:rsidTr="008701E3">
        <w:tc>
          <w:tcPr>
            <w:tcW w:w="3055" w:type="dxa"/>
            <w:shd w:val="clear" w:color="auto" w:fill="auto"/>
          </w:tcPr>
          <w:p w14:paraId="2FAD20ED" w14:textId="77777777" w:rsidR="00D705C7" w:rsidRPr="00BA32E2" w:rsidRDefault="00D705C7" w:rsidP="00D705C7">
            <w:pPr>
              <w:spacing w:after="120"/>
            </w:pPr>
          </w:p>
        </w:tc>
        <w:tc>
          <w:tcPr>
            <w:tcW w:w="1620" w:type="dxa"/>
          </w:tcPr>
          <w:p w14:paraId="3607303C" w14:textId="509643A0" w:rsidR="00D705C7" w:rsidRPr="00BA32E2" w:rsidRDefault="00D705C7" w:rsidP="00D705C7">
            <w:pPr>
              <w:spacing w:after="120"/>
            </w:pPr>
          </w:p>
        </w:tc>
        <w:tc>
          <w:tcPr>
            <w:tcW w:w="1440" w:type="dxa"/>
          </w:tcPr>
          <w:p w14:paraId="4CD23401" w14:textId="77777777" w:rsidR="00D705C7" w:rsidRPr="00BA32E2" w:rsidRDefault="00D705C7" w:rsidP="00D705C7">
            <w:pPr>
              <w:spacing w:after="120"/>
            </w:pPr>
          </w:p>
        </w:tc>
        <w:tc>
          <w:tcPr>
            <w:tcW w:w="2070" w:type="dxa"/>
            <w:shd w:val="clear" w:color="auto" w:fill="auto"/>
          </w:tcPr>
          <w:p w14:paraId="3721EBC5" w14:textId="77777777" w:rsidR="00D705C7" w:rsidRPr="00BA32E2" w:rsidRDefault="00D705C7" w:rsidP="00D705C7">
            <w:pPr>
              <w:spacing w:after="120"/>
            </w:pPr>
          </w:p>
        </w:tc>
        <w:tc>
          <w:tcPr>
            <w:tcW w:w="2970" w:type="dxa"/>
          </w:tcPr>
          <w:p w14:paraId="6D7EE4A8" w14:textId="77777777" w:rsidR="00D705C7" w:rsidRPr="00BA32E2" w:rsidRDefault="00D705C7" w:rsidP="00D705C7">
            <w:pPr>
              <w:spacing w:after="120"/>
            </w:pPr>
          </w:p>
        </w:tc>
        <w:tc>
          <w:tcPr>
            <w:tcW w:w="1620" w:type="dxa"/>
          </w:tcPr>
          <w:p w14:paraId="3816F519" w14:textId="77777777" w:rsidR="00D705C7" w:rsidRPr="00BA32E2" w:rsidRDefault="00D705C7" w:rsidP="00D705C7">
            <w:pPr>
              <w:spacing w:after="120"/>
            </w:pPr>
          </w:p>
        </w:tc>
      </w:tr>
      <w:tr w:rsidR="00D705C7" w:rsidRPr="00BA32E2" w14:paraId="2FAF6CD6" w14:textId="77777777" w:rsidTr="008701E3">
        <w:tc>
          <w:tcPr>
            <w:tcW w:w="3055" w:type="dxa"/>
            <w:shd w:val="clear" w:color="auto" w:fill="auto"/>
          </w:tcPr>
          <w:p w14:paraId="45F13675" w14:textId="77777777" w:rsidR="00D705C7" w:rsidRPr="00BA32E2" w:rsidRDefault="00D705C7" w:rsidP="00D705C7">
            <w:pPr>
              <w:spacing w:after="120"/>
            </w:pPr>
          </w:p>
        </w:tc>
        <w:tc>
          <w:tcPr>
            <w:tcW w:w="1620" w:type="dxa"/>
          </w:tcPr>
          <w:p w14:paraId="2B05AE91" w14:textId="1FD4E8BC" w:rsidR="00D705C7" w:rsidRPr="00BA32E2" w:rsidRDefault="00D705C7" w:rsidP="00D705C7">
            <w:pPr>
              <w:spacing w:after="120"/>
            </w:pPr>
          </w:p>
        </w:tc>
        <w:tc>
          <w:tcPr>
            <w:tcW w:w="1440" w:type="dxa"/>
          </w:tcPr>
          <w:p w14:paraId="1406CAD1" w14:textId="77777777" w:rsidR="00D705C7" w:rsidRPr="00BA32E2" w:rsidRDefault="00D705C7" w:rsidP="00D705C7">
            <w:pPr>
              <w:spacing w:after="120"/>
            </w:pPr>
          </w:p>
        </w:tc>
        <w:tc>
          <w:tcPr>
            <w:tcW w:w="2070" w:type="dxa"/>
            <w:shd w:val="clear" w:color="auto" w:fill="auto"/>
          </w:tcPr>
          <w:p w14:paraId="639F7B1B" w14:textId="77777777" w:rsidR="00D705C7" w:rsidRPr="00BA32E2" w:rsidRDefault="00D705C7" w:rsidP="00D705C7">
            <w:pPr>
              <w:spacing w:after="120"/>
            </w:pPr>
          </w:p>
        </w:tc>
        <w:tc>
          <w:tcPr>
            <w:tcW w:w="2970" w:type="dxa"/>
          </w:tcPr>
          <w:p w14:paraId="308390FE" w14:textId="77777777" w:rsidR="00D705C7" w:rsidRPr="00BA32E2" w:rsidRDefault="00D705C7" w:rsidP="00D705C7">
            <w:pPr>
              <w:spacing w:after="120"/>
            </w:pPr>
          </w:p>
        </w:tc>
        <w:tc>
          <w:tcPr>
            <w:tcW w:w="1620" w:type="dxa"/>
          </w:tcPr>
          <w:p w14:paraId="425E1DF1" w14:textId="77777777" w:rsidR="00D705C7" w:rsidRPr="00BA32E2" w:rsidRDefault="00D705C7" w:rsidP="00D705C7">
            <w:pPr>
              <w:spacing w:after="120"/>
            </w:pPr>
          </w:p>
        </w:tc>
      </w:tr>
      <w:tr w:rsidR="00D705C7" w:rsidRPr="00BA32E2" w14:paraId="1AF944AE" w14:textId="77777777" w:rsidTr="008701E3">
        <w:tc>
          <w:tcPr>
            <w:tcW w:w="3055" w:type="dxa"/>
            <w:shd w:val="clear" w:color="auto" w:fill="auto"/>
          </w:tcPr>
          <w:p w14:paraId="432D07E8" w14:textId="77777777" w:rsidR="00D705C7" w:rsidRPr="00BA32E2" w:rsidRDefault="00D705C7" w:rsidP="00D705C7">
            <w:pPr>
              <w:spacing w:after="120"/>
            </w:pPr>
          </w:p>
        </w:tc>
        <w:tc>
          <w:tcPr>
            <w:tcW w:w="1620" w:type="dxa"/>
          </w:tcPr>
          <w:p w14:paraId="77EF0FC0" w14:textId="51C30F41" w:rsidR="00D705C7" w:rsidRPr="00BA32E2" w:rsidRDefault="00D705C7" w:rsidP="00D705C7">
            <w:pPr>
              <w:spacing w:after="120"/>
            </w:pPr>
          </w:p>
        </w:tc>
        <w:tc>
          <w:tcPr>
            <w:tcW w:w="1440" w:type="dxa"/>
          </w:tcPr>
          <w:p w14:paraId="293C39EE" w14:textId="77777777" w:rsidR="00D705C7" w:rsidRPr="00BA32E2" w:rsidRDefault="00D705C7" w:rsidP="00D705C7">
            <w:pPr>
              <w:spacing w:after="120"/>
            </w:pPr>
          </w:p>
        </w:tc>
        <w:tc>
          <w:tcPr>
            <w:tcW w:w="2070" w:type="dxa"/>
            <w:shd w:val="clear" w:color="auto" w:fill="auto"/>
          </w:tcPr>
          <w:p w14:paraId="068718A3" w14:textId="77777777" w:rsidR="00D705C7" w:rsidRPr="00BA32E2" w:rsidRDefault="00D705C7" w:rsidP="00D705C7">
            <w:pPr>
              <w:spacing w:after="120"/>
            </w:pPr>
          </w:p>
        </w:tc>
        <w:tc>
          <w:tcPr>
            <w:tcW w:w="2970" w:type="dxa"/>
          </w:tcPr>
          <w:p w14:paraId="3CD50B01" w14:textId="77777777" w:rsidR="00D705C7" w:rsidRPr="00BA32E2" w:rsidRDefault="00D705C7" w:rsidP="00D705C7">
            <w:pPr>
              <w:spacing w:after="120"/>
            </w:pPr>
          </w:p>
        </w:tc>
        <w:tc>
          <w:tcPr>
            <w:tcW w:w="1620" w:type="dxa"/>
          </w:tcPr>
          <w:p w14:paraId="5413E9B2" w14:textId="77777777" w:rsidR="00D705C7" w:rsidRPr="00BA32E2" w:rsidRDefault="00D705C7" w:rsidP="00D705C7">
            <w:pPr>
              <w:spacing w:after="120"/>
            </w:pPr>
          </w:p>
        </w:tc>
      </w:tr>
      <w:tr w:rsidR="00D705C7" w:rsidRPr="00BA32E2" w14:paraId="62E08426" w14:textId="77777777" w:rsidTr="008701E3">
        <w:tc>
          <w:tcPr>
            <w:tcW w:w="3055" w:type="dxa"/>
            <w:shd w:val="clear" w:color="auto" w:fill="auto"/>
          </w:tcPr>
          <w:p w14:paraId="401B55AB" w14:textId="77777777" w:rsidR="00D705C7" w:rsidRPr="00BA32E2" w:rsidRDefault="00D705C7" w:rsidP="00D705C7">
            <w:pPr>
              <w:spacing w:after="120"/>
            </w:pPr>
          </w:p>
        </w:tc>
        <w:tc>
          <w:tcPr>
            <w:tcW w:w="1620" w:type="dxa"/>
          </w:tcPr>
          <w:p w14:paraId="67CC9A14" w14:textId="31951A36" w:rsidR="00D705C7" w:rsidRPr="00BA32E2" w:rsidRDefault="00D705C7" w:rsidP="00D705C7">
            <w:pPr>
              <w:spacing w:after="120"/>
            </w:pPr>
          </w:p>
        </w:tc>
        <w:tc>
          <w:tcPr>
            <w:tcW w:w="1440" w:type="dxa"/>
          </w:tcPr>
          <w:p w14:paraId="2F3FED6C" w14:textId="77777777" w:rsidR="00D705C7" w:rsidRPr="00BA32E2" w:rsidRDefault="00D705C7" w:rsidP="00D705C7">
            <w:pPr>
              <w:spacing w:after="120"/>
            </w:pPr>
          </w:p>
        </w:tc>
        <w:tc>
          <w:tcPr>
            <w:tcW w:w="2070" w:type="dxa"/>
            <w:shd w:val="clear" w:color="auto" w:fill="auto"/>
          </w:tcPr>
          <w:p w14:paraId="42842140" w14:textId="77777777" w:rsidR="00D705C7" w:rsidRPr="00BA32E2" w:rsidRDefault="00D705C7" w:rsidP="00D705C7">
            <w:pPr>
              <w:spacing w:after="120"/>
            </w:pPr>
          </w:p>
        </w:tc>
        <w:tc>
          <w:tcPr>
            <w:tcW w:w="2970" w:type="dxa"/>
          </w:tcPr>
          <w:p w14:paraId="2AE1C7FF" w14:textId="77777777" w:rsidR="00D705C7" w:rsidRPr="00BA32E2" w:rsidRDefault="00D705C7" w:rsidP="00D705C7">
            <w:pPr>
              <w:spacing w:after="120"/>
            </w:pPr>
          </w:p>
        </w:tc>
        <w:tc>
          <w:tcPr>
            <w:tcW w:w="1620" w:type="dxa"/>
          </w:tcPr>
          <w:p w14:paraId="32C24BBE" w14:textId="77777777" w:rsidR="00D705C7" w:rsidRPr="00BA32E2" w:rsidRDefault="00D705C7" w:rsidP="00D705C7">
            <w:pPr>
              <w:spacing w:after="120"/>
            </w:pPr>
          </w:p>
        </w:tc>
      </w:tr>
      <w:tr w:rsidR="00D705C7" w:rsidRPr="00BA32E2" w14:paraId="6EAABA9B" w14:textId="77777777" w:rsidTr="008701E3">
        <w:tc>
          <w:tcPr>
            <w:tcW w:w="3055" w:type="dxa"/>
            <w:shd w:val="clear" w:color="auto" w:fill="auto"/>
          </w:tcPr>
          <w:p w14:paraId="1E71E8DC" w14:textId="77777777" w:rsidR="00D705C7" w:rsidRPr="00BA32E2" w:rsidRDefault="00D705C7" w:rsidP="00D705C7">
            <w:pPr>
              <w:spacing w:after="120"/>
            </w:pPr>
          </w:p>
        </w:tc>
        <w:tc>
          <w:tcPr>
            <w:tcW w:w="1620" w:type="dxa"/>
          </w:tcPr>
          <w:p w14:paraId="5A3A949F" w14:textId="73B268F8" w:rsidR="00D705C7" w:rsidRPr="00BA32E2" w:rsidRDefault="00D705C7" w:rsidP="00D705C7">
            <w:pPr>
              <w:spacing w:after="120"/>
            </w:pPr>
          </w:p>
        </w:tc>
        <w:tc>
          <w:tcPr>
            <w:tcW w:w="1440" w:type="dxa"/>
          </w:tcPr>
          <w:p w14:paraId="14648A68" w14:textId="77777777" w:rsidR="00D705C7" w:rsidRPr="00BA32E2" w:rsidRDefault="00D705C7" w:rsidP="00D705C7">
            <w:pPr>
              <w:spacing w:after="120"/>
            </w:pPr>
          </w:p>
        </w:tc>
        <w:tc>
          <w:tcPr>
            <w:tcW w:w="2070" w:type="dxa"/>
            <w:shd w:val="clear" w:color="auto" w:fill="auto"/>
          </w:tcPr>
          <w:p w14:paraId="701E67CF" w14:textId="77777777" w:rsidR="00D705C7" w:rsidRPr="00BA32E2" w:rsidRDefault="00D705C7" w:rsidP="00D705C7">
            <w:pPr>
              <w:spacing w:after="120"/>
            </w:pPr>
          </w:p>
        </w:tc>
        <w:tc>
          <w:tcPr>
            <w:tcW w:w="2970" w:type="dxa"/>
          </w:tcPr>
          <w:p w14:paraId="527D76B9" w14:textId="77777777" w:rsidR="00D705C7" w:rsidRPr="00BA32E2" w:rsidRDefault="00D705C7" w:rsidP="00D705C7">
            <w:pPr>
              <w:spacing w:after="120"/>
            </w:pPr>
          </w:p>
        </w:tc>
        <w:tc>
          <w:tcPr>
            <w:tcW w:w="1620" w:type="dxa"/>
          </w:tcPr>
          <w:p w14:paraId="32407A90" w14:textId="77777777" w:rsidR="00D705C7" w:rsidRPr="00BA32E2" w:rsidRDefault="00D705C7" w:rsidP="00D705C7">
            <w:pPr>
              <w:spacing w:after="120"/>
            </w:pPr>
          </w:p>
        </w:tc>
      </w:tr>
      <w:tr w:rsidR="00D705C7" w:rsidRPr="00BA32E2" w14:paraId="3F36144C" w14:textId="77777777" w:rsidTr="008701E3">
        <w:tc>
          <w:tcPr>
            <w:tcW w:w="3055" w:type="dxa"/>
            <w:shd w:val="clear" w:color="auto" w:fill="auto"/>
          </w:tcPr>
          <w:p w14:paraId="593CA831" w14:textId="77777777" w:rsidR="00D705C7" w:rsidRPr="00BA32E2" w:rsidRDefault="00D705C7" w:rsidP="00D705C7">
            <w:pPr>
              <w:spacing w:after="120"/>
            </w:pPr>
          </w:p>
        </w:tc>
        <w:tc>
          <w:tcPr>
            <w:tcW w:w="1620" w:type="dxa"/>
          </w:tcPr>
          <w:p w14:paraId="26C5B369" w14:textId="12FEEFA7" w:rsidR="00D705C7" w:rsidRPr="00BA32E2" w:rsidRDefault="00D705C7" w:rsidP="00D705C7">
            <w:pPr>
              <w:spacing w:after="120"/>
            </w:pPr>
          </w:p>
        </w:tc>
        <w:tc>
          <w:tcPr>
            <w:tcW w:w="1440" w:type="dxa"/>
          </w:tcPr>
          <w:p w14:paraId="09809A97" w14:textId="77777777" w:rsidR="00D705C7" w:rsidRPr="00BA32E2" w:rsidRDefault="00D705C7" w:rsidP="00D705C7">
            <w:pPr>
              <w:spacing w:after="120"/>
            </w:pPr>
          </w:p>
        </w:tc>
        <w:tc>
          <w:tcPr>
            <w:tcW w:w="2070" w:type="dxa"/>
            <w:shd w:val="clear" w:color="auto" w:fill="auto"/>
          </w:tcPr>
          <w:p w14:paraId="25B7455C" w14:textId="77777777" w:rsidR="00D705C7" w:rsidRPr="00BA32E2" w:rsidRDefault="00D705C7" w:rsidP="00D705C7">
            <w:pPr>
              <w:spacing w:after="120"/>
            </w:pPr>
          </w:p>
        </w:tc>
        <w:tc>
          <w:tcPr>
            <w:tcW w:w="2970" w:type="dxa"/>
          </w:tcPr>
          <w:p w14:paraId="4A7F2608" w14:textId="77777777" w:rsidR="00D705C7" w:rsidRPr="00BA32E2" w:rsidRDefault="00D705C7" w:rsidP="00D705C7">
            <w:pPr>
              <w:spacing w:after="120"/>
            </w:pPr>
          </w:p>
        </w:tc>
        <w:tc>
          <w:tcPr>
            <w:tcW w:w="1620" w:type="dxa"/>
          </w:tcPr>
          <w:p w14:paraId="0AE2F0A1" w14:textId="77777777" w:rsidR="00D705C7" w:rsidRPr="00BA32E2" w:rsidRDefault="00D705C7" w:rsidP="00D705C7">
            <w:pPr>
              <w:spacing w:after="120"/>
            </w:pPr>
          </w:p>
        </w:tc>
      </w:tr>
      <w:tr w:rsidR="00D705C7" w:rsidRPr="00BA32E2" w14:paraId="18B764CC" w14:textId="77777777" w:rsidTr="008701E3">
        <w:tc>
          <w:tcPr>
            <w:tcW w:w="3055" w:type="dxa"/>
          </w:tcPr>
          <w:p w14:paraId="237A0275" w14:textId="77777777" w:rsidR="00D705C7" w:rsidRPr="00BA32E2" w:rsidRDefault="00D705C7" w:rsidP="00D705C7">
            <w:pPr>
              <w:spacing w:after="120"/>
            </w:pPr>
          </w:p>
        </w:tc>
        <w:tc>
          <w:tcPr>
            <w:tcW w:w="1620" w:type="dxa"/>
          </w:tcPr>
          <w:p w14:paraId="18B59036" w14:textId="070D476E" w:rsidR="00D705C7" w:rsidRPr="00BA32E2" w:rsidRDefault="00D705C7" w:rsidP="00D705C7">
            <w:pPr>
              <w:spacing w:after="120"/>
            </w:pPr>
          </w:p>
        </w:tc>
        <w:tc>
          <w:tcPr>
            <w:tcW w:w="1440" w:type="dxa"/>
          </w:tcPr>
          <w:p w14:paraId="086A30FA" w14:textId="77777777" w:rsidR="00D705C7" w:rsidRPr="00BA32E2" w:rsidRDefault="00D705C7" w:rsidP="00D705C7">
            <w:pPr>
              <w:spacing w:after="120"/>
            </w:pPr>
          </w:p>
        </w:tc>
        <w:tc>
          <w:tcPr>
            <w:tcW w:w="2070" w:type="dxa"/>
            <w:shd w:val="clear" w:color="auto" w:fill="auto"/>
          </w:tcPr>
          <w:p w14:paraId="6CE593A0" w14:textId="77777777" w:rsidR="00D705C7" w:rsidRPr="00BA32E2" w:rsidRDefault="00D705C7" w:rsidP="00D705C7">
            <w:pPr>
              <w:spacing w:after="120"/>
            </w:pPr>
          </w:p>
        </w:tc>
        <w:tc>
          <w:tcPr>
            <w:tcW w:w="2970" w:type="dxa"/>
          </w:tcPr>
          <w:p w14:paraId="1D3DFE5B" w14:textId="77777777" w:rsidR="00D705C7" w:rsidRPr="00BA32E2" w:rsidRDefault="00D705C7" w:rsidP="00D705C7">
            <w:pPr>
              <w:spacing w:after="120"/>
            </w:pPr>
          </w:p>
        </w:tc>
        <w:tc>
          <w:tcPr>
            <w:tcW w:w="1620" w:type="dxa"/>
          </w:tcPr>
          <w:p w14:paraId="6E539CE8" w14:textId="77777777" w:rsidR="00D705C7" w:rsidRPr="00BA32E2" w:rsidRDefault="00D705C7" w:rsidP="00D705C7">
            <w:pPr>
              <w:spacing w:after="120"/>
            </w:pPr>
          </w:p>
        </w:tc>
      </w:tr>
      <w:tr w:rsidR="00D705C7" w:rsidRPr="00BA32E2" w14:paraId="543A22BB" w14:textId="77777777" w:rsidTr="008701E3">
        <w:tc>
          <w:tcPr>
            <w:tcW w:w="3055" w:type="dxa"/>
          </w:tcPr>
          <w:p w14:paraId="5F7D211C" w14:textId="77777777" w:rsidR="00D705C7" w:rsidRPr="00BA32E2" w:rsidRDefault="00D705C7" w:rsidP="00D705C7">
            <w:pPr>
              <w:spacing w:after="120"/>
            </w:pPr>
          </w:p>
        </w:tc>
        <w:tc>
          <w:tcPr>
            <w:tcW w:w="1620" w:type="dxa"/>
          </w:tcPr>
          <w:p w14:paraId="4EA2AAF8" w14:textId="1ABCFE86" w:rsidR="00D705C7" w:rsidRPr="00BA32E2" w:rsidRDefault="00D705C7" w:rsidP="00D705C7">
            <w:pPr>
              <w:spacing w:after="120"/>
            </w:pPr>
          </w:p>
        </w:tc>
        <w:tc>
          <w:tcPr>
            <w:tcW w:w="1440" w:type="dxa"/>
          </w:tcPr>
          <w:p w14:paraId="5185C329" w14:textId="77777777" w:rsidR="00D705C7" w:rsidRPr="00BA32E2" w:rsidRDefault="00D705C7" w:rsidP="00D705C7">
            <w:pPr>
              <w:spacing w:after="120"/>
            </w:pPr>
          </w:p>
        </w:tc>
        <w:tc>
          <w:tcPr>
            <w:tcW w:w="2070" w:type="dxa"/>
            <w:shd w:val="clear" w:color="auto" w:fill="auto"/>
          </w:tcPr>
          <w:p w14:paraId="139CD849" w14:textId="77777777" w:rsidR="00D705C7" w:rsidRPr="00BA32E2" w:rsidRDefault="00D705C7" w:rsidP="00D705C7">
            <w:pPr>
              <w:spacing w:after="120"/>
            </w:pPr>
          </w:p>
        </w:tc>
        <w:tc>
          <w:tcPr>
            <w:tcW w:w="2970" w:type="dxa"/>
          </w:tcPr>
          <w:p w14:paraId="4E6239C4" w14:textId="77777777" w:rsidR="00D705C7" w:rsidRPr="00BA32E2" w:rsidRDefault="00D705C7" w:rsidP="00D705C7">
            <w:pPr>
              <w:spacing w:after="120"/>
            </w:pPr>
          </w:p>
        </w:tc>
        <w:tc>
          <w:tcPr>
            <w:tcW w:w="1620" w:type="dxa"/>
          </w:tcPr>
          <w:p w14:paraId="294EEF2C" w14:textId="77777777" w:rsidR="00D705C7" w:rsidRPr="00BA32E2" w:rsidRDefault="00D705C7" w:rsidP="00D705C7">
            <w:pPr>
              <w:spacing w:after="120"/>
            </w:pPr>
          </w:p>
        </w:tc>
      </w:tr>
      <w:tr w:rsidR="00D705C7" w:rsidRPr="00BA32E2" w14:paraId="0CE4E7E9" w14:textId="77777777" w:rsidTr="008701E3">
        <w:tc>
          <w:tcPr>
            <w:tcW w:w="3055" w:type="dxa"/>
          </w:tcPr>
          <w:p w14:paraId="75E6D89D" w14:textId="77777777" w:rsidR="00D705C7" w:rsidRPr="00BA32E2" w:rsidRDefault="00D705C7" w:rsidP="00D705C7">
            <w:pPr>
              <w:spacing w:after="120"/>
            </w:pPr>
          </w:p>
        </w:tc>
        <w:tc>
          <w:tcPr>
            <w:tcW w:w="1620" w:type="dxa"/>
          </w:tcPr>
          <w:p w14:paraId="55533F2B" w14:textId="5E6C257B" w:rsidR="00D705C7" w:rsidRPr="00BA32E2" w:rsidRDefault="00D705C7" w:rsidP="00D705C7">
            <w:pPr>
              <w:spacing w:after="120"/>
            </w:pPr>
          </w:p>
        </w:tc>
        <w:tc>
          <w:tcPr>
            <w:tcW w:w="1440" w:type="dxa"/>
          </w:tcPr>
          <w:p w14:paraId="75AB294A" w14:textId="77777777" w:rsidR="00D705C7" w:rsidRPr="00BA32E2" w:rsidRDefault="00D705C7" w:rsidP="00D705C7">
            <w:pPr>
              <w:spacing w:after="120"/>
            </w:pPr>
          </w:p>
        </w:tc>
        <w:tc>
          <w:tcPr>
            <w:tcW w:w="2070" w:type="dxa"/>
            <w:shd w:val="clear" w:color="auto" w:fill="auto"/>
          </w:tcPr>
          <w:p w14:paraId="425BDF76" w14:textId="77777777" w:rsidR="00D705C7" w:rsidRPr="00BA32E2" w:rsidRDefault="00D705C7" w:rsidP="00D705C7">
            <w:pPr>
              <w:spacing w:after="120"/>
            </w:pPr>
          </w:p>
        </w:tc>
        <w:tc>
          <w:tcPr>
            <w:tcW w:w="2970" w:type="dxa"/>
          </w:tcPr>
          <w:p w14:paraId="4E8495C9" w14:textId="77777777" w:rsidR="00D705C7" w:rsidRPr="00BA32E2" w:rsidRDefault="00D705C7" w:rsidP="00D705C7">
            <w:pPr>
              <w:spacing w:after="120"/>
            </w:pPr>
          </w:p>
        </w:tc>
        <w:tc>
          <w:tcPr>
            <w:tcW w:w="1620" w:type="dxa"/>
          </w:tcPr>
          <w:p w14:paraId="4F731477" w14:textId="77777777" w:rsidR="00D705C7" w:rsidRPr="00BA32E2" w:rsidRDefault="00D705C7" w:rsidP="00D705C7">
            <w:pPr>
              <w:spacing w:after="120"/>
            </w:pPr>
          </w:p>
        </w:tc>
      </w:tr>
      <w:tr w:rsidR="00D705C7" w:rsidRPr="00BA32E2" w14:paraId="090C02C7" w14:textId="77777777" w:rsidTr="008701E3">
        <w:tc>
          <w:tcPr>
            <w:tcW w:w="3055" w:type="dxa"/>
          </w:tcPr>
          <w:p w14:paraId="0C13CDCA" w14:textId="77777777" w:rsidR="00D705C7" w:rsidRPr="00BA32E2" w:rsidRDefault="00D705C7" w:rsidP="00D705C7">
            <w:pPr>
              <w:spacing w:after="120"/>
            </w:pPr>
          </w:p>
        </w:tc>
        <w:tc>
          <w:tcPr>
            <w:tcW w:w="1620" w:type="dxa"/>
          </w:tcPr>
          <w:p w14:paraId="44A17E7B" w14:textId="341105AF" w:rsidR="00D705C7" w:rsidRPr="00BA32E2" w:rsidRDefault="00D705C7" w:rsidP="00D705C7">
            <w:pPr>
              <w:spacing w:after="120"/>
            </w:pPr>
          </w:p>
        </w:tc>
        <w:tc>
          <w:tcPr>
            <w:tcW w:w="1440" w:type="dxa"/>
          </w:tcPr>
          <w:p w14:paraId="027E0E4D" w14:textId="77777777" w:rsidR="00D705C7" w:rsidRPr="00BA32E2" w:rsidRDefault="00D705C7" w:rsidP="00D705C7">
            <w:pPr>
              <w:spacing w:after="120"/>
            </w:pPr>
          </w:p>
        </w:tc>
        <w:tc>
          <w:tcPr>
            <w:tcW w:w="2070" w:type="dxa"/>
            <w:shd w:val="clear" w:color="auto" w:fill="auto"/>
          </w:tcPr>
          <w:p w14:paraId="38F75CBE" w14:textId="77777777" w:rsidR="00D705C7" w:rsidRPr="00BA32E2" w:rsidRDefault="00D705C7" w:rsidP="00D705C7">
            <w:pPr>
              <w:spacing w:after="120"/>
            </w:pPr>
          </w:p>
        </w:tc>
        <w:tc>
          <w:tcPr>
            <w:tcW w:w="2970" w:type="dxa"/>
          </w:tcPr>
          <w:p w14:paraId="14895A9D" w14:textId="77777777" w:rsidR="00D705C7" w:rsidRPr="00BA32E2" w:rsidRDefault="00D705C7" w:rsidP="00D705C7">
            <w:pPr>
              <w:spacing w:after="120"/>
            </w:pPr>
          </w:p>
        </w:tc>
        <w:tc>
          <w:tcPr>
            <w:tcW w:w="1620" w:type="dxa"/>
          </w:tcPr>
          <w:p w14:paraId="74660649" w14:textId="77777777" w:rsidR="00D705C7" w:rsidRPr="00BA32E2" w:rsidRDefault="00D705C7" w:rsidP="00D705C7">
            <w:pPr>
              <w:spacing w:after="120"/>
            </w:pPr>
          </w:p>
        </w:tc>
      </w:tr>
      <w:tr w:rsidR="00D705C7" w:rsidRPr="00BA32E2" w14:paraId="6B3C5592" w14:textId="77777777" w:rsidTr="008701E3">
        <w:tc>
          <w:tcPr>
            <w:tcW w:w="3055" w:type="dxa"/>
          </w:tcPr>
          <w:p w14:paraId="671A3B1E" w14:textId="77777777" w:rsidR="00D705C7" w:rsidRPr="00BA32E2" w:rsidRDefault="00D705C7" w:rsidP="00D705C7">
            <w:pPr>
              <w:spacing w:after="120"/>
            </w:pPr>
          </w:p>
        </w:tc>
        <w:tc>
          <w:tcPr>
            <w:tcW w:w="1620" w:type="dxa"/>
          </w:tcPr>
          <w:p w14:paraId="2CD34145" w14:textId="6ECA6F3C" w:rsidR="00D705C7" w:rsidRPr="00BA32E2" w:rsidRDefault="00D705C7" w:rsidP="00D705C7">
            <w:pPr>
              <w:spacing w:after="120"/>
            </w:pPr>
          </w:p>
        </w:tc>
        <w:tc>
          <w:tcPr>
            <w:tcW w:w="1440" w:type="dxa"/>
          </w:tcPr>
          <w:p w14:paraId="3F7BB7A7" w14:textId="77777777" w:rsidR="00D705C7" w:rsidRPr="00BA32E2" w:rsidRDefault="00D705C7" w:rsidP="00D705C7">
            <w:pPr>
              <w:spacing w:after="120"/>
            </w:pPr>
          </w:p>
        </w:tc>
        <w:tc>
          <w:tcPr>
            <w:tcW w:w="2070" w:type="dxa"/>
            <w:shd w:val="clear" w:color="auto" w:fill="auto"/>
          </w:tcPr>
          <w:p w14:paraId="0841555E" w14:textId="77777777" w:rsidR="00D705C7" w:rsidRPr="00BA32E2" w:rsidRDefault="00D705C7" w:rsidP="00D705C7">
            <w:pPr>
              <w:spacing w:after="120"/>
            </w:pPr>
          </w:p>
        </w:tc>
        <w:tc>
          <w:tcPr>
            <w:tcW w:w="2970" w:type="dxa"/>
          </w:tcPr>
          <w:p w14:paraId="0F2474EA" w14:textId="77777777" w:rsidR="00D705C7" w:rsidRPr="00BA32E2" w:rsidRDefault="00D705C7" w:rsidP="00D705C7">
            <w:pPr>
              <w:spacing w:after="120"/>
            </w:pPr>
          </w:p>
        </w:tc>
        <w:tc>
          <w:tcPr>
            <w:tcW w:w="1620" w:type="dxa"/>
          </w:tcPr>
          <w:p w14:paraId="04A5E484" w14:textId="77777777" w:rsidR="00D705C7" w:rsidRPr="00BA32E2" w:rsidRDefault="00D705C7" w:rsidP="00D705C7">
            <w:pPr>
              <w:spacing w:after="120"/>
            </w:pPr>
          </w:p>
        </w:tc>
      </w:tr>
      <w:tr w:rsidR="00D705C7" w:rsidRPr="00BA32E2" w14:paraId="226B0720" w14:textId="77777777" w:rsidTr="008701E3">
        <w:tc>
          <w:tcPr>
            <w:tcW w:w="3055" w:type="dxa"/>
          </w:tcPr>
          <w:p w14:paraId="5DFD3DAB" w14:textId="77777777" w:rsidR="00D705C7" w:rsidRPr="00BA32E2" w:rsidRDefault="00D705C7" w:rsidP="00D705C7">
            <w:pPr>
              <w:spacing w:after="120"/>
            </w:pPr>
          </w:p>
        </w:tc>
        <w:tc>
          <w:tcPr>
            <w:tcW w:w="1620" w:type="dxa"/>
          </w:tcPr>
          <w:p w14:paraId="04ABB608" w14:textId="745AE482" w:rsidR="00D705C7" w:rsidRPr="00BA32E2" w:rsidRDefault="00D705C7" w:rsidP="00D705C7">
            <w:pPr>
              <w:spacing w:after="120"/>
            </w:pPr>
          </w:p>
        </w:tc>
        <w:tc>
          <w:tcPr>
            <w:tcW w:w="1440" w:type="dxa"/>
          </w:tcPr>
          <w:p w14:paraId="4A730B46" w14:textId="77777777" w:rsidR="00D705C7" w:rsidRPr="00BA32E2" w:rsidRDefault="00D705C7" w:rsidP="00D705C7">
            <w:pPr>
              <w:spacing w:after="120"/>
            </w:pPr>
          </w:p>
        </w:tc>
        <w:tc>
          <w:tcPr>
            <w:tcW w:w="2070" w:type="dxa"/>
            <w:shd w:val="clear" w:color="auto" w:fill="auto"/>
          </w:tcPr>
          <w:p w14:paraId="3A846960" w14:textId="77777777" w:rsidR="00D705C7" w:rsidRPr="00BA32E2" w:rsidRDefault="00D705C7" w:rsidP="00D705C7">
            <w:pPr>
              <w:spacing w:after="120"/>
            </w:pPr>
          </w:p>
        </w:tc>
        <w:tc>
          <w:tcPr>
            <w:tcW w:w="2970" w:type="dxa"/>
          </w:tcPr>
          <w:p w14:paraId="0A0BB42C" w14:textId="77777777" w:rsidR="00D705C7" w:rsidRPr="00BA32E2" w:rsidRDefault="00D705C7" w:rsidP="00D705C7">
            <w:pPr>
              <w:spacing w:after="120"/>
            </w:pPr>
          </w:p>
        </w:tc>
        <w:tc>
          <w:tcPr>
            <w:tcW w:w="1620" w:type="dxa"/>
          </w:tcPr>
          <w:p w14:paraId="7E0BB6A6" w14:textId="77777777" w:rsidR="00D705C7" w:rsidRPr="00BA32E2" w:rsidRDefault="00D705C7" w:rsidP="00D705C7">
            <w:pPr>
              <w:spacing w:after="120"/>
            </w:pPr>
          </w:p>
        </w:tc>
      </w:tr>
      <w:tr w:rsidR="00D705C7" w:rsidRPr="00BA32E2" w14:paraId="7FB70945" w14:textId="77777777" w:rsidTr="008701E3">
        <w:tc>
          <w:tcPr>
            <w:tcW w:w="3055" w:type="dxa"/>
          </w:tcPr>
          <w:p w14:paraId="7743D7E4" w14:textId="77777777" w:rsidR="00D705C7" w:rsidRPr="00BA32E2" w:rsidRDefault="00D705C7" w:rsidP="00D705C7">
            <w:pPr>
              <w:spacing w:after="120"/>
            </w:pPr>
          </w:p>
        </w:tc>
        <w:tc>
          <w:tcPr>
            <w:tcW w:w="1620" w:type="dxa"/>
          </w:tcPr>
          <w:p w14:paraId="7EFD242C" w14:textId="5733BF6F" w:rsidR="00D705C7" w:rsidRPr="00BA32E2" w:rsidRDefault="00D705C7" w:rsidP="00D705C7">
            <w:pPr>
              <w:spacing w:after="120"/>
            </w:pPr>
          </w:p>
        </w:tc>
        <w:tc>
          <w:tcPr>
            <w:tcW w:w="1440" w:type="dxa"/>
          </w:tcPr>
          <w:p w14:paraId="5061AC1C" w14:textId="77777777" w:rsidR="00D705C7" w:rsidRPr="00BA32E2" w:rsidRDefault="00D705C7" w:rsidP="00D705C7">
            <w:pPr>
              <w:spacing w:after="120"/>
            </w:pPr>
          </w:p>
        </w:tc>
        <w:tc>
          <w:tcPr>
            <w:tcW w:w="2070" w:type="dxa"/>
            <w:shd w:val="clear" w:color="auto" w:fill="auto"/>
          </w:tcPr>
          <w:p w14:paraId="4E149F63" w14:textId="77777777" w:rsidR="00D705C7" w:rsidRPr="00BA32E2" w:rsidRDefault="00D705C7" w:rsidP="00D705C7">
            <w:pPr>
              <w:spacing w:after="120"/>
            </w:pPr>
          </w:p>
        </w:tc>
        <w:tc>
          <w:tcPr>
            <w:tcW w:w="2970" w:type="dxa"/>
          </w:tcPr>
          <w:p w14:paraId="3B6B9C1E" w14:textId="77777777" w:rsidR="00D705C7" w:rsidRPr="00BA32E2" w:rsidRDefault="00D705C7" w:rsidP="00D705C7">
            <w:pPr>
              <w:spacing w:after="120"/>
            </w:pPr>
          </w:p>
        </w:tc>
        <w:tc>
          <w:tcPr>
            <w:tcW w:w="1620" w:type="dxa"/>
          </w:tcPr>
          <w:p w14:paraId="2A50FAEC" w14:textId="77777777" w:rsidR="00D705C7" w:rsidRPr="00BA32E2" w:rsidRDefault="00D705C7" w:rsidP="00D705C7">
            <w:pPr>
              <w:spacing w:after="120"/>
            </w:pPr>
          </w:p>
        </w:tc>
      </w:tr>
      <w:tr w:rsidR="00D705C7" w:rsidRPr="00BA32E2" w14:paraId="08F62597" w14:textId="77777777" w:rsidTr="008701E3">
        <w:tc>
          <w:tcPr>
            <w:tcW w:w="3055" w:type="dxa"/>
          </w:tcPr>
          <w:p w14:paraId="1F88A789" w14:textId="77777777" w:rsidR="00D705C7" w:rsidRPr="00BA32E2" w:rsidRDefault="00D705C7" w:rsidP="00D705C7">
            <w:pPr>
              <w:spacing w:after="120"/>
            </w:pPr>
          </w:p>
        </w:tc>
        <w:tc>
          <w:tcPr>
            <w:tcW w:w="1620" w:type="dxa"/>
          </w:tcPr>
          <w:p w14:paraId="2BEB9E98" w14:textId="00BE4C7A" w:rsidR="00D705C7" w:rsidRPr="00BA32E2" w:rsidRDefault="00D705C7" w:rsidP="00D705C7">
            <w:pPr>
              <w:spacing w:after="120"/>
            </w:pPr>
          </w:p>
        </w:tc>
        <w:tc>
          <w:tcPr>
            <w:tcW w:w="1440" w:type="dxa"/>
          </w:tcPr>
          <w:p w14:paraId="092FF0E2" w14:textId="77777777" w:rsidR="00D705C7" w:rsidRPr="00BA32E2" w:rsidRDefault="00D705C7" w:rsidP="00D705C7">
            <w:pPr>
              <w:spacing w:after="120"/>
            </w:pPr>
          </w:p>
        </w:tc>
        <w:tc>
          <w:tcPr>
            <w:tcW w:w="2070" w:type="dxa"/>
            <w:shd w:val="clear" w:color="auto" w:fill="auto"/>
          </w:tcPr>
          <w:p w14:paraId="0F38C268" w14:textId="77777777" w:rsidR="00D705C7" w:rsidRPr="00BA32E2" w:rsidRDefault="00D705C7" w:rsidP="00D705C7">
            <w:pPr>
              <w:spacing w:after="120"/>
            </w:pPr>
          </w:p>
        </w:tc>
        <w:tc>
          <w:tcPr>
            <w:tcW w:w="2970" w:type="dxa"/>
          </w:tcPr>
          <w:p w14:paraId="3EC15AE0" w14:textId="77777777" w:rsidR="00D705C7" w:rsidRPr="00BA32E2" w:rsidRDefault="00D705C7" w:rsidP="00D705C7">
            <w:pPr>
              <w:spacing w:after="120"/>
            </w:pPr>
          </w:p>
        </w:tc>
        <w:tc>
          <w:tcPr>
            <w:tcW w:w="1620" w:type="dxa"/>
          </w:tcPr>
          <w:p w14:paraId="1AC815B9" w14:textId="77777777" w:rsidR="00D705C7" w:rsidRPr="00BA32E2" w:rsidRDefault="00D705C7" w:rsidP="00D705C7">
            <w:pPr>
              <w:spacing w:after="120"/>
            </w:pPr>
          </w:p>
        </w:tc>
      </w:tr>
    </w:tbl>
    <w:p w14:paraId="3E7AD8D4" w14:textId="25B89068" w:rsidR="003C5500" w:rsidRPr="00BA32E2" w:rsidRDefault="00C93C30" w:rsidP="00BA32E2">
      <w:pPr>
        <w:spacing w:after="120"/>
        <w:rPr>
          <w:b/>
          <w:i/>
        </w:rPr>
      </w:pPr>
      <w:r w:rsidRPr="00BA32E2">
        <w:rPr>
          <w:b/>
          <w:i/>
        </w:rPr>
        <w:t xml:space="preserve">By typing in his/her signature below, the </w:t>
      </w:r>
      <w:r w:rsidR="00554596" w:rsidRPr="00BA32E2">
        <w:rPr>
          <w:b/>
          <w:i/>
        </w:rPr>
        <w:t>student</w:t>
      </w:r>
      <w:r w:rsidRPr="00BA32E2">
        <w:rPr>
          <w:b/>
          <w:i/>
        </w:rPr>
        <w:t xml:space="preserve"> agrees to have read, understood, and be accountable for the instructions, assignments, and hours shown above and that all questions have been satisfa</w:t>
      </w:r>
      <w:r w:rsidR="00307664">
        <w:rPr>
          <w:b/>
          <w:i/>
        </w:rPr>
        <w:t>ctorily answered by the faculty.</w:t>
      </w:r>
    </w:p>
    <w:p w14:paraId="09DD10B7" w14:textId="2A709443" w:rsidR="00C93C30" w:rsidRPr="00BA32E2" w:rsidRDefault="008C0B58" w:rsidP="00BA32E2">
      <w:pPr>
        <w:spacing w:after="120"/>
        <w:rPr>
          <w:b/>
          <w:i/>
        </w:rPr>
      </w:pPr>
      <w:r>
        <w:rPr>
          <w:b/>
          <w:i/>
        </w:rPr>
        <w:t>Preceptors</w:t>
      </w:r>
      <w:r w:rsidR="00C93C30" w:rsidRPr="00BA32E2">
        <w:rPr>
          <w:b/>
          <w:i/>
        </w:rPr>
        <w:t xml:space="preserve"> will sign upon initial receipt and at the end of the course to confirm that assignments have been complete with your guidance.</w:t>
      </w:r>
    </w:p>
    <w:p w14:paraId="00D6EBD7" w14:textId="77777777" w:rsidR="003C5500" w:rsidRPr="00BA32E2" w:rsidRDefault="003C5500" w:rsidP="00BA32E2">
      <w:pPr>
        <w:spacing w:after="120"/>
      </w:pPr>
    </w:p>
    <w:tbl>
      <w:tblPr>
        <w:tblStyle w:val="TableGrid"/>
        <w:tblW w:w="0" w:type="auto"/>
        <w:tblLook w:val="04A0" w:firstRow="1" w:lastRow="0" w:firstColumn="1" w:lastColumn="0" w:noHBand="0" w:noVBand="1"/>
      </w:tblPr>
      <w:tblGrid>
        <w:gridCol w:w="2268"/>
        <w:gridCol w:w="10237"/>
      </w:tblGrid>
      <w:tr w:rsidR="00C93C30" w:rsidRPr="00BA32E2" w14:paraId="4D691540" w14:textId="77777777" w:rsidTr="005C18AB">
        <w:tc>
          <w:tcPr>
            <w:tcW w:w="12505" w:type="dxa"/>
            <w:gridSpan w:val="2"/>
            <w:shd w:val="clear" w:color="auto" w:fill="D9D9D9" w:themeFill="background1" w:themeFillShade="D9"/>
            <w:vAlign w:val="center"/>
          </w:tcPr>
          <w:p w14:paraId="502242CA" w14:textId="77777777" w:rsidR="00C93C30" w:rsidRPr="00BA32E2" w:rsidRDefault="00554596" w:rsidP="00BA32E2">
            <w:pPr>
              <w:spacing w:after="120"/>
              <w:rPr>
                <w:rFonts w:cs="Times New Roman"/>
                <w:b/>
              </w:rPr>
            </w:pPr>
            <w:r w:rsidRPr="005C18AB">
              <w:rPr>
                <w:rFonts w:cs="Times New Roman"/>
                <w:b/>
                <w:sz w:val="32"/>
              </w:rPr>
              <w:lastRenderedPageBreak/>
              <w:t>Student</w:t>
            </w:r>
            <w:r w:rsidR="00C93C30" w:rsidRPr="005C18AB">
              <w:rPr>
                <w:rFonts w:cs="Times New Roman"/>
                <w:b/>
                <w:sz w:val="32"/>
              </w:rPr>
              <w:t xml:space="preserve"> Signature</w:t>
            </w:r>
          </w:p>
        </w:tc>
      </w:tr>
      <w:tr w:rsidR="00C93C30" w:rsidRPr="00BA32E2" w14:paraId="2432F03E" w14:textId="77777777" w:rsidTr="005C18AB">
        <w:tc>
          <w:tcPr>
            <w:tcW w:w="2268" w:type="dxa"/>
            <w:vAlign w:val="center"/>
          </w:tcPr>
          <w:p w14:paraId="536123B2" w14:textId="77777777" w:rsidR="00C93C30" w:rsidRPr="00BA32E2" w:rsidRDefault="00C93C30" w:rsidP="005C18AB">
            <w:pPr>
              <w:spacing w:before="120" w:after="120"/>
              <w:rPr>
                <w:rFonts w:cs="Times New Roman"/>
              </w:rPr>
            </w:pPr>
            <w:r w:rsidRPr="00BA32E2">
              <w:rPr>
                <w:rFonts w:cs="Times New Roman"/>
              </w:rPr>
              <w:t>Name:</w:t>
            </w:r>
          </w:p>
        </w:tc>
        <w:tc>
          <w:tcPr>
            <w:tcW w:w="10237" w:type="dxa"/>
            <w:vAlign w:val="center"/>
          </w:tcPr>
          <w:p w14:paraId="50A34FA3" w14:textId="77777777" w:rsidR="00C93C30" w:rsidRPr="00BA32E2" w:rsidRDefault="00C93C30" w:rsidP="005C18AB">
            <w:pPr>
              <w:spacing w:before="120" w:after="120"/>
              <w:rPr>
                <w:rFonts w:cs="Times New Roman"/>
              </w:rPr>
            </w:pPr>
          </w:p>
        </w:tc>
      </w:tr>
      <w:tr w:rsidR="00C93C30" w:rsidRPr="00BA32E2" w14:paraId="7004034F" w14:textId="77777777" w:rsidTr="005C18AB">
        <w:tc>
          <w:tcPr>
            <w:tcW w:w="2268" w:type="dxa"/>
            <w:vAlign w:val="center"/>
          </w:tcPr>
          <w:p w14:paraId="51372DB3" w14:textId="77777777" w:rsidR="00C93C30" w:rsidRPr="00BA32E2" w:rsidRDefault="00C93C30" w:rsidP="005C18AB">
            <w:pPr>
              <w:spacing w:before="120" w:after="120"/>
              <w:rPr>
                <w:rFonts w:cs="Times New Roman"/>
              </w:rPr>
            </w:pPr>
            <w:r w:rsidRPr="00BA32E2">
              <w:rPr>
                <w:rFonts w:cs="Times New Roman"/>
              </w:rPr>
              <w:t>Date:</w:t>
            </w:r>
          </w:p>
        </w:tc>
        <w:tc>
          <w:tcPr>
            <w:tcW w:w="10237" w:type="dxa"/>
            <w:vAlign w:val="center"/>
          </w:tcPr>
          <w:p w14:paraId="4CE10830" w14:textId="77777777" w:rsidR="00C93C30" w:rsidRPr="00BA32E2" w:rsidRDefault="00C93C30" w:rsidP="005C18AB">
            <w:pPr>
              <w:spacing w:before="120" w:after="120"/>
              <w:rPr>
                <w:rFonts w:cs="Times New Roman"/>
              </w:rPr>
            </w:pPr>
          </w:p>
        </w:tc>
      </w:tr>
      <w:tr w:rsidR="00C93C30" w:rsidRPr="00BA32E2" w14:paraId="475F7F39" w14:textId="77777777" w:rsidTr="005C18AB">
        <w:tc>
          <w:tcPr>
            <w:tcW w:w="12505" w:type="dxa"/>
            <w:gridSpan w:val="2"/>
            <w:shd w:val="clear" w:color="auto" w:fill="D9D9D9" w:themeFill="background1" w:themeFillShade="D9"/>
            <w:vAlign w:val="center"/>
          </w:tcPr>
          <w:p w14:paraId="64FFE0CA" w14:textId="1E66424C" w:rsidR="00C93C30" w:rsidRPr="00BA32E2" w:rsidRDefault="00FF39F1" w:rsidP="00BA32E2">
            <w:pPr>
              <w:spacing w:after="120"/>
              <w:rPr>
                <w:rFonts w:cs="Times New Roman"/>
                <w:b/>
              </w:rPr>
            </w:pPr>
            <w:r>
              <w:rPr>
                <w:rFonts w:cs="Times New Roman"/>
                <w:b/>
                <w:sz w:val="28"/>
              </w:rPr>
              <w:t>Preceptor</w:t>
            </w:r>
            <w:r w:rsidR="00C93C30" w:rsidRPr="005C18AB">
              <w:rPr>
                <w:rFonts w:cs="Times New Roman"/>
                <w:b/>
                <w:sz w:val="28"/>
              </w:rPr>
              <w:t xml:space="preserve"> Signature [Upon Initiation of Course]</w:t>
            </w:r>
          </w:p>
        </w:tc>
      </w:tr>
      <w:tr w:rsidR="00C93C30" w:rsidRPr="00BA32E2" w14:paraId="5E6A3FB6" w14:textId="77777777" w:rsidTr="005C18AB">
        <w:tc>
          <w:tcPr>
            <w:tcW w:w="2268" w:type="dxa"/>
            <w:vAlign w:val="center"/>
          </w:tcPr>
          <w:p w14:paraId="35A07F61" w14:textId="77777777" w:rsidR="00C93C30" w:rsidRPr="00BA32E2" w:rsidRDefault="00C93C30" w:rsidP="005C18AB">
            <w:pPr>
              <w:spacing w:before="120" w:after="120"/>
              <w:rPr>
                <w:rFonts w:cs="Times New Roman"/>
              </w:rPr>
            </w:pPr>
            <w:r w:rsidRPr="00BA32E2">
              <w:rPr>
                <w:rFonts w:cs="Times New Roman"/>
              </w:rPr>
              <w:t>Name:</w:t>
            </w:r>
          </w:p>
        </w:tc>
        <w:tc>
          <w:tcPr>
            <w:tcW w:w="10237" w:type="dxa"/>
            <w:vAlign w:val="center"/>
          </w:tcPr>
          <w:p w14:paraId="694385A0" w14:textId="77777777" w:rsidR="00C93C30" w:rsidRPr="00BA32E2" w:rsidRDefault="00C93C30" w:rsidP="005C18AB">
            <w:pPr>
              <w:spacing w:before="120" w:after="120"/>
              <w:rPr>
                <w:rFonts w:cs="Times New Roman"/>
              </w:rPr>
            </w:pPr>
          </w:p>
        </w:tc>
      </w:tr>
      <w:tr w:rsidR="00C93C30" w:rsidRPr="00BA32E2" w14:paraId="4021C4D0" w14:textId="77777777" w:rsidTr="005C18AB">
        <w:tc>
          <w:tcPr>
            <w:tcW w:w="2268" w:type="dxa"/>
            <w:vAlign w:val="center"/>
          </w:tcPr>
          <w:p w14:paraId="2D1B1B3C" w14:textId="77777777" w:rsidR="00C93C30" w:rsidRPr="00BA32E2" w:rsidRDefault="00C93C30" w:rsidP="005C18AB">
            <w:pPr>
              <w:spacing w:before="120" w:after="120"/>
              <w:rPr>
                <w:rFonts w:cs="Times New Roman"/>
              </w:rPr>
            </w:pPr>
            <w:r w:rsidRPr="00BA32E2">
              <w:rPr>
                <w:rFonts w:cs="Times New Roman"/>
              </w:rPr>
              <w:t>Date:</w:t>
            </w:r>
          </w:p>
        </w:tc>
        <w:tc>
          <w:tcPr>
            <w:tcW w:w="10237" w:type="dxa"/>
            <w:vAlign w:val="center"/>
          </w:tcPr>
          <w:p w14:paraId="03F098C7" w14:textId="77777777" w:rsidR="00C93C30" w:rsidRPr="00BA32E2" w:rsidRDefault="00C93C30" w:rsidP="005C18AB">
            <w:pPr>
              <w:spacing w:before="120" w:after="120"/>
              <w:rPr>
                <w:rFonts w:cs="Times New Roman"/>
              </w:rPr>
            </w:pPr>
          </w:p>
        </w:tc>
      </w:tr>
      <w:tr w:rsidR="00C93C30" w:rsidRPr="00BA32E2" w14:paraId="0642DF47" w14:textId="77777777" w:rsidTr="005C18AB">
        <w:tc>
          <w:tcPr>
            <w:tcW w:w="12505" w:type="dxa"/>
            <w:gridSpan w:val="2"/>
            <w:shd w:val="clear" w:color="auto" w:fill="D9D9D9" w:themeFill="background1" w:themeFillShade="D9"/>
            <w:vAlign w:val="center"/>
          </w:tcPr>
          <w:p w14:paraId="6A883414" w14:textId="7CBCF019" w:rsidR="00C93C30" w:rsidRPr="00BA32E2" w:rsidRDefault="00FF39F1" w:rsidP="00BA32E2">
            <w:pPr>
              <w:spacing w:after="120"/>
              <w:rPr>
                <w:rFonts w:cs="Times New Roman"/>
                <w:b/>
              </w:rPr>
            </w:pPr>
            <w:r>
              <w:rPr>
                <w:rFonts w:cs="Times New Roman"/>
                <w:b/>
                <w:sz w:val="28"/>
              </w:rPr>
              <w:t>Preceptor</w:t>
            </w:r>
            <w:r w:rsidR="00C93C30" w:rsidRPr="005C18AB">
              <w:rPr>
                <w:rFonts w:cs="Times New Roman"/>
                <w:b/>
                <w:sz w:val="28"/>
              </w:rPr>
              <w:t xml:space="preserve"> Signature [Upon Completion of Course]</w:t>
            </w:r>
          </w:p>
        </w:tc>
      </w:tr>
      <w:tr w:rsidR="00C93C30" w:rsidRPr="00BA32E2" w14:paraId="1A67E197" w14:textId="77777777" w:rsidTr="005C18AB">
        <w:tc>
          <w:tcPr>
            <w:tcW w:w="2268" w:type="dxa"/>
            <w:vAlign w:val="center"/>
          </w:tcPr>
          <w:p w14:paraId="4E7C4B82" w14:textId="77777777" w:rsidR="00C93C30" w:rsidRPr="00BA32E2" w:rsidRDefault="00C93C30" w:rsidP="005C18AB">
            <w:pPr>
              <w:spacing w:before="120" w:after="120"/>
              <w:rPr>
                <w:rFonts w:cs="Times New Roman"/>
              </w:rPr>
            </w:pPr>
            <w:r w:rsidRPr="00BA32E2">
              <w:rPr>
                <w:rFonts w:cs="Times New Roman"/>
              </w:rPr>
              <w:t>Name:</w:t>
            </w:r>
          </w:p>
        </w:tc>
        <w:tc>
          <w:tcPr>
            <w:tcW w:w="10237" w:type="dxa"/>
            <w:vAlign w:val="center"/>
          </w:tcPr>
          <w:p w14:paraId="11699438" w14:textId="77777777" w:rsidR="00C93C30" w:rsidRPr="00BA32E2" w:rsidRDefault="00C93C30" w:rsidP="005C18AB">
            <w:pPr>
              <w:spacing w:before="120" w:after="120"/>
              <w:rPr>
                <w:rFonts w:cs="Times New Roman"/>
              </w:rPr>
            </w:pPr>
          </w:p>
        </w:tc>
      </w:tr>
      <w:tr w:rsidR="00C93C30" w:rsidRPr="00BA32E2" w14:paraId="01FAB652" w14:textId="77777777" w:rsidTr="005C18AB">
        <w:tc>
          <w:tcPr>
            <w:tcW w:w="2268" w:type="dxa"/>
            <w:vAlign w:val="center"/>
          </w:tcPr>
          <w:p w14:paraId="1E462F01" w14:textId="77777777" w:rsidR="00C93C30" w:rsidRPr="00BA32E2" w:rsidRDefault="00C93C30" w:rsidP="005C18AB">
            <w:pPr>
              <w:spacing w:before="120" w:after="120"/>
              <w:rPr>
                <w:rFonts w:cs="Times New Roman"/>
              </w:rPr>
            </w:pPr>
            <w:r w:rsidRPr="00BA32E2">
              <w:rPr>
                <w:rFonts w:cs="Times New Roman"/>
              </w:rPr>
              <w:t>Date:</w:t>
            </w:r>
          </w:p>
        </w:tc>
        <w:tc>
          <w:tcPr>
            <w:tcW w:w="10237" w:type="dxa"/>
            <w:vAlign w:val="center"/>
          </w:tcPr>
          <w:p w14:paraId="05860857" w14:textId="77777777" w:rsidR="00C93C30" w:rsidRPr="00BA32E2" w:rsidRDefault="00C93C30" w:rsidP="005C18AB">
            <w:pPr>
              <w:spacing w:before="120" w:after="120"/>
              <w:rPr>
                <w:rFonts w:cs="Times New Roman"/>
              </w:rPr>
            </w:pPr>
          </w:p>
        </w:tc>
      </w:tr>
    </w:tbl>
    <w:p w14:paraId="0A310A8F" w14:textId="77777777" w:rsidR="005C18AB" w:rsidRDefault="005C18AB" w:rsidP="00BA32E2">
      <w:pPr>
        <w:tabs>
          <w:tab w:val="left" w:pos="2696"/>
        </w:tabs>
        <w:spacing w:after="120"/>
        <w:sectPr w:rsidR="005C18AB" w:rsidSect="00FE174A">
          <w:footerReference w:type="default" r:id="rId11"/>
          <w:headerReference w:type="first" r:id="rId12"/>
          <w:footerReference w:type="first" r:id="rId13"/>
          <w:pgSz w:w="15840" w:h="12240" w:orient="landscape" w:code="1"/>
          <w:pgMar w:top="1440" w:right="1440" w:bottom="1170" w:left="1440" w:header="720" w:footer="720" w:gutter="0"/>
          <w:cols w:space="720"/>
          <w:titlePg/>
          <w:docGrid w:linePitch="360"/>
        </w:sectPr>
      </w:pPr>
    </w:p>
    <w:p w14:paraId="166ECE38" w14:textId="77777777" w:rsidR="00C93C30" w:rsidRPr="00BA32E2" w:rsidRDefault="00C93C30" w:rsidP="00BA32E2">
      <w:pPr>
        <w:spacing w:after="120"/>
        <w:jc w:val="center"/>
        <w:rPr>
          <w:b/>
          <w:sz w:val="32"/>
          <w:szCs w:val="32"/>
        </w:rPr>
      </w:pPr>
      <w:r w:rsidRPr="00BA32E2">
        <w:rPr>
          <w:b/>
          <w:sz w:val="32"/>
          <w:szCs w:val="32"/>
        </w:rPr>
        <w:lastRenderedPageBreak/>
        <w:t>APPENDIX A:</w:t>
      </w:r>
    </w:p>
    <w:p w14:paraId="33EA02A4" w14:textId="77777777" w:rsidR="00C93C30" w:rsidRPr="00BA32E2" w:rsidRDefault="00C93C30" w:rsidP="00BA32E2">
      <w:pPr>
        <w:spacing w:after="120"/>
        <w:jc w:val="center"/>
        <w:rPr>
          <w:b/>
          <w:i/>
          <w:sz w:val="32"/>
          <w:szCs w:val="32"/>
        </w:rPr>
      </w:pPr>
      <w:r w:rsidRPr="00BA32E2">
        <w:rPr>
          <w:b/>
          <w:i/>
          <w:sz w:val="32"/>
          <w:szCs w:val="32"/>
        </w:rPr>
        <w:t xml:space="preserve">GCU </w:t>
      </w:r>
      <w:r w:rsidR="003C5500" w:rsidRPr="00BA32E2">
        <w:rPr>
          <w:b/>
          <w:i/>
          <w:sz w:val="32"/>
          <w:szCs w:val="32"/>
        </w:rPr>
        <w:t>RN</w:t>
      </w:r>
      <w:r w:rsidRPr="00BA32E2">
        <w:rPr>
          <w:b/>
          <w:i/>
          <w:sz w:val="32"/>
          <w:szCs w:val="32"/>
        </w:rPr>
        <w:t>-to-BSN Domains &amp; Competencies</w:t>
      </w:r>
    </w:p>
    <w:p w14:paraId="33742309" w14:textId="77777777" w:rsidR="00C93C30" w:rsidRPr="00BA32E2" w:rsidRDefault="00C93C30" w:rsidP="00BA32E2">
      <w:pPr>
        <w:pStyle w:val="ListParagraph"/>
        <w:numPr>
          <w:ilvl w:val="0"/>
          <w:numId w:val="4"/>
        </w:numPr>
        <w:pBdr>
          <w:top w:val="single" w:sz="24" w:space="1" w:color="auto"/>
        </w:pBdr>
        <w:spacing w:after="120" w:line="240" w:lineRule="auto"/>
        <w:ind w:left="432" w:hanging="432"/>
        <w:contextualSpacing w:val="0"/>
        <w:rPr>
          <w:rFonts w:ascii="Times New Roman" w:hAnsi="Times New Roman"/>
          <w:b/>
          <w:color w:val="auto"/>
          <w:sz w:val="32"/>
          <w:szCs w:val="24"/>
        </w:rPr>
      </w:pPr>
      <w:r w:rsidRPr="00BA32E2">
        <w:rPr>
          <w:rFonts w:ascii="Times New Roman" w:hAnsi="Times New Roman"/>
          <w:b/>
          <w:color w:val="auto"/>
          <w:sz w:val="32"/>
          <w:szCs w:val="24"/>
        </w:rPr>
        <w:t xml:space="preserve">University’s Mission Critical Competencies </w:t>
      </w:r>
    </w:p>
    <w:p w14:paraId="0970DD1D" w14:textId="77777777" w:rsidR="00C93C30" w:rsidRPr="00BA32E2" w:rsidRDefault="00C93C30" w:rsidP="00BA32E2">
      <w:pPr>
        <w:pStyle w:val="Heading3"/>
        <w:rPr>
          <w:rFonts w:cs="Times New Roman"/>
          <w:bCs w:val="0"/>
          <w:szCs w:val="24"/>
        </w:rPr>
      </w:pPr>
      <w:r w:rsidRPr="00BA32E2">
        <w:rPr>
          <w:rFonts w:cs="Times New Roman"/>
          <w:bCs w:val="0"/>
          <w:szCs w:val="24"/>
        </w:rPr>
        <w:t>How does this Individual Success Plan support the GCU Mission?</w:t>
      </w:r>
    </w:p>
    <w:p w14:paraId="49DF4C48" w14:textId="77777777" w:rsidR="00DD5205" w:rsidRPr="00BA32E2" w:rsidRDefault="00DD5205" w:rsidP="00BA32E2">
      <w:pPr>
        <w:pStyle w:val="NormalWeb"/>
        <w:spacing w:before="0" w:beforeAutospacing="0" w:after="120" w:afterAutospacing="0"/>
      </w:pPr>
      <w:r w:rsidRPr="00BA32E2">
        <w:rPr>
          <w:b/>
        </w:rPr>
        <w:t xml:space="preserve">MC1: Effective Communication: </w:t>
      </w:r>
      <w:r w:rsidRPr="00BA32E2">
        <w:t xml:space="preserve">Therapeutic communication is central to baccalaureate nursing practice. Students gain an understanding of their ethical responsibility and how verbal and written communication affects others intellectually and emotionally. Students begin to use nursing terminology and taxonomies within the practice of professional and therapeutic communication. Courses require students to write scholarly papers, prepare presentations, develop persuasive arguments, and engage in discussion that is clear, assertive, and respectful. </w:t>
      </w:r>
    </w:p>
    <w:p w14:paraId="167E44D5" w14:textId="77777777" w:rsidR="00DD5205" w:rsidRPr="00BA32E2" w:rsidRDefault="00DD5205" w:rsidP="00BA32E2">
      <w:pPr>
        <w:pStyle w:val="NormalWeb"/>
        <w:spacing w:before="0" w:beforeAutospacing="0" w:after="120" w:afterAutospacing="0"/>
      </w:pPr>
      <w:r w:rsidRPr="00BA32E2">
        <w:rPr>
          <w:b/>
        </w:rPr>
        <w:t xml:space="preserve">MC2: Critical Thinking: </w:t>
      </w:r>
      <w:r w:rsidRPr="00BA32E2">
        <w:t xml:space="preserve">Courses require students to use critical thinking skills by analyzing, synthesizing, and evaluating scientific evidence needed to improve patient outcomes and professional practice. </w:t>
      </w:r>
    </w:p>
    <w:p w14:paraId="052352EF" w14:textId="77777777" w:rsidR="00DD5205" w:rsidRPr="00BA32E2" w:rsidRDefault="00DD5205" w:rsidP="00BA32E2">
      <w:pPr>
        <w:pStyle w:val="NormalWeb"/>
        <w:spacing w:before="0" w:beforeAutospacing="0" w:after="120" w:afterAutospacing="0"/>
      </w:pPr>
      <w:r w:rsidRPr="00BA32E2">
        <w:rPr>
          <w:b/>
        </w:rPr>
        <w:t xml:space="preserve">MC3: Christian Worldview: </w:t>
      </w:r>
      <w:r w:rsidRPr="00BA32E2">
        <w:t xml:space="preserve">Students will apply a Christian worldview within a global society and examine ethical issues from the framework of a clearly articulated system of professional values. Students will engage in discussion of values-based decisions made from a Christian perspective. </w:t>
      </w:r>
    </w:p>
    <w:p w14:paraId="37314D1A" w14:textId="77777777" w:rsidR="00DD5205" w:rsidRPr="00BA32E2" w:rsidRDefault="00DD5205" w:rsidP="00BA32E2">
      <w:pPr>
        <w:pStyle w:val="NormalWeb"/>
        <w:spacing w:before="0" w:beforeAutospacing="0" w:after="120" w:afterAutospacing="0"/>
      </w:pPr>
      <w:r w:rsidRPr="00BA32E2">
        <w:rPr>
          <w:b/>
        </w:rPr>
        <w:t>MC4:</w:t>
      </w:r>
      <w:r w:rsidRPr="00BA32E2">
        <w:t xml:space="preserve"> </w:t>
      </w:r>
      <w:r w:rsidRPr="00BA32E2">
        <w:rPr>
          <w:b/>
        </w:rPr>
        <w:t xml:space="preserve">Global Awareness, Perspectives, and Ethics: </w:t>
      </w:r>
      <w:r w:rsidRPr="00BA32E2">
        <w:t xml:space="preserve">The concept of global citizenship is introduced to baccalaureate students in the foundational curriculum. Some courses will focus on the human experience across the world health continuum. The World Health Organization (WHO) definitions of health, health disparities, and determinants of health are foundational to nursing practice. </w:t>
      </w:r>
    </w:p>
    <w:p w14:paraId="7967B3B6" w14:textId="4FF11702" w:rsidR="00DD5205" w:rsidRPr="00BA32E2" w:rsidRDefault="00DD5205" w:rsidP="00BA32E2">
      <w:pPr>
        <w:pStyle w:val="NormalWeb"/>
        <w:spacing w:before="0" w:beforeAutospacing="0" w:after="120" w:afterAutospacing="0"/>
      </w:pPr>
      <w:r w:rsidRPr="00BA32E2">
        <w:rPr>
          <w:b/>
        </w:rPr>
        <w:t xml:space="preserve">MC5: Leadership: </w:t>
      </w:r>
      <w:r w:rsidR="00E31237" w:rsidRPr="00463850">
        <w:t>Students are required to develop skills and knowledge associated with their professional role. Courses require students to develop self-leadership skills such as time management, setting priorities, self-control, and evaluation of their abilities and performance.</w:t>
      </w:r>
    </w:p>
    <w:p w14:paraId="1A664215" w14:textId="77777777" w:rsidR="00DD5205" w:rsidRPr="00BA32E2" w:rsidRDefault="00DD5205" w:rsidP="00BA32E2">
      <w:pPr>
        <w:spacing w:after="120"/>
      </w:pPr>
    </w:p>
    <w:p w14:paraId="6001E7EF" w14:textId="77777777" w:rsidR="00DD5205" w:rsidRPr="000E4553" w:rsidRDefault="00DD5205" w:rsidP="00BA32E2">
      <w:pPr>
        <w:pStyle w:val="ListParagraph"/>
        <w:numPr>
          <w:ilvl w:val="0"/>
          <w:numId w:val="4"/>
        </w:numPr>
        <w:pBdr>
          <w:top w:val="single" w:sz="24" w:space="1" w:color="auto"/>
        </w:pBdr>
        <w:spacing w:after="120" w:line="240" w:lineRule="auto"/>
        <w:ind w:left="432" w:hanging="432"/>
        <w:contextualSpacing w:val="0"/>
        <w:rPr>
          <w:rFonts w:ascii="Times New Roman" w:hAnsi="Times New Roman"/>
          <w:b/>
          <w:i/>
          <w:color w:val="auto"/>
          <w:sz w:val="32"/>
          <w:szCs w:val="24"/>
        </w:rPr>
      </w:pPr>
      <w:r w:rsidRPr="00BA32E2">
        <w:rPr>
          <w:rFonts w:ascii="Times New Roman" w:hAnsi="Times New Roman"/>
          <w:b/>
          <w:color w:val="auto"/>
          <w:sz w:val="32"/>
          <w:szCs w:val="24"/>
        </w:rPr>
        <w:t>Domains and Competencies</w:t>
      </w:r>
    </w:p>
    <w:p w14:paraId="442BA087" w14:textId="67B09E5B" w:rsidR="000E4553" w:rsidRPr="000E4553" w:rsidRDefault="000E4553" w:rsidP="000E4553">
      <w:pPr>
        <w:pBdr>
          <w:top w:val="single" w:sz="24" w:space="1" w:color="auto"/>
        </w:pBdr>
        <w:spacing w:after="120"/>
        <w:rPr>
          <w:b/>
          <w:i/>
        </w:rPr>
      </w:pPr>
      <w:r w:rsidRPr="000E4553">
        <w:rPr>
          <w:b/>
          <w:i/>
        </w:rPr>
        <w:t xml:space="preserve">How does this Individual Success Plan support the </w:t>
      </w:r>
      <w:r>
        <w:rPr>
          <w:b/>
          <w:i/>
        </w:rPr>
        <w:t xml:space="preserve">Program Domains and </w:t>
      </w:r>
      <w:r w:rsidR="00BA2DD2">
        <w:rPr>
          <w:b/>
          <w:i/>
        </w:rPr>
        <w:t>Competencies</w:t>
      </w:r>
      <w:r w:rsidRPr="000E4553">
        <w:rPr>
          <w:b/>
          <w:i/>
        </w:rPr>
        <w:t>?</w:t>
      </w:r>
    </w:p>
    <w:p w14:paraId="58BA39AD" w14:textId="77777777" w:rsidR="00DD5205" w:rsidRPr="00BA32E2" w:rsidRDefault="00DD5205" w:rsidP="00BA32E2">
      <w:pPr>
        <w:pStyle w:val="Heading3"/>
        <w:rPr>
          <w:rFonts w:cs="Times New Roman"/>
          <w:szCs w:val="24"/>
        </w:rPr>
      </w:pPr>
      <w:r w:rsidRPr="00BA32E2">
        <w:rPr>
          <w:rFonts w:cs="Times New Roman"/>
          <w:szCs w:val="24"/>
        </w:rPr>
        <w:t xml:space="preserve">Domain 1: Professional Role </w:t>
      </w:r>
    </w:p>
    <w:p w14:paraId="7B438B7E" w14:textId="77777777" w:rsidR="00DD5205" w:rsidRPr="00BA32E2" w:rsidRDefault="00DD5205" w:rsidP="00BA32E2">
      <w:pPr>
        <w:spacing w:after="120"/>
        <w:ind w:left="720"/>
      </w:pPr>
      <w:r w:rsidRPr="00BA32E2">
        <w:t>Graduates of Grand Canyon University’s RN-BSN program will be able to incorporate professional values to advance the nursing profession through leadership skills, political involvement, and life-long learning.</w:t>
      </w:r>
    </w:p>
    <w:p w14:paraId="694B6552" w14:textId="77777777" w:rsidR="00DD5205" w:rsidRPr="00BA32E2" w:rsidRDefault="00DD5205" w:rsidP="00BA32E2">
      <w:pPr>
        <w:pStyle w:val="GCPgmDesBodyText"/>
        <w:ind w:left="720"/>
        <w:rPr>
          <w:b/>
          <w:szCs w:val="24"/>
        </w:rPr>
      </w:pPr>
      <w:r w:rsidRPr="00BA32E2">
        <w:rPr>
          <w:b/>
          <w:szCs w:val="24"/>
        </w:rPr>
        <w:t>Competencies:</w:t>
      </w:r>
    </w:p>
    <w:p w14:paraId="0C7AE112" w14:textId="77777777" w:rsidR="00DD5205" w:rsidRPr="00BA32E2" w:rsidRDefault="00DD5205" w:rsidP="00BA32E2">
      <w:pPr>
        <w:pStyle w:val="GCPgmDesBodyText"/>
        <w:ind w:left="1440" w:hanging="720"/>
        <w:rPr>
          <w:szCs w:val="24"/>
        </w:rPr>
      </w:pPr>
      <w:r w:rsidRPr="00BA32E2">
        <w:rPr>
          <w:b/>
          <w:szCs w:val="24"/>
        </w:rPr>
        <w:t>1.1:</w:t>
      </w:r>
      <w:r w:rsidRPr="00BA32E2">
        <w:rPr>
          <w:szCs w:val="24"/>
        </w:rPr>
        <w:tab/>
        <w:t>Exemplify professionalism in diverse health care settings.</w:t>
      </w:r>
    </w:p>
    <w:p w14:paraId="611920B1" w14:textId="77777777" w:rsidR="00DD5205" w:rsidRPr="00BA32E2" w:rsidRDefault="00DD5205" w:rsidP="00BA32E2">
      <w:pPr>
        <w:pStyle w:val="GCPgmDesBodyText"/>
        <w:ind w:left="1440" w:hanging="720"/>
        <w:rPr>
          <w:szCs w:val="24"/>
        </w:rPr>
      </w:pPr>
      <w:r w:rsidRPr="00BA32E2">
        <w:rPr>
          <w:b/>
          <w:szCs w:val="24"/>
        </w:rPr>
        <w:t>1.2:</w:t>
      </w:r>
      <w:r w:rsidRPr="00BA32E2">
        <w:rPr>
          <w:szCs w:val="24"/>
        </w:rPr>
        <w:tab/>
        <w:t>Manage patient care within the changing environment of the health care system.</w:t>
      </w:r>
    </w:p>
    <w:p w14:paraId="1C080623" w14:textId="77777777" w:rsidR="00DD5205" w:rsidRPr="00BA32E2" w:rsidRDefault="00DD5205" w:rsidP="00BA32E2">
      <w:pPr>
        <w:pStyle w:val="GCPgmDesBodyText"/>
        <w:ind w:left="1440" w:hanging="720"/>
        <w:rPr>
          <w:szCs w:val="24"/>
        </w:rPr>
      </w:pPr>
      <w:r w:rsidRPr="00BA32E2">
        <w:rPr>
          <w:b/>
          <w:szCs w:val="24"/>
        </w:rPr>
        <w:lastRenderedPageBreak/>
        <w:t>1.3:</w:t>
      </w:r>
      <w:r w:rsidRPr="00BA32E2">
        <w:rPr>
          <w:szCs w:val="24"/>
        </w:rPr>
        <w:tab/>
        <w:t>Exercise professional nursing leadership and management roles in the promotion of patient safety and quality care.</w:t>
      </w:r>
    </w:p>
    <w:p w14:paraId="7AE02C67" w14:textId="77777777" w:rsidR="00DD5205" w:rsidRPr="00BA32E2" w:rsidRDefault="00DD5205" w:rsidP="00BA32E2">
      <w:pPr>
        <w:pStyle w:val="GCPgmDesBodyText"/>
        <w:ind w:left="1440" w:hanging="720"/>
        <w:rPr>
          <w:szCs w:val="24"/>
        </w:rPr>
      </w:pPr>
      <w:r w:rsidRPr="00BA32E2">
        <w:rPr>
          <w:b/>
          <w:szCs w:val="24"/>
        </w:rPr>
        <w:t>1.4:</w:t>
      </w:r>
      <w:r w:rsidRPr="00BA32E2">
        <w:rPr>
          <w:szCs w:val="24"/>
        </w:rPr>
        <w:tab/>
        <w:t>Participate in health care policy development to influence nursing practice and health care.</w:t>
      </w:r>
    </w:p>
    <w:p w14:paraId="05145465" w14:textId="77777777" w:rsidR="00DD5205" w:rsidRPr="00BA32E2" w:rsidRDefault="00DD5205" w:rsidP="00BA32E2">
      <w:pPr>
        <w:pStyle w:val="GCPgmDesBodyText"/>
        <w:ind w:left="1440" w:hanging="720"/>
        <w:rPr>
          <w:szCs w:val="24"/>
        </w:rPr>
      </w:pPr>
      <w:r w:rsidRPr="00BA32E2">
        <w:rPr>
          <w:b/>
          <w:szCs w:val="24"/>
        </w:rPr>
        <w:t>1.5:</w:t>
      </w:r>
      <w:r w:rsidRPr="00BA32E2">
        <w:rPr>
          <w:szCs w:val="24"/>
        </w:rPr>
        <w:tab/>
        <w:t>Advocate for autonomy and social justice for individuals and diverse populations.</w:t>
      </w:r>
      <w:r w:rsidRPr="00BA32E2">
        <w:rPr>
          <w:szCs w:val="24"/>
        </w:rPr>
        <w:tab/>
      </w:r>
    </w:p>
    <w:p w14:paraId="77F66C99" w14:textId="77777777" w:rsidR="00DD5205" w:rsidRPr="00BA32E2" w:rsidRDefault="00DD5205" w:rsidP="00BA32E2">
      <w:pPr>
        <w:pStyle w:val="GCPgmDesBodyText"/>
        <w:ind w:left="720" w:hanging="720"/>
        <w:rPr>
          <w:szCs w:val="24"/>
        </w:rPr>
      </w:pPr>
    </w:p>
    <w:p w14:paraId="43B1157B" w14:textId="77777777" w:rsidR="00DD5205" w:rsidRPr="00BA32E2" w:rsidRDefault="00DD5205" w:rsidP="00BA32E2">
      <w:pPr>
        <w:pStyle w:val="Heading3"/>
        <w:rPr>
          <w:rFonts w:cs="Times New Roman"/>
          <w:szCs w:val="24"/>
        </w:rPr>
      </w:pPr>
      <w:r w:rsidRPr="00BA32E2">
        <w:rPr>
          <w:rFonts w:cs="Times New Roman"/>
          <w:szCs w:val="24"/>
        </w:rPr>
        <w:t>Domain 2: Theoretical Foundations of Nursing Practice</w:t>
      </w:r>
    </w:p>
    <w:p w14:paraId="7B91D8BC" w14:textId="77777777" w:rsidR="00DD5205" w:rsidRPr="00BA32E2" w:rsidRDefault="00DD5205" w:rsidP="00BA32E2">
      <w:pPr>
        <w:spacing w:after="120"/>
        <w:ind w:left="720"/>
      </w:pPr>
      <w:r w:rsidRPr="00BA32E2">
        <w:t>Graduates of Grand Canyon University’s RN-BSN program will have acquired a body of nursing knowledge built on a theoretical foundation of liberal arts, science, and nursing concepts that will guide professional practice.</w:t>
      </w:r>
    </w:p>
    <w:p w14:paraId="2534A853" w14:textId="77777777" w:rsidR="00DD5205" w:rsidRPr="00BA32E2" w:rsidRDefault="00DD5205" w:rsidP="00BA32E2">
      <w:pPr>
        <w:pStyle w:val="SmallHeading"/>
        <w:spacing w:after="120" w:line="240" w:lineRule="auto"/>
        <w:ind w:left="720"/>
        <w:contextualSpacing w:val="0"/>
      </w:pPr>
      <w:r w:rsidRPr="00BA32E2">
        <w:t>Competencies:</w:t>
      </w:r>
    </w:p>
    <w:p w14:paraId="702A2DB9" w14:textId="77777777" w:rsidR="00DD5205" w:rsidRPr="00BA32E2" w:rsidRDefault="00DD5205" w:rsidP="00BA32E2">
      <w:pPr>
        <w:spacing w:after="120"/>
        <w:ind w:left="1440" w:hanging="720"/>
      </w:pPr>
      <w:r w:rsidRPr="00BA32E2">
        <w:rPr>
          <w:b/>
        </w:rPr>
        <w:t>2.1:</w:t>
      </w:r>
      <w:r w:rsidRPr="00BA32E2">
        <w:tab/>
        <w:t>Incorporate liberal arts and science studies into nursing knowledge.</w:t>
      </w:r>
    </w:p>
    <w:p w14:paraId="1D290D8B" w14:textId="77777777" w:rsidR="00DD5205" w:rsidRPr="00BA32E2" w:rsidRDefault="00DD5205" w:rsidP="00BA32E2">
      <w:pPr>
        <w:spacing w:after="120"/>
        <w:ind w:left="1440" w:hanging="720"/>
      </w:pPr>
      <w:r w:rsidRPr="00BA32E2">
        <w:rPr>
          <w:b/>
        </w:rPr>
        <w:t>2.2:</w:t>
      </w:r>
      <w:r w:rsidRPr="00BA32E2">
        <w:tab/>
        <w:t>Comprehend nursing concepts and health theories.</w:t>
      </w:r>
    </w:p>
    <w:p w14:paraId="4AF9405F" w14:textId="77777777" w:rsidR="00DD5205" w:rsidRPr="00BA32E2" w:rsidRDefault="00DD5205" w:rsidP="00BA32E2">
      <w:pPr>
        <w:spacing w:after="120"/>
        <w:ind w:left="1440" w:hanging="720"/>
      </w:pPr>
      <w:r w:rsidRPr="00BA32E2">
        <w:rPr>
          <w:b/>
        </w:rPr>
        <w:t>2.3:</w:t>
      </w:r>
      <w:r w:rsidRPr="00BA32E2">
        <w:tab/>
        <w:t>Understand and value the processes of critical thinking, ethical reasoning, and decision making.</w:t>
      </w:r>
    </w:p>
    <w:p w14:paraId="5727632A" w14:textId="77777777" w:rsidR="00DD5205" w:rsidRPr="00BA32E2" w:rsidRDefault="00DD5205" w:rsidP="00BA32E2">
      <w:pPr>
        <w:pStyle w:val="Heading3"/>
        <w:rPr>
          <w:rFonts w:cs="Times New Roman"/>
          <w:szCs w:val="24"/>
        </w:rPr>
      </w:pPr>
      <w:r w:rsidRPr="00BA32E2">
        <w:rPr>
          <w:rFonts w:cs="Times New Roman"/>
          <w:szCs w:val="24"/>
        </w:rPr>
        <w:t>Domain 3: Nursing Practice</w:t>
      </w:r>
    </w:p>
    <w:p w14:paraId="1D141641" w14:textId="77777777" w:rsidR="00DD5205" w:rsidRPr="00BA32E2" w:rsidRDefault="00DD5205" w:rsidP="00BA32E2">
      <w:pPr>
        <w:pStyle w:val="GCPgmDesBodyText"/>
        <w:rPr>
          <w:szCs w:val="24"/>
        </w:rPr>
      </w:pPr>
      <w:r w:rsidRPr="00BA32E2">
        <w:rPr>
          <w:szCs w:val="24"/>
        </w:rPr>
        <w:t>Graduates of Grand Canyon University’s RN-BSN program will be able to utilize the nursing process to provide safe quality care based on nursing best practices.</w:t>
      </w:r>
    </w:p>
    <w:p w14:paraId="26A686D8" w14:textId="77777777" w:rsidR="00DD5205" w:rsidRPr="00BA32E2" w:rsidRDefault="00DD5205" w:rsidP="00BA32E2">
      <w:pPr>
        <w:pStyle w:val="ListParagraph"/>
        <w:spacing w:after="120" w:line="240" w:lineRule="auto"/>
        <w:ind w:left="1170" w:hanging="450"/>
        <w:contextualSpacing w:val="0"/>
        <w:rPr>
          <w:rFonts w:ascii="Times New Roman" w:hAnsi="Times New Roman"/>
          <w:color w:val="auto"/>
          <w:sz w:val="24"/>
          <w:szCs w:val="24"/>
        </w:rPr>
      </w:pPr>
      <w:r w:rsidRPr="00BA32E2">
        <w:rPr>
          <w:rFonts w:ascii="Times New Roman" w:hAnsi="Times New Roman"/>
          <w:b/>
          <w:color w:val="auto"/>
          <w:sz w:val="24"/>
          <w:szCs w:val="24"/>
        </w:rPr>
        <w:t>Competencies:</w:t>
      </w:r>
    </w:p>
    <w:p w14:paraId="5D8FCE08" w14:textId="7EF24089"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3.1:</w:t>
      </w:r>
      <w:r w:rsidRPr="00BA32E2">
        <w:rPr>
          <w:rFonts w:ascii="Times New Roman" w:hAnsi="Times New Roman"/>
          <w:color w:val="auto"/>
          <w:sz w:val="24"/>
          <w:szCs w:val="24"/>
        </w:rPr>
        <w:tab/>
        <w:t xml:space="preserve">Utilize the nursing process to provide safe and effective care for patients across the </w:t>
      </w:r>
      <w:r w:rsidR="00E31237">
        <w:rPr>
          <w:rFonts w:ascii="Times New Roman" w:hAnsi="Times New Roman"/>
          <w:color w:val="auto"/>
          <w:sz w:val="24"/>
          <w:szCs w:val="24"/>
        </w:rPr>
        <w:t>lifespan</w:t>
      </w:r>
    </w:p>
    <w:p w14:paraId="70DFE045" w14:textId="77777777"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3.2:</w:t>
      </w:r>
      <w:r w:rsidRPr="00BA32E2">
        <w:rPr>
          <w:rFonts w:ascii="Times New Roman" w:hAnsi="Times New Roman"/>
          <w:color w:val="auto"/>
          <w:sz w:val="24"/>
          <w:szCs w:val="24"/>
        </w:rPr>
        <w:tab/>
        <w:t>Implement patient care decisions based on evidence-based practice.</w:t>
      </w:r>
    </w:p>
    <w:p w14:paraId="57ABAF53" w14:textId="77777777"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3.3:</w:t>
      </w:r>
      <w:r w:rsidRPr="00BA32E2">
        <w:rPr>
          <w:rFonts w:ascii="Times New Roman" w:hAnsi="Times New Roman"/>
          <w:color w:val="auto"/>
          <w:sz w:val="24"/>
          <w:szCs w:val="24"/>
        </w:rPr>
        <w:tab/>
        <w:t>Provide individualized education to diverse patient populations in a variety of health care settings.</w:t>
      </w:r>
    </w:p>
    <w:p w14:paraId="7071F185" w14:textId="77777777"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3.4:</w:t>
      </w:r>
      <w:r w:rsidRPr="00BA32E2">
        <w:rPr>
          <w:rFonts w:ascii="Times New Roman" w:hAnsi="Times New Roman"/>
          <w:color w:val="auto"/>
          <w:sz w:val="24"/>
          <w:szCs w:val="24"/>
        </w:rPr>
        <w:tab/>
        <w:t>Demonstrate professional standards of practice.</w:t>
      </w:r>
    </w:p>
    <w:p w14:paraId="5E4B6A82" w14:textId="77777777" w:rsidR="00DD5205" w:rsidRPr="00BA32E2" w:rsidRDefault="00DD5205" w:rsidP="00BA32E2">
      <w:pPr>
        <w:pStyle w:val="Heading3"/>
        <w:rPr>
          <w:rFonts w:cs="Times New Roman"/>
          <w:szCs w:val="24"/>
        </w:rPr>
      </w:pPr>
      <w:r w:rsidRPr="00BA32E2">
        <w:rPr>
          <w:rFonts w:cs="Times New Roman"/>
          <w:szCs w:val="24"/>
        </w:rPr>
        <w:t>Domain 4: Communication/Informatics</w:t>
      </w:r>
    </w:p>
    <w:p w14:paraId="0E41EC59" w14:textId="77777777" w:rsidR="00DD5205" w:rsidRPr="00BA32E2" w:rsidRDefault="00DD5205" w:rsidP="00BA32E2">
      <w:pPr>
        <w:pStyle w:val="GCPgmDesBodyText"/>
        <w:ind w:left="450"/>
        <w:rPr>
          <w:b/>
          <w:szCs w:val="24"/>
        </w:rPr>
      </w:pPr>
      <w:r w:rsidRPr="00BA32E2">
        <w:rPr>
          <w:szCs w:val="24"/>
        </w:rPr>
        <w:t>Graduates of Grand Canyon University’s RN-BSN program will be able to manage information and technology to provide safe quality care in a variety of settings. In addition, graduates will be able to communicate therapeutically and professionally to produce positive working relationships with patients and health care team members.</w:t>
      </w:r>
    </w:p>
    <w:p w14:paraId="1214D41F" w14:textId="77777777" w:rsidR="00DD5205" w:rsidRPr="00BA32E2" w:rsidRDefault="00DD5205" w:rsidP="00BA32E2">
      <w:pPr>
        <w:pStyle w:val="ListParagraph"/>
        <w:spacing w:after="120" w:line="240" w:lineRule="auto"/>
        <w:ind w:left="900" w:hanging="450"/>
        <w:contextualSpacing w:val="0"/>
        <w:rPr>
          <w:rFonts w:ascii="Times New Roman" w:hAnsi="Times New Roman"/>
          <w:color w:val="auto"/>
          <w:sz w:val="24"/>
          <w:szCs w:val="24"/>
        </w:rPr>
      </w:pPr>
      <w:r w:rsidRPr="00BA32E2">
        <w:rPr>
          <w:rFonts w:ascii="Times New Roman" w:hAnsi="Times New Roman"/>
          <w:b/>
          <w:color w:val="auto"/>
          <w:sz w:val="24"/>
          <w:szCs w:val="24"/>
        </w:rPr>
        <w:t>Competencies:</w:t>
      </w:r>
    </w:p>
    <w:p w14:paraId="441A6F2B" w14:textId="77777777" w:rsidR="00DD5205" w:rsidRPr="00BA32E2" w:rsidRDefault="00DD5205" w:rsidP="0049181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4.1:</w:t>
      </w:r>
      <w:r w:rsidRPr="00BA32E2">
        <w:rPr>
          <w:rFonts w:ascii="Times New Roman" w:hAnsi="Times New Roman"/>
          <w:color w:val="auto"/>
          <w:sz w:val="24"/>
          <w:szCs w:val="24"/>
        </w:rPr>
        <w:tab/>
        <w:t>Utilize patient care technology and information management systems.</w:t>
      </w:r>
    </w:p>
    <w:p w14:paraId="4527B085" w14:textId="77777777" w:rsidR="00DD5205" w:rsidRPr="00BA32E2" w:rsidRDefault="00DD5205" w:rsidP="0049181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4.2:</w:t>
      </w:r>
      <w:r w:rsidRPr="00BA32E2">
        <w:rPr>
          <w:rFonts w:ascii="Times New Roman" w:hAnsi="Times New Roman"/>
          <w:color w:val="auto"/>
          <w:sz w:val="24"/>
          <w:szCs w:val="24"/>
        </w:rPr>
        <w:tab/>
        <w:t>Communicate therapeutically with patients.</w:t>
      </w:r>
    </w:p>
    <w:p w14:paraId="1EABA760" w14:textId="31E83C70" w:rsidR="00DD5205" w:rsidRPr="00BA32E2" w:rsidRDefault="00DD5205" w:rsidP="0049181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4.3:</w:t>
      </w:r>
      <w:r w:rsidRPr="00BA32E2">
        <w:rPr>
          <w:rFonts w:ascii="Times New Roman" w:hAnsi="Times New Roman"/>
          <w:color w:val="auto"/>
          <w:sz w:val="24"/>
          <w:szCs w:val="24"/>
        </w:rPr>
        <w:tab/>
      </w:r>
      <w:r w:rsidR="00E31237">
        <w:rPr>
          <w:rFonts w:ascii="Times New Roman" w:hAnsi="Times New Roman"/>
          <w:color w:val="auto"/>
          <w:sz w:val="24"/>
          <w:szCs w:val="24"/>
        </w:rPr>
        <w:t>Promote interprofessional collaborative communication with health care teams to provide safe and effective care.</w:t>
      </w:r>
    </w:p>
    <w:p w14:paraId="3A40C52C" w14:textId="77777777" w:rsidR="00DD5205" w:rsidRPr="00BA32E2" w:rsidRDefault="00DD5205" w:rsidP="00BA32E2">
      <w:pPr>
        <w:pStyle w:val="Heading3"/>
        <w:rPr>
          <w:rFonts w:cs="Times New Roman"/>
          <w:szCs w:val="24"/>
        </w:rPr>
      </w:pPr>
      <w:r w:rsidRPr="00BA32E2">
        <w:rPr>
          <w:rFonts w:cs="Times New Roman"/>
          <w:szCs w:val="24"/>
        </w:rPr>
        <w:lastRenderedPageBreak/>
        <w:t>Domain 5: Holistic Patient Care</w:t>
      </w:r>
    </w:p>
    <w:p w14:paraId="61D904C5" w14:textId="77777777" w:rsidR="00DD5205" w:rsidRPr="00BA32E2" w:rsidRDefault="00DD5205" w:rsidP="00BA32E2">
      <w:pPr>
        <w:pStyle w:val="GCPgmDesBodyText"/>
        <w:ind w:left="540"/>
        <w:rPr>
          <w:szCs w:val="24"/>
        </w:rPr>
      </w:pPr>
      <w:r w:rsidRPr="00BA32E2">
        <w:rPr>
          <w:szCs w:val="24"/>
        </w:rPr>
        <w:t>Graduates of Grand Canyon University’s RN-BSN program will be able to provide holistic individualized care that is sensitive to cultural and spiritual aspects of the human experience.</w:t>
      </w:r>
    </w:p>
    <w:p w14:paraId="5D98E6F6" w14:textId="77777777" w:rsidR="00DD5205" w:rsidRPr="00BA32E2" w:rsidRDefault="00DD5205" w:rsidP="00BA32E2">
      <w:pPr>
        <w:spacing w:after="120"/>
        <w:ind w:left="1080" w:hanging="540"/>
      </w:pPr>
      <w:r w:rsidRPr="00BA32E2">
        <w:rPr>
          <w:b/>
        </w:rPr>
        <w:t>Competencies:</w:t>
      </w:r>
    </w:p>
    <w:p w14:paraId="4DE14CB3" w14:textId="77777777" w:rsidR="00DD5205" w:rsidRPr="00BA32E2" w:rsidRDefault="00DD5205" w:rsidP="00491812">
      <w:pPr>
        <w:spacing w:after="120"/>
        <w:ind w:left="1440" w:hanging="720"/>
      </w:pPr>
      <w:r w:rsidRPr="00BA32E2">
        <w:rPr>
          <w:b/>
        </w:rPr>
        <w:t>5.1:</w:t>
      </w:r>
      <w:r w:rsidRPr="00BA32E2">
        <w:tab/>
        <w:t>Understand the human experience across the health-illness continuum.</w:t>
      </w:r>
    </w:p>
    <w:p w14:paraId="574846FE" w14:textId="77777777" w:rsidR="00DD5205" w:rsidRPr="00BA32E2" w:rsidRDefault="00DD5205" w:rsidP="00491812">
      <w:pPr>
        <w:spacing w:after="120"/>
        <w:ind w:left="1440" w:hanging="720"/>
      </w:pPr>
      <w:r w:rsidRPr="00BA32E2">
        <w:rPr>
          <w:b/>
        </w:rPr>
        <w:t>5.2:</w:t>
      </w:r>
      <w:r w:rsidRPr="00BA32E2">
        <w:tab/>
        <w:t>Assess for the spiritual needs and provide appropriate interventions for individuals, families, and groups.</w:t>
      </w:r>
    </w:p>
    <w:p w14:paraId="0AD8618F" w14:textId="77777777" w:rsidR="00DD5205" w:rsidRPr="00BA32E2" w:rsidRDefault="00DD5205" w:rsidP="00491812">
      <w:pPr>
        <w:spacing w:after="120"/>
        <w:ind w:left="1440" w:hanging="720"/>
      </w:pPr>
      <w:r w:rsidRPr="00BA32E2">
        <w:rPr>
          <w:b/>
        </w:rPr>
        <w:t>5.3:</w:t>
      </w:r>
      <w:r w:rsidRPr="00BA32E2">
        <w:tab/>
        <w:t>Provide culturally sensitive care.</w:t>
      </w:r>
    </w:p>
    <w:p w14:paraId="2A2351EA" w14:textId="77777777" w:rsidR="00DD5205" w:rsidRPr="00BA32E2" w:rsidRDefault="00DD5205" w:rsidP="00491812">
      <w:pPr>
        <w:spacing w:after="120"/>
        <w:ind w:left="1440" w:hanging="720"/>
      </w:pPr>
      <w:r w:rsidRPr="00BA32E2">
        <w:rPr>
          <w:b/>
        </w:rPr>
        <w:t>5.4:</w:t>
      </w:r>
      <w:r w:rsidRPr="00BA32E2">
        <w:tab/>
        <w:t>Preserve the integrity and human dignity in the care of all patients.</w:t>
      </w:r>
    </w:p>
    <w:sectPr w:rsidR="00DD5205" w:rsidRPr="00BA32E2" w:rsidSect="00C93C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9FA9F" w14:textId="77777777" w:rsidR="005D6781" w:rsidRDefault="005D6781" w:rsidP="00C93C30">
      <w:r>
        <w:separator/>
      </w:r>
    </w:p>
  </w:endnote>
  <w:endnote w:type="continuationSeparator" w:id="0">
    <w:p w14:paraId="03919CDA" w14:textId="77777777" w:rsidR="005D6781" w:rsidRDefault="005D6781" w:rsidP="00C9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87CB0" w14:textId="77777777" w:rsidR="00DD5205" w:rsidRDefault="00DD5205" w:rsidP="00DD5205">
    <w:pPr>
      <w:pStyle w:val="Footer"/>
      <w:jc w:val="center"/>
    </w:pPr>
    <w:r w:rsidRPr="00C93C30">
      <w:t>© 2015.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4E9B5" w14:textId="77777777" w:rsidR="00C93C30" w:rsidRDefault="00C93C30" w:rsidP="00C93C30">
    <w:pPr>
      <w:pStyle w:val="Footer"/>
      <w:jc w:val="center"/>
    </w:pPr>
    <w:r w:rsidRPr="00C93C30">
      <w:t>© 2015.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B5DF1" w14:textId="77777777" w:rsidR="005D6781" w:rsidRDefault="005D6781" w:rsidP="00C93C30">
      <w:r>
        <w:separator/>
      </w:r>
    </w:p>
  </w:footnote>
  <w:footnote w:type="continuationSeparator" w:id="0">
    <w:p w14:paraId="107CE2E6" w14:textId="77777777" w:rsidR="005D6781" w:rsidRDefault="005D6781" w:rsidP="00C93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67C10" w14:textId="77777777" w:rsidR="00C93C30" w:rsidRDefault="00C93C30">
    <w:pPr>
      <w:pStyle w:val="Header"/>
    </w:pPr>
    <w:r w:rsidRPr="00E3078E">
      <w:rPr>
        <w:noProof/>
      </w:rPr>
      <w:drawing>
        <wp:inline distT="0" distB="0" distL="0" distR="0" wp14:anchorId="7C8CCCA3" wp14:editId="409385E5">
          <wp:extent cx="3067050" cy="688889"/>
          <wp:effectExtent l="19050" t="0" r="0" b="0"/>
          <wp:docPr id="7" name="87f44a94-5053-47b5-9a19-9623afda5b5d" descr="cid:D7D4B297-EEAE-4174-AD01-F87097282051@cany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f44a94-5053-47b5-9a19-9623afda5b5d" descr="cid:D7D4B297-EEAE-4174-AD01-F87097282051@canyon.com"/>
                  <pic:cNvPicPr>
                    <a:picLocks noChangeAspect="1" noChangeArrowheads="1"/>
                  </pic:cNvPicPr>
                </pic:nvPicPr>
                <pic:blipFill>
                  <a:blip r:embed="rId1" r:link="rId2"/>
                  <a:srcRect/>
                  <a:stretch>
                    <a:fillRect/>
                  </a:stretch>
                </pic:blipFill>
                <pic:spPr bwMode="auto">
                  <a:xfrm>
                    <a:off x="0" y="0"/>
                    <a:ext cx="3067050" cy="688889"/>
                  </a:xfrm>
                  <a:prstGeom prst="rect">
                    <a:avLst/>
                  </a:prstGeom>
                  <a:noFill/>
                  <a:ln w="9525">
                    <a:noFill/>
                    <a:miter lim="800000"/>
                    <a:headEnd/>
                    <a:tailEnd/>
                  </a:ln>
                </pic:spPr>
              </pic:pic>
            </a:graphicData>
          </a:graphic>
        </wp:inline>
      </w:drawing>
    </w:r>
  </w:p>
  <w:p w14:paraId="49EA2500" w14:textId="77777777" w:rsidR="00491812" w:rsidRDefault="00491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083"/>
    <w:multiLevelType w:val="hybridMultilevel"/>
    <w:tmpl w:val="CADC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67CD8"/>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723D1"/>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3C1513"/>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A6C56"/>
    <w:multiLevelType w:val="hybridMultilevel"/>
    <w:tmpl w:val="86D4F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30AA6"/>
    <w:multiLevelType w:val="hybridMultilevel"/>
    <w:tmpl w:val="5EAA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C3FAF"/>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5D50A8"/>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FB22E1"/>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AE7DF8"/>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C407C6"/>
    <w:multiLevelType w:val="hybridMultilevel"/>
    <w:tmpl w:val="5372C81E"/>
    <w:lvl w:ilvl="0" w:tplc="04090015">
      <w:start w:val="1"/>
      <w:numFmt w:val="upperLetter"/>
      <w:lvlText w:val="%1."/>
      <w:lvlJc w:val="left"/>
      <w:pPr>
        <w:ind w:left="720" w:hanging="720"/>
      </w:pPr>
      <w:rPr>
        <w:rFonts w:cs="Times New Roman" w:hint="default"/>
        <w:b/>
        <w:i w:val="0"/>
      </w:rPr>
    </w:lvl>
    <w:lvl w:ilvl="1" w:tplc="0409001B">
      <w:start w:val="1"/>
      <w:numFmt w:val="lowerRoman"/>
      <w:lvlText w:val="%2."/>
      <w:lvlJc w:val="right"/>
      <w:pPr>
        <w:ind w:left="1368" w:hanging="360"/>
      </w:pPr>
      <w:rPr>
        <w:rFonts w:cs="Times New Roman"/>
        <w:b w:val="0"/>
        <w:i w:val="0"/>
      </w:rPr>
    </w:lvl>
    <w:lvl w:ilvl="2" w:tplc="4BA2E19E">
      <w:start w:val="1"/>
      <w:numFmt w:val="lowerRoman"/>
      <w:lvlText w:val="%3."/>
      <w:lvlJc w:val="right"/>
      <w:pPr>
        <w:ind w:left="2088" w:hanging="180"/>
      </w:pPr>
      <w:rPr>
        <w:rFonts w:cs="Times New Roman"/>
        <w:b w:val="0"/>
        <w:i w:val="0"/>
      </w:rPr>
    </w:lvl>
    <w:lvl w:ilvl="3" w:tplc="0409000F">
      <w:start w:val="1"/>
      <w:numFmt w:val="decimal"/>
      <w:lvlText w:val="%4."/>
      <w:lvlJc w:val="left"/>
      <w:pPr>
        <w:ind w:left="2808" w:hanging="360"/>
      </w:pPr>
      <w:rPr>
        <w:rFonts w:cs="Times New Roman"/>
      </w:rPr>
    </w:lvl>
    <w:lvl w:ilvl="4" w:tplc="04090019" w:tentative="1">
      <w:start w:val="1"/>
      <w:numFmt w:val="lowerLetter"/>
      <w:lvlText w:val="%5."/>
      <w:lvlJc w:val="left"/>
      <w:pPr>
        <w:ind w:left="3528" w:hanging="360"/>
      </w:pPr>
      <w:rPr>
        <w:rFonts w:cs="Times New Roman"/>
      </w:rPr>
    </w:lvl>
    <w:lvl w:ilvl="5" w:tplc="0409001B" w:tentative="1">
      <w:start w:val="1"/>
      <w:numFmt w:val="lowerRoman"/>
      <w:lvlText w:val="%6."/>
      <w:lvlJc w:val="right"/>
      <w:pPr>
        <w:ind w:left="4248" w:hanging="180"/>
      </w:pPr>
      <w:rPr>
        <w:rFonts w:cs="Times New Roman"/>
      </w:rPr>
    </w:lvl>
    <w:lvl w:ilvl="6" w:tplc="0409000F" w:tentative="1">
      <w:start w:val="1"/>
      <w:numFmt w:val="decimal"/>
      <w:lvlText w:val="%7."/>
      <w:lvlJc w:val="left"/>
      <w:pPr>
        <w:ind w:left="4968" w:hanging="360"/>
      </w:pPr>
      <w:rPr>
        <w:rFonts w:cs="Times New Roman"/>
      </w:rPr>
    </w:lvl>
    <w:lvl w:ilvl="7" w:tplc="04090019" w:tentative="1">
      <w:start w:val="1"/>
      <w:numFmt w:val="lowerLetter"/>
      <w:lvlText w:val="%8."/>
      <w:lvlJc w:val="left"/>
      <w:pPr>
        <w:ind w:left="5688" w:hanging="360"/>
      </w:pPr>
      <w:rPr>
        <w:rFonts w:cs="Times New Roman"/>
      </w:rPr>
    </w:lvl>
    <w:lvl w:ilvl="8" w:tplc="0409001B" w:tentative="1">
      <w:start w:val="1"/>
      <w:numFmt w:val="lowerRoman"/>
      <w:lvlText w:val="%9."/>
      <w:lvlJc w:val="right"/>
      <w:pPr>
        <w:ind w:left="6408" w:hanging="180"/>
      </w:pPr>
      <w:rPr>
        <w:rFonts w:cs="Times New Roman"/>
      </w:rPr>
    </w:lvl>
  </w:abstractNum>
  <w:abstractNum w:abstractNumId="11" w15:restartNumberingAfterBreak="0">
    <w:nsid w:val="3E1D20C0"/>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BA722E"/>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DC321A"/>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B53F53"/>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2E064F"/>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2C046B"/>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096090"/>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D906DF"/>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AE0DB4"/>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60967"/>
    <w:multiLevelType w:val="hybridMultilevel"/>
    <w:tmpl w:val="5400E058"/>
    <w:lvl w:ilvl="0" w:tplc="FF422756">
      <w:numFmt w:val="bullet"/>
      <w:lvlText w:val="•"/>
      <w:lvlJc w:val="left"/>
      <w:pPr>
        <w:ind w:left="360" w:hanging="360"/>
      </w:pPr>
      <w:rPr>
        <w:rFonts w:ascii="Times New Roman" w:eastAsia="Times New Roman" w:hAnsi="Times New Roman" w:cs="Times New Roman"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2810E4"/>
    <w:multiLevelType w:val="hybridMultilevel"/>
    <w:tmpl w:val="86D4F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EB1252"/>
    <w:multiLevelType w:val="hybridMultilevel"/>
    <w:tmpl w:val="DEEA74BA"/>
    <w:lvl w:ilvl="0" w:tplc="5DFCFBAE">
      <w:start w:val="1"/>
      <w:numFmt w:val="bullet"/>
      <w:pStyle w:val="GCULCBulletedList"/>
      <w:lvlText w:val=""/>
      <w:lvlJc w:val="left"/>
      <w:pPr>
        <w:tabs>
          <w:tab w:val="num" w:pos="432"/>
        </w:tabs>
        <w:ind w:left="432" w:hanging="432"/>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BD7B92"/>
    <w:multiLevelType w:val="hybridMultilevel"/>
    <w:tmpl w:val="C302CB56"/>
    <w:lvl w:ilvl="0" w:tplc="BB880A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670C6"/>
    <w:multiLevelType w:val="hybridMultilevel"/>
    <w:tmpl w:val="879002F2"/>
    <w:lvl w:ilvl="0" w:tplc="C97EA4A8">
      <w:start w:val="1"/>
      <w:numFmt w:val="bullet"/>
      <w:lvlText w:val="◦"/>
      <w:lvlJc w:val="left"/>
      <w:pPr>
        <w:tabs>
          <w:tab w:val="num" w:pos="720"/>
        </w:tabs>
        <w:ind w:left="720" w:hanging="360"/>
      </w:pPr>
      <w:rPr>
        <w:rFonts w:ascii="Verdana" w:hAnsi="Verdana" w:hint="default"/>
      </w:rPr>
    </w:lvl>
    <w:lvl w:ilvl="1" w:tplc="6DF00AB2">
      <w:start w:val="1"/>
      <w:numFmt w:val="bullet"/>
      <w:lvlText w:val="◦"/>
      <w:lvlJc w:val="left"/>
      <w:pPr>
        <w:tabs>
          <w:tab w:val="num" w:pos="1440"/>
        </w:tabs>
        <w:ind w:left="1440" w:hanging="360"/>
      </w:pPr>
      <w:rPr>
        <w:rFonts w:ascii="Verdana" w:hAnsi="Verdana" w:hint="default"/>
      </w:rPr>
    </w:lvl>
    <w:lvl w:ilvl="2" w:tplc="970AD4C2" w:tentative="1">
      <w:start w:val="1"/>
      <w:numFmt w:val="bullet"/>
      <w:lvlText w:val="◦"/>
      <w:lvlJc w:val="left"/>
      <w:pPr>
        <w:tabs>
          <w:tab w:val="num" w:pos="2160"/>
        </w:tabs>
        <w:ind w:left="2160" w:hanging="360"/>
      </w:pPr>
      <w:rPr>
        <w:rFonts w:ascii="Verdana" w:hAnsi="Verdana" w:hint="default"/>
      </w:rPr>
    </w:lvl>
    <w:lvl w:ilvl="3" w:tplc="A150E70C" w:tentative="1">
      <w:start w:val="1"/>
      <w:numFmt w:val="bullet"/>
      <w:lvlText w:val="◦"/>
      <w:lvlJc w:val="left"/>
      <w:pPr>
        <w:tabs>
          <w:tab w:val="num" w:pos="2880"/>
        </w:tabs>
        <w:ind w:left="2880" w:hanging="360"/>
      </w:pPr>
      <w:rPr>
        <w:rFonts w:ascii="Verdana" w:hAnsi="Verdana" w:hint="default"/>
      </w:rPr>
    </w:lvl>
    <w:lvl w:ilvl="4" w:tplc="42760BBE" w:tentative="1">
      <w:start w:val="1"/>
      <w:numFmt w:val="bullet"/>
      <w:lvlText w:val="◦"/>
      <w:lvlJc w:val="left"/>
      <w:pPr>
        <w:tabs>
          <w:tab w:val="num" w:pos="3600"/>
        </w:tabs>
        <w:ind w:left="3600" w:hanging="360"/>
      </w:pPr>
      <w:rPr>
        <w:rFonts w:ascii="Verdana" w:hAnsi="Verdana" w:hint="default"/>
      </w:rPr>
    </w:lvl>
    <w:lvl w:ilvl="5" w:tplc="CCF801AA" w:tentative="1">
      <w:start w:val="1"/>
      <w:numFmt w:val="bullet"/>
      <w:lvlText w:val="◦"/>
      <w:lvlJc w:val="left"/>
      <w:pPr>
        <w:tabs>
          <w:tab w:val="num" w:pos="4320"/>
        </w:tabs>
        <w:ind w:left="4320" w:hanging="360"/>
      </w:pPr>
      <w:rPr>
        <w:rFonts w:ascii="Verdana" w:hAnsi="Verdana" w:hint="default"/>
      </w:rPr>
    </w:lvl>
    <w:lvl w:ilvl="6" w:tplc="33AA8A2A" w:tentative="1">
      <w:start w:val="1"/>
      <w:numFmt w:val="bullet"/>
      <w:lvlText w:val="◦"/>
      <w:lvlJc w:val="left"/>
      <w:pPr>
        <w:tabs>
          <w:tab w:val="num" w:pos="5040"/>
        </w:tabs>
        <w:ind w:left="5040" w:hanging="360"/>
      </w:pPr>
      <w:rPr>
        <w:rFonts w:ascii="Verdana" w:hAnsi="Verdana" w:hint="default"/>
      </w:rPr>
    </w:lvl>
    <w:lvl w:ilvl="7" w:tplc="D102D6D6" w:tentative="1">
      <w:start w:val="1"/>
      <w:numFmt w:val="bullet"/>
      <w:lvlText w:val="◦"/>
      <w:lvlJc w:val="left"/>
      <w:pPr>
        <w:tabs>
          <w:tab w:val="num" w:pos="5760"/>
        </w:tabs>
        <w:ind w:left="5760" w:hanging="360"/>
      </w:pPr>
      <w:rPr>
        <w:rFonts w:ascii="Verdana" w:hAnsi="Verdana" w:hint="default"/>
      </w:rPr>
    </w:lvl>
    <w:lvl w:ilvl="8" w:tplc="6526C698" w:tentative="1">
      <w:start w:val="1"/>
      <w:numFmt w:val="bullet"/>
      <w:lvlText w:val="◦"/>
      <w:lvlJc w:val="left"/>
      <w:pPr>
        <w:tabs>
          <w:tab w:val="num" w:pos="6480"/>
        </w:tabs>
        <w:ind w:left="6480" w:hanging="360"/>
      </w:pPr>
      <w:rPr>
        <w:rFonts w:ascii="Verdana" w:hAnsi="Verdana" w:hint="default"/>
      </w:rPr>
    </w:lvl>
  </w:abstractNum>
  <w:abstractNum w:abstractNumId="25" w15:restartNumberingAfterBreak="0">
    <w:nsid w:val="71FA61B8"/>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B255FA"/>
    <w:multiLevelType w:val="hybridMultilevel"/>
    <w:tmpl w:val="598CA42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A22947"/>
    <w:multiLevelType w:val="multilevel"/>
    <w:tmpl w:val="B9348AFA"/>
    <w:lvl w:ilvl="0">
      <w:start w:val="1"/>
      <w:numFmt w:val="decimal"/>
      <w:pStyle w:val="GCULCNumberedList"/>
      <w:lvlText w:val="%1."/>
      <w:lvlJc w:val="left"/>
      <w:pPr>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4B7704F"/>
    <w:multiLevelType w:val="hybridMultilevel"/>
    <w:tmpl w:val="BEB2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7"/>
  </w:num>
  <w:num w:numId="3">
    <w:abstractNumId w:val="24"/>
  </w:num>
  <w:num w:numId="4">
    <w:abstractNumId w:val="10"/>
  </w:num>
  <w:num w:numId="5">
    <w:abstractNumId w:val="28"/>
  </w:num>
  <w:num w:numId="6">
    <w:abstractNumId w:val="0"/>
  </w:num>
  <w:num w:numId="7">
    <w:abstractNumId w:val="20"/>
  </w:num>
  <w:num w:numId="8">
    <w:abstractNumId w:val="5"/>
  </w:num>
  <w:num w:numId="9">
    <w:abstractNumId w:val="23"/>
  </w:num>
  <w:num w:numId="10">
    <w:abstractNumId w:val="26"/>
  </w:num>
  <w:num w:numId="11">
    <w:abstractNumId w:val="4"/>
  </w:num>
  <w:num w:numId="12">
    <w:abstractNumId w:val="15"/>
  </w:num>
  <w:num w:numId="13">
    <w:abstractNumId w:val="12"/>
  </w:num>
  <w:num w:numId="14">
    <w:abstractNumId w:val="1"/>
  </w:num>
  <w:num w:numId="15">
    <w:abstractNumId w:val="9"/>
  </w:num>
  <w:num w:numId="16">
    <w:abstractNumId w:val="21"/>
  </w:num>
  <w:num w:numId="17">
    <w:abstractNumId w:val="14"/>
  </w:num>
  <w:num w:numId="18">
    <w:abstractNumId w:val="2"/>
  </w:num>
  <w:num w:numId="19">
    <w:abstractNumId w:val="18"/>
  </w:num>
  <w:num w:numId="20">
    <w:abstractNumId w:val="13"/>
  </w:num>
  <w:num w:numId="21">
    <w:abstractNumId w:val="17"/>
  </w:num>
  <w:num w:numId="22">
    <w:abstractNumId w:val="16"/>
  </w:num>
  <w:num w:numId="23">
    <w:abstractNumId w:val="7"/>
  </w:num>
  <w:num w:numId="24">
    <w:abstractNumId w:val="3"/>
  </w:num>
  <w:num w:numId="25">
    <w:abstractNumId w:val="11"/>
  </w:num>
  <w:num w:numId="26">
    <w:abstractNumId w:val="8"/>
  </w:num>
  <w:num w:numId="27">
    <w:abstractNumId w:val="19"/>
  </w:num>
  <w:num w:numId="28">
    <w:abstractNumId w:val="2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0"/>
    <w:rsid w:val="00085C48"/>
    <w:rsid w:val="000A2AEE"/>
    <w:rsid w:val="000B55CF"/>
    <w:rsid w:val="000E4553"/>
    <w:rsid w:val="001C4740"/>
    <w:rsid w:val="00246DC4"/>
    <w:rsid w:val="002C6B5D"/>
    <w:rsid w:val="00307664"/>
    <w:rsid w:val="003A32FA"/>
    <w:rsid w:val="003C5500"/>
    <w:rsid w:val="003D5129"/>
    <w:rsid w:val="00400A53"/>
    <w:rsid w:val="00425DCC"/>
    <w:rsid w:val="004509E1"/>
    <w:rsid w:val="0047159F"/>
    <w:rsid w:val="00491812"/>
    <w:rsid w:val="00512A04"/>
    <w:rsid w:val="00530F80"/>
    <w:rsid w:val="00554596"/>
    <w:rsid w:val="0055716F"/>
    <w:rsid w:val="005C18AB"/>
    <w:rsid w:val="005D6781"/>
    <w:rsid w:val="00614AB9"/>
    <w:rsid w:val="00621BF4"/>
    <w:rsid w:val="006337B2"/>
    <w:rsid w:val="0065196A"/>
    <w:rsid w:val="006558B2"/>
    <w:rsid w:val="006844A2"/>
    <w:rsid w:val="00691949"/>
    <w:rsid w:val="006C3DC8"/>
    <w:rsid w:val="00776657"/>
    <w:rsid w:val="00795358"/>
    <w:rsid w:val="007C4561"/>
    <w:rsid w:val="008700F3"/>
    <w:rsid w:val="008701E3"/>
    <w:rsid w:val="008C0B58"/>
    <w:rsid w:val="00973670"/>
    <w:rsid w:val="00A643E2"/>
    <w:rsid w:val="00B94AFC"/>
    <w:rsid w:val="00B9581C"/>
    <w:rsid w:val="00BA2DD2"/>
    <w:rsid w:val="00BA32E2"/>
    <w:rsid w:val="00BF3898"/>
    <w:rsid w:val="00C93C30"/>
    <w:rsid w:val="00CB0D8B"/>
    <w:rsid w:val="00CB3657"/>
    <w:rsid w:val="00D36FF9"/>
    <w:rsid w:val="00D705C7"/>
    <w:rsid w:val="00DD5205"/>
    <w:rsid w:val="00E31237"/>
    <w:rsid w:val="00EB7822"/>
    <w:rsid w:val="00F25FB5"/>
    <w:rsid w:val="00F31C69"/>
    <w:rsid w:val="00FE174A"/>
    <w:rsid w:val="00FF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CE1B"/>
  <w15:chartTrackingRefBased/>
  <w15:docId w15:val="{488635A5-E1F9-4AA9-8FF2-786980A0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358"/>
    <w:pPr>
      <w:spacing w:after="0" w:line="240" w:lineRule="auto"/>
    </w:pPr>
  </w:style>
  <w:style w:type="paragraph" w:styleId="Heading1">
    <w:name w:val="heading 1"/>
    <w:next w:val="Normal"/>
    <w:link w:val="Heading1Char"/>
    <w:autoRedefine/>
    <w:uiPriority w:val="2"/>
    <w:qFormat/>
    <w:rsid w:val="006C3DC8"/>
    <w:pPr>
      <w:keepNext/>
      <w:pBdr>
        <w:bottom w:val="single" w:sz="4" w:space="1" w:color="auto"/>
      </w:pBdr>
      <w:spacing w:before="240"/>
      <w:outlineLvl w:val="0"/>
    </w:pPr>
    <w:rPr>
      <w:rFonts w:eastAsia="Times New Roman"/>
      <w:b/>
      <w:bCs/>
      <w:kern w:val="32"/>
      <w:sz w:val="36"/>
      <w:szCs w:val="32"/>
    </w:rPr>
  </w:style>
  <w:style w:type="paragraph" w:styleId="Heading2">
    <w:name w:val="heading 2"/>
    <w:next w:val="Normal"/>
    <w:link w:val="Heading2Char"/>
    <w:autoRedefine/>
    <w:uiPriority w:val="2"/>
    <w:qFormat/>
    <w:rsid w:val="000B55CF"/>
    <w:pPr>
      <w:pBdr>
        <w:bottom w:val="single" w:sz="4" w:space="1" w:color="auto"/>
      </w:pBdr>
      <w:outlineLvl w:val="1"/>
    </w:pPr>
    <w:rPr>
      <w:rFonts w:eastAsia="Times New Roman" w:cs="Arial"/>
      <w:b/>
      <w:bCs/>
      <w:caps/>
      <w:sz w:val="32"/>
      <w:szCs w:val="26"/>
    </w:rPr>
  </w:style>
  <w:style w:type="paragraph" w:styleId="Heading3">
    <w:name w:val="heading 3"/>
    <w:basedOn w:val="Normal"/>
    <w:next w:val="Normal"/>
    <w:link w:val="Heading3Char"/>
    <w:autoRedefine/>
    <w:uiPriority w:val="99"/>
    <w:qFormat/>
    <w:rsid w:val="00A643E2"/>
    <w:pPr>
      <w:keepNext/>
      <w:spacing w:after="120"/>
      <w:outlineLvl w:val="2"/>
    </w:pPr>
    <w:rPr>
      <w:rFonts w:cs="Arial"/>
      <w:b/>
      <w:bCs/>
      <w:i/>
      <w:szCs w:val="26"/>
    </w:rPr>
  </w:style>
  <w:style w:type="paragraph" w:styleId="Heading4">
    <w:name w:val="heading 4"/>
    <w:basedOn w:val="Normal"/>
    <w:next w:val="Normal"/>
    <w:link w:val="Heading4Char"/>
    <w:uiPriority w:val="9"/>
    <w:unhideWhenUsed/>
    <w:qFormat/>
    <w:rsid w:val="00DD5205"/>
    <w:pPr>
      <w:keepNext/>
      <w:jc w:val="center"/>
      <w:outlineLvl w:val="3"/>
    </w:pPr>
    <w:rPr>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 Heading"/>
    <w:basedOn w:val="Normal"/>
    <w:link w:val="SmallHeadingChar"/>
    <w:qFormat/>
    <w:rsid w:val="00691949"/>
    <w:pPr>
      <w:spacing w:after="200" w:line="276" w:lineRule="auto"/>
      <w:contextualSpacing/>
    </w:pPr>
    <w:rPr>
      <w:b/>
    </w:rPr>
  </w:style>
  <w:style w:type="character" w:customStyle="1" w:styleId="SmallHeadingChar">
    <w:name w:val="Small Heading Char"/>
    <w:basedOn w:val="DefaultParagraphFont"/>
    <w:link w:val="SmallHeading"/>
    <w:rsid w:val="00691949"/>
    <w:rPr>
      <w:b/>
      <w:sz w:val="24"/>
      <w:szCs w:val="24"/>
    </w:rPr>
  </w:style>
  <w:style w:type="character" w:customStyle="1" w:styleId="Heading3Char">
    <w:name w:val="Heading 3 Char"/>
    <w:link w:val="Heading3"/>
    <w:uiPriority w:val="99"/>
    <w:rsid w:val="00A643E2"/>
    <w:rPr>
      <w:rFonts w:cs="Arial"/>
      <w:b/>
      <w:bCs/>
      <w:i/>
      <w:szCs w:val="26"/>
    </w:rPr>
  </w:style>
  <w:style w:type="character" w:customStyle="1" w:styleId="Heading1Char">
    <w:name w:val="Heading 1 Char"/>
    <w:basedOn w:val="DefaultParagraphFont"/>
    <w:link w:val="Heading1"/>
    <w:uiPriority w:val="2"/>
    <w:rsid w:val="006C3DC8"/>
    <w:rPr>
      <w:rFonts w:eastAsia="Times New Roman"/>
      <w:b/>
      <w:bCs/>
      <w:kern w:val="32"/>
      <w:sz w:val="36"/>
      <w:szCs w:val="32"/>
    </w:rPr>
  </w:style>
  <w:style w:type="paragraph" w:customStyle="1" w:styleId="GCULCBodyText">
    <w:name w:val="GCU (LC) Body Text"/>
    <w:link w:val="GCULCBodyTextChar"/>
    <w:autoRedefine/>
    <w:rsid w:val="00795358"/>
    <w:pPr>
      <w:widowControl w:val="0"/>
      <w:tabs>
        <w:tab w:val="left" w:pos="360"/>
      </w:tabs>
      <w:spacing w:before="60" w:line="240" w:lineRule="auto"/>
    </w:pPr>
    <w:rPr>
      <w:rFonts w:ascii="Calibri" w:hAnsi="Calibri" w:cs="Lucida Sans Unicode"/>
      <w:bCs/>
      <w:kern w:val="32"/>
      <w:szCs w:val="40"/>
    </w:rPr>
  </w:style>
  <w:style w:type="character" w:customStyle="1" w:styleId="GCULCBodyTextChar">
    <w:name w:val="GCU (LC) Body Text Char"/>
    <w:basedOn w:val="DefaultParagraphFont"/>
    <w:link w:val="GCULCBodyText"/>
    <w:rsid w:val="00795358"/>
    <w:rPr>
      <w:rFonts w:ascii="Calibri" w:hAnsi="Calibri" w:cs="Lucida Sans Unicode"/>
      <w:bCs/>
      <w:kern w:val="32"/>
      <w:sz w:val="24"/>
      <w:szCs w:val="40"/>
    </w:rPr>
  </w:style>
  <w:style w:type="paragraph" w:customStyle="1" w:styleId="GCULCBlockQuotation">
    <w:name w:val="GCU (LC) Block Quotation"/>
    <w:basedOn w:val="GCULCBodyText"/>
    <w:link w:val="GCULCBlockQuotationChar"/>
    <w:autoRedefine/>
    <w:rsid w:val="00795358"/>
    <w:pPr>
      <w:ind w:left="720"/>
    </w:pPr>
  </w:style>
  <w:style w:type="character" w:customStyle="1" w:styleId="GCULCBlockQuotationChar">
    <w:name w:val="GCU (LC) Block Quotation Char"/>
    <w:basedOn w:val="GCULCBodyTextChar"/>
    <w:link w:val="GCULCBlockQuotation"/>
    <w:rsid w:val="00795358"/>
    <w:rPr>
      <w:rFonts w:ascii="Calibri" w:hAnsi="Calibri" w:cs="Lucida Sans Unicode"/>
      <w:bCs/>
      <w:kern w:val="32"/>
      <w:sz w:val="24"/>
      <w:szCs w:val="40"/>
    </w:rPr>
  </w:style>
  <w:style w:type="paragraph" w:customStyle="1" w:styleId="GCULCBulletedList">
    <w:name w:val="GCU (LC) Bulleted List"/>
    <w:basedOn w:val="GCULCBodyText"/>
    <w:rsid w:val="00795358"/>
    <w:pPr>
      <w:numPr>
        <w:numId w:val="1"/>
      </w:numPr>
      <w:tabs>
        <w:tab w:val="clear" w:pos="432"/>
        <w:tab w:val="num" w:pos="360"/>
      </w:tabs>
    </w:pPr>
    <w:rPr>
      <w:szCs w:val="24"/>
    </w:rPr>
  </w:style>
  <w:style w:type="paragraph" w:customStyle="1" w:styleId="GCULCDocumentTitle">
    <w:name w:val="GCU (LC) Document Title"/>
    <w:next w:val="GCULCBodyText"/>
    <w:rsid w:val="00795358"/>
    <w:pPr>
      <w:spacing w:before="120" w:line="240" w:lineRule="auto"/>
      <w:jc w:val="center"/>
    </w:pPr>
    <w:rPr>
      <w:rFonts w:cs="Arial"/>
      <w:kern w:val="32"/>
      <w:sz w:val="48"/>
      <w:szCs w:val="32"/>
    </w:rPr>
  </w:style>
  <w:style w:type="paragraph" w:customStyle="1" w:styleId="GCULCMediaSWF">
    <w:name w:val="GCU (LC) Media SWF"/>
    <w:basedOn w:val="GCULCBodyText"/>
    <w:link w:val="GCULCMediaSWFChar"/>
    <w:rsid w:val="00795358"/>
  </w:style>
  <w:style w:type="character" w:customStyle="1" w:styleId="GCULCMediaSWFChar">
    <w:name w:val="GCU (LC) Media SWF Char"/>
    <w:basedOn w:val="GCULCBodyTextChar"/>
    <w:link w:val="GCULCMediaSWF"/>
    <w:rsid w:val="00795358"/>
    <w:rPr>
      <w:rFonts w:ascii="Calibri" w:hAnsi="Calibri" w:cs="Lucida Sans Unicode"/>
      <w:bCs/>
      <w:kern w:val="32"/>
      <w:sz w:val="24"/>
      <w:szCs w:val="40"/>
    </w:rPr>
  </w:style>
  <w:style w:type="paragraph" w:customStyle="1" w:styleId="GCULCMediaAudio">
    <w:name w:val="GCU (LC) Media Audio"/>
    <w:basedOn w:val="GCULCMediaSWF"/>
    <w:rsid w:val="00795358"/>
  </w:style>
  <w:style w:type="paragraph" w:customStyle="1" w:styleId="GCULCNumberedList">
    <w:name w:val="GCU (LC) Numbered List"/>
    <w:basedOn w:val="GCULCBodyText"/>
    <w:rsid w:val="00795358"/>
    <w:pPr>
      <w:numPr>
        <w:numId w:val="2"/>
      </w:numPr>
    </w:pPr>
  </w:style>
  <w:style w:type="paragraph" w:customStyle="1" w:styleId="GCULCReference">
    <w:name w:val="GCU (LC) Reference"/>
    <w:basedOn w:val="GCULCBodyText"/>
    <w:link w:val="GCULCReferenceChar"/>
    <w:autoRedefine/>
    <w:rsid w:val="00795358"/>
    <w:pPr>
      <w:ind w:left="360" w:hanging="360"/>
    </w:pPr>
  </w:style>
  <w:style w:type="character" w:customStyle="1" w:styleId="GCULCReferenceChar">
    <w:name w:val="GCU (LC) Reference Char"/>
    <w:basedOn w:val="GCULCBodyTextChar"/>
    <w:link w:val="GCULCReference"/>
    <w:rsid w:val="00795358"/>
    <w:rPr>
      <w:rFonts w:ascii="Calibri" w:hAnsi="Calibri" w:cs="Lucida Sans Unicode"/>
      <w:bCs/>
      <w:kern w:val="32"/>
      <w:sz w:val="24"/>
      <w:szCs w:val="40"/>
    </w:rPr>
  </w:style>
  <w:style w:type="paragraph" w:customStyle="1" w:styleId="GCULCSubtopicHeading">
    <w:name w:val="GCU (LC) Subtopic Heading"/>
    <w:basedOn w:val="GCULCBodyText"/>
    <w:next w:val="GCULCBodyText"/>
    <w:autoRedefine/>
    <w:rsid w:val="00795358"/>
    <w:rPr>
      <w:bCs w:val="0"/>
      <w:i/>
      <w:sz w:val="26"/>
      <w:szCs w:val="26"/>
    </w:rPr>
  </w:style>
  <w:style w:type="paragraph" w:customStyle="1" w:styleId="GCULCTopicHeading">
    <w:name w:val="GCU (LC) Topic Heading"/>
    <w:basedOn w:val="Heading3"/>
    <w:next w:val="GCULCBodyText"/>
    <w:rsid w:val="00795358"/>
    <w:pPr>
      <w:keepLines/>
      <w:widowControl w:val="0"/>
      <w:spacing w:before="200" w:after="0"/>
    </w:pPr>
    <w:rPr>
      <w:rFonts w:ascii="Calibri" w:eastAsiaTheme="majorEastAsia" w:hAnsi="Calibri" w:cstheme="majorBidi"/>
      <w:b w:val="0"/>
      <w:sz w:val="32"/>
    </w:rPr>
  </w:style>
  <w:style w:type="character" w:customStyle="1" w:styleId="Heading2Char">
    <w:name w:val="Heading 2 Char"/>
    <w:basedOn w:val="DefaultParagraphFont"/>
    <w:link w:val="Heading2"/>
    <w:uiPriority w:val="2"/>
    <w:rsid w:val="000B55CF"/>
    <w:rPr>
      <w:rFonts w:eastAsia="Times New Roman" w:cs="Arial"/>
      <w:b/>
      <w:bCs/>
      <w:caps/>
      <w:sz w:val="32"/>
      <w:szCs w:val="26"/>
    </w:rPr>
  </w:style>
  <w:style w:type="paragraph" w:styleId="Header">
    <w:name w:val="header"/>
    <w:basedOn w:val="Normal"/>
    <w:link w:val="HeaderChar"/>
    <w:uiPriority w:val="99"/>
    <w:unhideWhenUsed/>
    <w:rsid w:val="00C93C30"/>
    <w:pPr>
      <w:tabs>
        <w:tab w:val="center" w:pos="4680"/>
        <w:tab w:val="right" w:pos="9360"/>
      </w:tabs>
    </w:pPr>
  </w:style>
  <w:style w:type="character" w:customStyle="1" w:styleId="HeaderChar">
    <w:name w:val="Header Char"/>
    <w:basedOn w:val="DefaultParagraphFont"/>
    <w:link w:val="Header"/>
    <w:uiPriority w:val="99"/>
    <w:rsid w:val="00C93C30"/>
  </w:style>
  <w:style w:type="paragraph" w:styleId="Footer">
    <w:name w:val="footer"/>
    <w:basedOn w:val="Normal"/>
    <w:link w:val="FooterChar"/>
    <w:uiPriority w:val="99"/>
    <w:unhideWhenUsed/>
    <w:rsid w:val="00C93C30"/>
    <w:pPr>
      <w:tabs>
        <w:tab w:val="center" w:pos="4680"/>
        <w:tab w:val="right" w:pos="9360"/>
      </w:tabs>
    </w:pPr>
  </w:style>
  <w:style w:type="character" w:customStyle="1" w:styleId="FooterChar">
    <w:name w:val="Footer Char"/>
    <w:basedOn w:val="DefaultParagraphFont"/>
    <w:link w:val="Footer"/>
    <w:uiPriority w:val="99"/>
    <w:rsid w:val="00C93C30"/>
  </w:style>
  <w:style w:type="table" w:styleId="TableGrid">
    <w:name w:val="Table Grid"/>
    <w:basedOn w:val="TableNormal"/>
    <w:uiPriority w:val="39"/>
    <w:rsid w:val="00C93C30"/>
    <w:pPr>
      <w:spacing w:after="0" w:line="240" w:lineRule="auto"/>
    </w:pPr>
    <w:rPr>
      <w:rFonts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93C30"/>
    <w:pPr>
      <w:spacing w:after="160" w:line="288" w:lineRule="auto"/>
      <w:ind w:left="720"/>
      <w:contextualSpacing/>
    </w:pPr>
    <w:rPr>
      <w:rFonts w:ascii="Calibri" w:eastAsia="Times New Roman" w:hAnsi="Calibri"/>
      <w:color w:val="5A5A5A"/>
      <w:sz w:val="20"/>
      <w:szCs w:val="20"/>
    </w:rPr>
  </w:style>
  <w:style w:type="paragraph" w:customStyle="1" w:styleId="GCPgmDesBodyText">
    <w:name w:val="GC Pgm Des Body Text"/>
    <w:basedOn w:val="Normal"/>
    <w:uiPriority w:val="99"/>
    <w:rsid w:val="00C93C30"/>
    <w:pPr>
      <w:spacing w:after="120"/>
    </w:pPr>
    <w:rPr>
      <w:rFonts w:eastAsia="Times New Roman"/>
      <w:szCs w:val="22"/>
    </w:rPr>
  </w:style>
  <w:style w:type="paragraph" w:styleId="NormalWeb">
    <w:name w:val="Normal (Web)"/>
    <w:basedOn w:val="Normal"/>
    <w:uiPriority w:val="99"/>
    <w:semiHidden/>
    <w:unhideWhenUsed/>
    <w:rsid w:val="00DD5205"/>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DD5205"/>
    <w:rPr>
      <w:b/>
      <w:sz w:val="36"/>
    </w:rPr>
  </w:style>
  <w:style w:type="character" w:styleId="CommentReference">
    <w:name w:val="annotation reference"/>
    <w:basedOn w:val="DefaultParagraphFont"/>
    <w:uiPriority w:val="99"/>
    <w:semiHidden/>
    <w:unhideWhenUsed/>
    <w:rsid w:val="00554596"/>
    <w:rPr>
      <w:sz w:val="16"/>
      <w:szCs w:val="16"/>
    </w:rPr>
  </w:style>
  <w:style w:type="paragraph" w:styleId="CommentText">
    <w:name w:val="annotation text"/>
    <w:basedOn w:val="Normal"/>
    <w:link w:val="CommentTextChar"/>
    <w:uiPriority w:val="99"/>
    <w:semiHidden/>
    <w:unhideWhenUsed/>
    <w:rsid w:val="00554596"/>
    <w:rPr>
      <w:sz w:val="20"/>
      <w:szCs w:val="20"/>
    </w:rPr>
  </w:style>
  <w:style w:type="character" w:customStyle="1" w:styleId="CommentTextChar">
    <w:name w:val="Comment Text Char"/>
    <w:basedOn w:val="DefaultParagraphFont"/>
    <w:link w:val="CommentText"/>
    <w:uiPriority w:val="99"/>
    <w:semiHidden/>
    <w:rsid w:val="00554596"/>
    <w:rPr>
      <w:sz w:val="20"/>
      <w:szCs w:val="20"/>
    </w:rPr>
  </w:style>
  <w:style w:type="paragraph" w:styleId="CommentSubject">
    <w:name w:val="annotation subject"/>
    <w:basedOn w:val="CommentText"/>
    <w:next w:val="CommentText"/>
    <w:link w:val="CommentSubjectChar"/>
    <w:uiPriority w:val="99"/>
    <w:semiHidden/>
    <w:unhideWhenUsed/>
    <w:rsid w:val="00554596"/>
    <w:rPr>
      <w:b/>
      <w:bCs/>
    </w:rPr>
  </w:style>
  <w:style w:type="character" w:customStyle="1" w:styleId="CommentSubjectChar">
    <w:name w:val="Comment Subject Char"/>
    <w:basedOn w:val="CommentTextChar"/>
    <w:link w:val="CommentSubject"/>
    <w:uiPriority w:val="99"/>
    <w:semiHidden/>
    <w:rsid w:val="00554596"/>
    <w:rPr>
      <w:b/>
      <w:bCs/>
      <w:sz w:val="20"/>
      <w:szCs w:val="20"/>
    </w:rPr>
  </w:style>
  <w:style w:type="paragraph" w:styleId="BalloonText">
    <w:name w:val="Balloon Text"/>
    <w:basedOn w:val="Normal"/>
    <w:link w:val="BalloonTextChar"/>
    <w:uiPriority w:val="99"/>
    <w:semiHidden/>
    <w:unhideWhenUsed/>
    <w:rsid w:val="005545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596"/>
    <w:rPr>
      <w:rFonts w:ascii="Segoe UI" w:hAnsi="Segoe UI" w:cs="Segoe UI"/>
      <w:sz w:val="18"/>
      <w:szCs w:val="18"/>
    </w:rPr>
  </w:style>
  <w:style w:type="character" w:styleId="Hyperlink">
    <w:name w:val="Hyperlink"/>
    <w:basedOn w:val="DefaultParagraphFont"/>
    <w:uiPriority w:val="99"/>
    <w:unhideWhenUsed/>
    <w:rsid w:val="00EB7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01416">
      <w:bodyDiv w:val="1"/>
      <w:marLeft w:val="0"/>
      <w:marRight w:val="0"/>
      <w:marTop w:val="0"/>
      <w:marBottom w:val="0"/>
      <w:divBdr>
        <w:top w:val="none" w:sz="0" w:space="0" w:color="auto"/>
        <w:left w:val="none" w:sz="0" w:space="0" w:color="auto"/>
        <w:bottom w:val="none" w:sz="0" w:space="0" w:color="auto"/>
        <w:right w:val="none" w:sz="0" w:space="0" w:color="auto"/>
      </w:divBdr>
    </w:div>
    <w:div w:id="493910819">
      <w:bodyDiv w:val="1"/>
      <w:marLeft w:val="0"/>
      <w:marRight w:val="0"/>
      <w:marTop w:val="0"/>
      <w:marBottom w:val="0"/>
      <w:divBdr>
        <w:top w:val="none" w:sz="0" w:space="0" w:color="auto"/>
        <w:left w:val="none" w:sz="0" w:space="0" w:color="auto"/>
        <w:bottom w:val="none" w:sz="0" w:space="0" w:color="auto"/>
        <w:right w:val="none" w:sz="0" w:space="0" w:color="auto"/>
      </w:divBdr>
    </w:div>
    <w:div w:id="1167356495">
      <w:bodyDiv w:val="1"/>
      <w:marLeft w:val="0"/>
      <w:marRight w:val="0"/>
      <w:marTop w:val="0"/>
      <w:marBottom w:val="0"/>
      <w:divBdr>
        <w:top w:val="none" w:sz="0" w:space="0" w:color="auto"/>
        <w:left w:val="none" w:sz="0" w:space="0" w:color="auto"/>
        <w:bottom w:val="none" w:sz="0" w:space="0" w:color="auto"/>
        <w:right w:val="none" w:sz="0" w:space="0" w:color="auto"/>
      </w:divBdr>
    </w:div>
    <w:div w:id="1455176588">
      <w:bodyDiv w:val="1"/>
      <w:marLeft w:val="0"/>
      <w:marRight w:val="0"/>
      <w:marTop w:val="0"/>
      <w:marBottom w:val="0"/>
      <w:divBdr>
        <w:top w:val="none" w:sz="0" w:space="0" w:color="auto"/>
        <w:left w:val="none" w:sz="0" w:space="0" w:color="auto"/>
        <w:bottom w:val="none" w:sz="0" w:space="0" w:color="auto"/>
        <w:right w:val="none" w:sz="0" w:space="0" w:color="auto"/>
      </w:divBdr>
    </w:div>
    <w:div w:id="1759016868">
      <w:bodyDiv w:val="1"/>
      <w:marLeft w:val="0"/>
      <w:marRight w:val="0"/>
      <w:marTop w:val="0"/>
      <w:marBottom w:val="0"/>
      <w:divBdr>
        <w:top w:val="none" w:sz="0" w:space="0" w:color="auto"/>
        <w:left w:val="none" w:sz="0" w:space="0" w:color="auto"/>
        <w:bottom w:val="none" w:sz="0" w:space="0" w:color="auto"/>
        <w:right w:val="none" w:sz="0" w:space="0" w:color="auto"/>
      </w:divBdr>
    </w:div>
    <w:div w:id="1765035883">
      <w:bodyDiv w:val="1"/>
      <w:marLeft w:val="0"/>
      <w:marRight w:val="0"/>
      <w:marTop w:val="0"/>
      <w:marBottom w:val="0"/>
      <w:divBdr>
        <w:top w:val="none" w:sz="0" w:space="0" w:color="auto"/>
        <w:left w:val="none" w:sz="0" w:space="0" w:color="auto"/>
        <w:bottom w:val="none" w:sz="0" w:space="0" w:color="auto"/>
        <w:right w:val="none" w:sz="0" w:space="0" w:color="auto"/>
      </w:divBdr>
    </w:div>
    <w:div w:id="1774737885">
      <w:bodyDiv w:val="1"/>
      <w:marLeft w:val="0"/>
      <w:marRight w:val="0"/>
      <w:marTop w:val="0"/>
      <w:marBottom w:val="0"/>
      <w:divBdr>
        <w:top w:val="none" w:sz="0" w:space="0" w:color="auto"/>
        <w:left w:val="none" w:sz="0" w:space="0" w:color="auto"/>
        <w:bottom w:val="none" w:sz="0" w:space="0" w:color="auto"/>
        <w:right w:val="none" w:sz="0" w:space="0" w:color="auto"/>
      </w:divBdr>
    </w:div>
    <w:div w:id="18399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Mdorian09@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D7D4B297-EEAE-4174-AD01-F87097282051@canyon.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22BFEE-F470-443E-B013-C1E525A23FBF}">
  <ds:schemaRefs>
    <ds:schemaRef ds:uri="http://schemas.microsoft.com/office/2006/metadata/properties"/>
    <ds:schemaRef ds:uri="http://schemas.microsoft.com/office/infopath/2007/PartnerControls"/>
    <ds:schemaRef ds:uri="http://schemas.microsoft.com/sharepoint/v3"/>
    <ds:schemaRef ds:uri="37d47695-dda2-48a2-87bc-2a1f7ac7fedc"/>
    <ds:schemaRef ds:uri="b457ba54-12e9-41a3-ab87-ffd5bc645430"/>
  </ds:schemaRefs>
</ds:datastoreItem>
</file>

<file path=customXml/itemProps2.xml><?xml version="1.0" encoding="utf-8"?>
<ds:datastoreItem xmlns:ds="http://schemas.openxmlformats.org/officeDocument/2006/customXml" ds:itemID="{DAE00701-A874-45AA-B640-3C41BCA7894E}">
  <ds:schemaRefs>
    <ds:schemaRef ds:uri="http://schemas.microsoft.com/sharepoint/v3/contenttype/forms"/>
  </ds:schemaRefs>
</ds:datastoreItem>
</file>

<file path=customXml/itemProps3.xml><?xml version="1.0" encoding="utf-8"?>
<ds:datastoreItem xmlns:ds="http://schemas.openxmlformats.org/officeDocument/2006/customXml" ds:itemID="{FBA66B60-849A-49D1-959B-4B04A2391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White</dc:creator>
  <cp:keywords/>
  <dc:description/>
  <cp:lastModifiedBy>Martin, Dorian</cp:lastModifiedBy>
  <cp:revision>2</cp:revision>
  <dcterms:created xsi:type="dcterms:W3CDTF">2023-10-23T01:50:00Z</dcterms:created>
  <dcterms:modified xsi:type="dcterms:W3CDTF">2023-10-23T01:50:00Z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Type">
    <vt:lpwstr/>
  </property>
  <property fmtid="{D5CDD505-2E9C-101B-9397-08002B2CF9AE}" pid="9" name="DocumentCategory">
    <vt:lpwstr/>
  </property>
  <property fmtid="{D5CDD505-2E9C-101B-9397-08002B2CF9AE}" pid="10" name="SecurityClassification">
    <vt:lpwstr>2;#Internal|98311b30-b9e9-4d4f-9f64-0688c0d4a234</vt:lpwstr>
  </property>
  <property fmtid="{D5CDD505-2E9C-101B-9397-08002B2CF9AE}" pid="11" name="Order">
    <vt:r8>2609100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