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1974" w14:textId="77777777" w:rsidR="001C79B9" w:rsidRPr="001C79B9" w:rsidRDefault="00A514F6" w:rsidP="001C79B9">
      <w:pPr>
        <w:pStyle w:val="NormalWeb"/>
        <w:spacing w:before="180" w:beforeAutospacing="0" w:after="180" w:afterAutospacing="0"/>
        <w:rPr>
          <w:rFonts w:ascii="Garamond" w:hAnsi="Garamond"/>
          <w:color w:val="2D3B45"/>
          <w:sz w:val="45"/>
          <w:szCs w:val="45"/>
        </w:rPr>
      </w:pPr>
      <w:r>
        <w:rPr>
          <w:rFonts w:ascii="var(--enRcg-fontFamily)" w:hAnsi="var(--enRcg-fontFamily)"/>
          <w:sz w:val="43"/>
          <w:szCs w:val="43"/>
          <w:lang w:val="en-US"/>
        </w:rPr>
        <w:t xml:space="preserve"> </w:t>
      </w:r>
      <w:r w:rsidR="001C79B9" w:rsidRPr="001C79B9">
        <w:rPr>
          <w:rFonts w:ascii="Baskerville" w:hAnsi="Baskerville" w:cs="Arial"/>
          <w:b/>
          <w:bCs/>
          <w:i/>
          <w:iCs/>
          <w:color w:val="002D5C"/>
          <w:sz w:val="45"/>
          <w:szCs w:val="45"/>
        </w:rPr>
        <w:t>Comprehensive Psychiatric Evaluation 1</w:t>
      </w:r>
    </w:p>
    <w:p w14:paraId="6860673B" w14:textId="77777777" w:rsidR="001C79B9" w:rsidRPr="001C79B9" w:rsidRDefault="00044862" w:rsidP="001C79B9">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7DB8B5C7">
          <v:rect id="_x0000_i1030" alt="" style="width:451.3pt;height:.05pt;mso-width-percent:0;mso-height-percent:0;mso-width-percent:0;mso-height-percent:0" o:hralign="center" o:hrstd="t" o:hrnoshade="t" o:hr="t" fillcolor="#2d3b45" stroked="f"/>
        </w:pict>
      </w:r>
    </w:p>
    <w:p w14:paraId="55653872"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Step 1:</w:t>
      </w:r>
      <w:r w:rsidRPr="001C79B9">
        <w:rPr>
          <w:rFonts w:ascii="Lato" w:eastAsia="Times New Roman" w:hAnsi="Lato" w:cs="Times New Roman"/>
          <w:color w:val="2D3B45"/>
          <w:kern w:val="0"/>
          <w:lang w:eastAsia="en-GB"/>
          <w14:ligatures w14:val="none"/>
        </w:rPr>
        <w:t> You will use the </w:t>
      </w:r>
      <w:hyperlink r:id="rId5" w:tgtFrame="_blank" w:history="1">
        <w:r w:rsidRPr="001C79B9">
          <w:rPr>
            <w:rFonts w:ascii="Lato" w:eastAsia="Times New Roman" w:hAnsi="Lato" w:cs="Times New Roman"/>
            <w:color w:val="0000FF"/>
            <w:kern w:val="0"/>
            <w:u w:val="single"/>
            <w:lang w:eastAsia="en-GB"/>
            <w14:ligatures w14:val="none"/>
          </w:rPr>
          <w:t>Graduate Comprehensive Psychiatric Evaluation Template</w:t>
        </w:r>
      </w:hyperlink>
      <w:hyperlink r:id="rId6" w:history="1">
        <w:r w:rsidRPr="001C79B9">
          <w:rPr>
            <w:rFonts w:ascii="Lato" w:eastAsia="Times New Roman" w:hAnsi="Lato" w:cs="Times New Roman"/>
            <w:color w:val="0000FF"/>
            <w:kern w:val="0"/>
            <w:lang w:eastAsia="en-GB"/>
            <w14:ligatures w14:val="none"/>
          </w:rPr>
          <w:t> </w:t>
        </w:r>
        <w:r w:rsidRPr="001C79B9">
          <w:rPr>
            <w:rFonts w:ascii="Lato" w:eastAsia="Times New Roman" w:hAnsi="Lato" w:cs="Times New Roman"/>
            <w:color w:val="0000FF"/>
            <w:kern w:val="0"/>
            <w:bdr w:val="none" w:sz="0" w:space="0" w:color="auto" w:frame="1"/>
            <w:lang w:eastAsia="en-GB"/>
            <w14:ligatures w14:val="none"/>
          </w:rPr>
          <w:t>Download Graduate Comprehensive Psychiatric Evaluation Template</w:t>
        </w:r>
      </w:hyperlink>
      <w:r w:rsidRPr="001C79B9">
        <w:rPr>
          <w:rFonts w:ascii="Lato" w:eastAsia="Times New Roman" w:hAnsi="Lato" w:cs="Times New Roman"/>
          <w:color w:val="2D3B45"/>
          <w:kern w:val="0"/>
          <w:lang w:eastAsia="en-GB"/>
          <w14:ligatures w14:val="none"/>
        </w:rPr>
        <w:t>to:</w:t>
      </w:r>
    </w:p>
    <w:p w14:paraId="27334A7A" w14:textId="77777777" w:rsidR="001C79B9" w:rsidRPr="001C79B9" w:rsidRDefault="001C79B9" w:rsidP="001C79B9">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Compose a written comprehensive psychiatric evaluation of a patient you have seen in the clinic.</w:t>
      </w:r>
    </w:p>
    <w:p w14:paraId="75BCF4B9" w14:textId="77777777" w:rsidR="001C79B9" w:rsidRPr="001C79B9" w:rsidRDefault="001C79B9" w:rsidP="001C79B9">
      <w:pPr>
        <w:numPr>
          <w:ilvl w:val="0"/>
          <w:numId w:val="2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Upload your completed comprehensive psychiatric evaluation as a Word doc. Scanned PDFs will not be accepted.</w:t>
      </w:r>
    </w:p>
    <w:p w14:paraId="6D054534" w14:textId="77777777" w:rsidR="001C79B9" w:rsidRPr="001C79B9" w:rsidRDefault="001C79B9" w:rsidP="001C79B9">
      <w:pPr>
        <w:numPr>
          <w:ilvl w:val="1"/>
          <w:numId w:val="22"/>
        </w:numPr>
        <w:spacing w:before="100" w:beforeAutospacing="1" w:after="100" w:afterAutospacing="1"/>
        <w:ind w:left="219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For the Comprehensive Psychiatric Evaluation Presentation Assignment: </w:t>
      </w:r>
      <w:r w:rsidRPr="001C79B9">
        <w:rPr>
          <w:rFonts w:ascii="Lato" w:eastAsia="Times New Roman" w:hAnsi="Lato" w:cs="Times New Roman"/>
          <w:color w:val="2D3B45"/>
          <w:kern w:val="0"/>
          <w:lang w:eastAsia="en-GB"/>
          <w14:ligatures w14:val="none"/>
        </w:rPr>
        <w:t>You will need to get it signed by your preceptor for the presentation (actual signature, not electronically typed).</w:t>
      </w:r>
    </w:p>
    <w:p w14:paraId="7E3CE096"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inherit" w:eastAsia="Times New Roman" w:hAnsi="inherit" w:cs="Times New Roman"/>
          <w:b/>
          <w:bCs/>
          <w:color w:val="2D3B45"/>
          <w:kern w:val="0"/>
          <w:lang w:eastAsia="en-GB"/>
          <w14:ligatures w14:val="none"/>
        </w:rPr>
        <w:t>Step 2: </w:t>
      </w:r>
      <w:r w:rsidRPr="001C79B9">
        <w:rPr>
          <w:rFonts w:ascii="inherit" w:eastAsia="Times New Roman" w:hAnsi="inherit" w:cs="Times New Roman"/>
          <w:color w:val="2D3B45"/>
          <w:kern w:val="0"/>
          <w:lang w:eastAsia="en-GB"/>
          <w14:ligatures w14:val="none"/>
        </w:rPr>
        <w:t>Each student will create a focused SOAP note video presentation in the next assignment. See </w:t>
      </w:r>
      <w:hyperlink r:id="rId7" w:tooltip="Comprehensive Psychiatric Evaluation Presentation 1" w:history="1">
        <w:r w:rsidRPr="001C79B9">
          <w:rPr>
            <w:rFonts w:ascii="inherit" w:eastAsia="Times New Roman" w:hAnsi="inherit" w:cs="Times New Roman"/>
            <w:color w:val="0000FF"/>
            <w:kern w:val="0"/>
            <w:u w:val="single"/>
            <w:lang w:eastAsia="en-GB"/>
            <w14:ligatures w14:val="none"/>
          </w:rPr>
          <w:t>Comprehensive Psychiatric Evaluation Presentation 1</w:t>
        </w:r>
      </w:hyperlink>
      <w:r w:rsidRPr="001C79B9">
        <w:rPr>
          <w:rFonts w:ascii="inherit" w:eastAsia="Times New Roman" w:hAnsi="inherit" w:cs="Times New Roman"/>
          <w:color w:val="2D3B45"/>
          <w:kern w:val="0"/>
          <w:lang w:eastAsia="en-GB"/>
          <w14:ligatures w14:val="none"/>
        </w:rPr>
        <w:t> for more details.</w:t>
      </w:r>
    </w:p>
    <w:p w14:paraId="0080CEB6"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SOAP is an acronym that stands for Subjective, Objective, Assessment, and Plan.  </w:t>
      </w:r>
    </w:p>
    <w:tbl>
      <w:tblPr>
        <w:tblW w:w="79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
        <w:gridCol w:w="7665"/>
      </w:tblGrid>
      <w:tr w:rsidR="001C79B9" w:rsidRPr="001C79B9" w14:paraId="7AD6E5FC" w14:textId="77777777" w:rsidTr="001C79B9">
        <w:tc>
          <w:tcPr>
            <w:tcW w:w="3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86C51A"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 =</w:t>
            </w:r>
            <w:r w:rsidRPr="001C79B9">
              <w:rPr>
                <w:rFonts w:ascii="Lato" w:eastAsia="Times New Roman" w:hAnsi="Lato" w:cs="Times New Roman"/>
                <w:color w:val="2D3B45"/>
                <w:kern w:val="0"/>
                <w:lang w:eastAsia="en-GB"/>
                <w14:ligatures w14:val="none"/>
              </w:rPr>
              <w:t> </w:t>
            </w:r>
          </w:p>
        </w:tc>
        <w:tc>
          <w:tcPr>
            <w:tcW w:w="75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445E00"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p>
        </w:tc>
      </w:tr>
      <w:tr w:rsidR="001C79B9" w:rsidRPr="001C79B9" w14:paraId="349FFCB7" w14:textId="77777777" w:rsidTr="001C79B9">
        <w:tc>
          <w:tcPr>
            <w:tcW w:w="3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41F966"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O =</w:t>
            </w:r>
            <w:r w:rsidRPr="001C79B9">
              <w:rPr>
                <w:rFonts w:ascii="Lato" w:eastAsia="Times New Roman" w:hAnsi="Lato" w:cs="Times New Roman"/>
                <w:color w:val="2D3B45"/>
                <w:kern w:val="0"/>
                <w:lang w:eastAsia="en-GB"/>
                <w14:ligatures w14:val="none"/>
              </w:rPr>
              <w:t> </w:t>
            </w:r>
          </w:p>
        </w:tc>
        <w:tc>
          <w:tcPr>
            <w:tcW w:w="75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09737A"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Physical exam, (Focused), and Mental Status Exam </w:t>
            </w:r>
          </w:p>
        </w:tc>
      </w:tr>
      <w:tr w:rsidR="001C79B9" w:rsidRPr="001C79B9" w14:paraId="410D9653" w14:textId="77777777" w:rsidTr="001C79B9">
        <w:tc>
          <w:tcPr>
            <w:tcW w:w="3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AED9CF"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A =</w:t>
            </w:r>
            <w:r w:rsidRPr="001C79B9">
              <w:rPr>
                <w:rFonts w:ascii="Lato" w:eastAsia="Times New Roman" w:hAnsi="Lato" w:cs="Times New Roman"/>
                <w:color w:val="2D3B45"/>
                <w:kern w:val="0"/>
                <w:lang w:eastAsia="en-GB"/>
                <w14:ligatures w14:val="none"/>
              </w:rPr>
              <w:t> </w:t>
            </w:r>
          </w:p>
        </w:tc>
        <w:tc>
          <w:tcPr>
            <w:tcW w:w="75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E6D887"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Assessment: Primary Diagnosis and two differential diagnoses including ICD-10 and DSM5 codes </w:t>
            </w:r>
          </w:p>
        </w:tc>
      </w:tr>
      <w:tr w:rsidR="001C79B9" w:rsidRPr="001C79B9" w14:paraId="07570591" w14:textId="77777777" w:rsidTr="001C79B9">
        <w:tc>
          <w:tcPr>
            <w:tcW w:w="3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4CBB7B"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P =</w:t>
            </w:r>
            <w:r w:rsidRPr="001C79B9">
              <w:rPr>
                <w:rFonts w:ascii="Lato" w:eastAsia="Times New Roman" w:hAnsi="Lato" w:cs="Times New Roman"/>
                <w:color w:val="2D3B45"/>
                <w:kern w:val="0"/>
                <w:lang w:eastAsia="en-GB"/>
                <w14:ligatures w14:val="none"/>
              </w:rPr>
              <w:t> </w:t>
            </w:r>
          </w:p>
        </w:tc>
        <w:tc>
          <w:tcPr>
            <w:tcW w:w="75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C1228B"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 </w:t>
            </w:r>
          </w:p>
        </w:tc>
      </w:tr>
    </w:tbl>
    <w:p w14:paraId="307D41B3"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Other: </w:t>
      </w:r>
      <w:r w:rsidRPr="001C79B9">
        <w:rPr>
          <w:rFonts w:ascii="Lato" w:eastAsia="Times New Roman" w:hAnsi="Lato" w:cs="Times New Roman"/>
          <w:color w:val="2D3B45"/>
          <w:kern w:val="0"/>
          <w:lang w:eastAsia="en-GB"/>
          <w14:ligatures w14:val="none"/>
        </w:rPr>
        <w:t>Incorporate current clinical guidelines </w:t>
      </w:r>
      <w:hyperlink r:id="rId8" w:tgtFrame="_blank" w:history="1">
        <w:r w:rsidRPr="001C79B9">
          <w:rPr>
            <w:rFonts w:ascii="Lato" w:eastAsia="Times New Roman" w:hAnsi="Lato" w:cs="Times New Roman"/>
            <w:color w:val="0000FF"/>
            <w:kern w:val="0"/>
            <w:u w:val="single"/>
            <w:lang w:eastAsia="en-GB"/>
            <w14:ligatures w14:val="none"/>
          </w:rPr>
          <w:t>NIH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or </w:t>
      </w:r>
      <w:hyperlink r:id="rId9" w:tgtFrame="_blank" w:history="1">
        <w:r w:rsidRPr="001C79B9">
          <w:rPr>
            <w:rFonts w:ascii="Lato" w:eastAsia="Times New Roman" w:hAnsi="Lato" w:cs="Times New Roman"/>
            <w:color w:val="0000FF"/>
            <w:kern w:val="0"/>
            <w:u w:val="single"/>
            <w:lang w:eastAsia="en-GB"/>
            <w14:ligatures w14:val="none"/>
          </w:rPr>
          <w:t>APA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 research articles, and the role of the PMHNP in your evaluation.   </w:t>
      </w:r>
    </w:p>
    <w:p w14:paraId="504E4871" w14:textId="77777777" w:rsidR="001C79B9" w:rsidRPr="001C79B9" w:rsidRDefault="00000000" w:rsidP="001C79B9">
      <w:pPr>
        <w:numPr>
          <w:ilvl w:val="0"/>
          <w:numId w:val="23"/>
        </w:numPr>
        <w:spacing w:beforeAutospacing="1" w:afterAutospacing="1"/>
        <w:ind w:left="1095"/>
        <w:rPr>
          <w:rFonts w:ascii="Lato" w:eastAsia="Times New Roman" w:hAnsi="Lato" w:cs="Times New Roman"/>
          <w:color w:val="2D3B45"/>
          <w:kern w:val="0"/>
          <w:lang w:eastAsia="en-GB"/>
          <w14:ligatures w14:val="none"/>
        </w:rPr>
      </w:pPr>
      <w:hyperlink r:id="rId10" w:tgtFrame="_blank" w:history="1">
        <w:r w:rsidR="001C79B9" w:rsidRPr="001C79B9">
          <w:rPr>
            <w:rFonts w:ascii="Lato" w:eastAsia="Times New Roman" w:hAnsi="Lato" w:cs="Times New Roman"/>
            <w:color w:val="0000FF"/>
            <w:kern w:val="0"/>
            <w:u w:val="single"/>
            <w:lang w:eastAsia="en-GB"/>
            <w14:ligatures w14:val="none"/>
          </w:rPr>
          <w:t>Psychiatric Assessment of Infants and Toddlers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663DFDC7" w14:textId="77777777" w:rsidR="001C79B9" w:rsidRPr="001C79B9" w:rsidRDefault="00000000" w:rsidP="001C79B9">
      <w:pPr>
        <w:numPr>
          <w:ilvl w:val="0"/>
          <w:numId w:val="23"/>
        </w:numPr>
        <w:spacing w:beforeAutospacing="1" w:afterAutospacing="1"/>
        <w:ind w:left="1095"/>
        <w:rPr>
          <w:rFonts w:ascii="Lato" w:eastAsia="Times New Roman" w:hAnsi="Lato" w:cs="Times New Roman"/>
          <w:color w:val="2D3B45"/>
          <w:kern w:val="0"/>
          <w:lang w:eastAsia="en-GB"/>
          <w14:ligatures w14:val="none"/>
        </w:rPr>
      </w:pPr>
      <w:hyperlink r:id="rId11" w:tgtFrame="_blank" w:history="1">
        <w:r w:rsidR="001C79B9" w:rsidRPr="001C79B9">
          <w:rPr>
            <w:rFonts w:ascii="Lato" w:eastAsia="Times New Roman" w:hAnsi="Lato" w:cs="Times New Roman"/>
            <w:color w:val="0000FF"/>
            <w:kern w:val="0"/>
            <w:u w:val="single"/>
            <w:lang w:eastAsia="en-GB"/>
            <w14:ligatures w14:val="none"/>
          </w:rPr>
          <w:t>Psychiatric Assessment of Children and Adolescents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733D9641"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lastRenderedPageBreak/>
        <w:t>Reminder:</w:t>
      </w:r>
      <w:r w:rsidRPr="001C79B9">
        <w:rPr>
          <w:rFonts w:ascii="Lato" w:eastAsia="Times New Roman" w:hAnsi="Lato" w:cs="Times New Roman"/>
          <w:color w:val="2D3B45"/>
          <w:kern w:val="0"/>
          <w:lang w:eastAsia="en-GB"/>
          <w14:ligatures w14:val="none"/>
        </w:rPr>
        <w:t>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1CBA2916" w14:textId="77777777" w:rsidR="001C79B9" w:rsidRPr="001C79B9" w:rsidRDefault="00000000" w:rsidP="001C79B9">
      <w:pPr>
        <w:rPr>
          <w:rFonts w:ascii="Lato" w:eastAsia="Times New Roman" w:hAnsi="Lato" w:cs="Times New Roman"/>
          <w:color w:val="2D3B45"/>
          <w:kern w:val="0"/>
          <w:lang w:eastAsia="en-GB"/>
          <w14:ligatures w14:val="none"/>
        </w:rPr>
      </w:pPr>
      <w:hyperlink r:id="rId12" w:tgtFrame="_blank" w:history="1">
        <w:r w:rsidR="001C79B9" w:rsidRPr="001C79B9">
          <w:rPr>
            <w:rFonts w:ascii="Lato" w:eastAsia="Times New Roman" w:hAnsi="Lato" w:cs="Times New Roman"/>
            <w:color w:val="0000FF"/>
            <w:kern w:val="0"/>
            <w:u w:val="single"/>
            <w:lang w:eastAsia="en-GB"/>
            <w14:ligatures w14:val="none"/>
          </w:rPr>
          <w:t>Graduate Mental Status Exam Guide</w:t>
        </w:r>
      </w:hyperlink>
      <w:hyperlink r:id="rId13" w:history="1">
        <w:r w:rsidR="001C79B9" w:rsidRPr="001C79B9">
          <w:rPr>
            <w:rFonts w:ascii="Lato" w:eastAsia="Times New Roman" w:hAnsi="Lato" w:cs="Times New Roman"/>
            <w:color w:val="0000FF"/>
            <w:kern w:val="0"/>
            <w:lang w:eastAsia="en-GB"/>
            <w14:ligatures w14:val="none"/>
          </w:rPr>
          <w:t> </w:t>
        </w:r>
        <w:r w:rsidR="001C79B9" w:rsidRPr="001C79B9">
          <w:rPr>
            <w:rFonts w:ascii="Lato" w:eastAsia="Times New Roman" w:hAnsi="Lato" w:cs="Times New Roman"/>
            <w:color w:val="0000FF"/>
            <w:kern w:val="0"/>
            <w:bdr w:val="none" w:sz="0" w:space="0" w:color="auto" w:frame="1"/>
            <w:lang w:eastAsia="en-GB"/>
            <w14:ligatures w14:val="none"/>
          </w:rPr>
          <w:t>Download Graduate Mental Status Exam Guide</w:t>
        </w:r>
      </w:hyperlink>
      <w:r w:rsidR="001C79B9" w:rsidRPr="001C79B9">
        <w:rPr>
          <w:rFonts w:ascii="Lato" w:eastAsia="Times New Roman" w:hAnsi="Lato" w:cs="Times New Roman"/>
          <w:color w:val="2D3B45"/>
          <w:kern w:val="0"/>
          <w:lang w:eastAsia="en-GB"/>
          <w14:ligatures w14:val="none"/>
        </w:rPr>
        <w:t>  </w:t>
      </w:r>
    </w:p>
    <w:p w14:paraId="2CC6F301" w14:textId="77777777" w:rsidR="001C79B9" w:rsidRPr="001C79B9" w:rsidRDefault="00000000" w:rsidP="001C79B9">
      <w:pPr>
        <w:rPr>
          <w:rFonts w:ascii="Lato" w:eastAsia="Times New Roman" w:hAnsi="Lato" w:cs="Times New Roman"/>
          <w:color w:val="2D3B45"/>
          <w:kern w:val="0"/>
          <w:lang w:eastAsia="en-GB"/>
          <w14:ligatures w14:val="none"/>
        </w:rPr>
      </w:pPr>
      <w:hyperlink r:id="rId14" w:tgtFrame="_blank" w:history="1">
        <w:r w:rsidR="001C79B9" w:rsidRPr="001C79B9">
          <w:rPr>
            <w:rFonts w:ascii="Lato" w:eastAsia="Times New Roman" w:hAnsi="Lato" w:cs="Times New Roman"/>
            <w:color w:val="0000FF"/>
            <w:kern w:val="0"/>
            <w:u w:val="single"/>
            <w:lang w:eastAsia="en-GB"/>
            <w14:ligatures w14:val="none"/>
          </w:rPr>
          <w:t>Successfully Capture HPI Elements in Psychiatry E/M Notes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br/>
        <w:t>AAPC Admin. (2013, August 1). </w:t>
      </w:r>
      <w:r w:rsidR="001C79B9" w:rsidRPr="001C79B9">
        <w:rPr>
          <w:rFonts w:ascii="Lato" w:eastAsia="Times New Roman" w:hAnsi="Lato" w:cs="Times New Roman"/>
          <w:i/>
          <w:iCs/>
          <w:color w:val="2D3B45"/>
          <w:kern w:val="0"/>
          <w:lang w:eastAsia="en-GB"/>
          <w14:ligatures w14:val="none"/>
        </w:rPr>
        <w:t>Successfully capture HPI elements in psychiatry E/M notes</w:t>
      </w:r>
      <w:r w:rsidR="001C79B9" w:rsidRPr="001C79B9">
        <w:rPr>
          <w:rFonts w:ascii="Lato" w:eastAsia="Times New Roman" w:hAnsi="Lato" w:cs="Times New Roman"/>
          <w:color w:val="2D3B45"/>
          <w:kern w:val="0"/>
          <w:lang w:eastAsia="en-GB"/>
          <w14:ligatures w14:val="none"/>
        </w:rPr>
        <w:t>. Advancing the Business of Healthcare. https://www.aapc.com/blog/25848-successfully-capture-hpi-elements-in-psychiatry-em-notes/</w:t>
      </w:r>
    </w:p>
    <w:p w14:paraId="6765482D"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p>
    <w:p w14:paraId="338EC5E2"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r w:rsidRPr="001C79B9">
        <w:rPr>
          <w:rFonts w:ascii="Lato" w:eastAsia="Times New Roman" w:hAnsi="Lato" w:cs="Times New Roman"/>
          <w:color w:val="2D3B45"/>
          <w:kern w:val="0"/>
          <w:lang w:eastAsia="en-GB"/>
          <w14:ligatures w14:val="none"/>
        </w:rPr>
        <w:t> </w:t>
      </w:r>
    </w:p>
    <w:p w14:paraId="074A3949" w14:textId="77777777" w:rsidR="001C79B9" w:rsidRPr="001C79B9" w:rsidRDefault="001C79B9" w:rsidP="001C79B9">
      <w:pPr>
        <w:numPr>
          <w:ilvl w:val="0"/>
          <w:numId w:val="24"/>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Upload your completed Comprehensive Psychiatric Evaluation as a word document. It will be assessed through Turnitin.</w:t>
      </w:r>
    </w:p>
    <w:p w14:paraId="45845240" w14:textId="77777777" w:rsidR="001C79B9" w:rsidRPr="001C79B9" w:rsidRDefault="001C79B9" w:rsidP="001C79B9">
      <w:pPr>
        <w:numPr>
          <w:ilvl w:val="0"/>
          <w:numId w:val="24"/>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Complete and submit the assignment by 11:59 PM ET Sunday.</w:t>
      </w:r>
    </w:p>
    <w:p w14:paraId="00544BF4" w14:textId="5A23907E"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fldChar w:fldCharType="begin"/>
      </w:r>
      <w:r w:rsidRPr="001C79B9">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1C79B9">
        <w:rPr>
          <w:rFonts w:ascii="Lato" w:eastAsia="Times New Roman" w:hAnsi="Lato" w:cs="Times New Roman"/>
          <w:color w:val="2D3B45"/>
          <w:kern w:val="0"/>
          <w:lang w:eastAsia="en-GB"/>
          <w14:ligatures w14:val="none"/>
        </w:rPr>
        <w:fldChar w:fldCharType="separate"/>
      </w:r>
      <w:r w:rsidRPr="001C79B9">
        <w:rPr>
          <w:rFonts w:ascii="Lato" w:eastAsia="Times New Roman" w:hAnsi="Lato" w:cs="Times New Roman"/>
          <w:noProof/>
          <w:color w:val="2D3B45"/>
          <w:kern w:val="0"/>
          <w:lang w:eastAsia="en-GB"/>
          <w14:ligatures w14:val="none"/>
        </w:rPr>
        <w:drawing>
          <wp:inline distT="0" distB="0" distL="0" distR="0" wp14:anchorId="32228543" wp14:editId="67A904A1">
            <wp:extent cx="5731510" cy="314960"/>
            <wp:effectExtent l="0" t="0" r="0" b="2540"/>
            <wp:docPr id="79946354" name="Picture 2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C79B9">
        <w:rPr>
          <w:rFonts w:ascii="Lato" w:eastAsia="Times New Roman" w:hAnsi="Lato" w:cs="Times New Roman"/>
          <w:color w:val="2D3B45"/>
          <w:kern w:val="0"/>
          <w:lang w:eastAsia="en-GB"/>
          <w14:ligatures w14:val="none"/>
        </w:rPr>
        <w:fldChar w:fldCharType="end"/>
      </w:r>
    </w:p>
    <w:p w14:paraId="78116D6F" w14:textId="3CF275EE" w:rsidR="006A0997" w:rsidRDefault="006A0997" w:rsidP="006A0997">
      <w:pPr>
        <w:rPr>
          <w:lang w:val="en-US"/>
        </w:rPr>
      </w:pPr>
    </w:p>
    <w:p w14:paraId="5FE798C8" w14:textId="77777777" w:rsidR="001C79B9" w:rsidRPr="001C79B9" w:rsidRDefault="001C79B9" w:rsidP="001C79B9">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1C79B9">
        <w:rPr>
          <w:rFonts w:ascii="var(--enRcg-fontFamily)" w:eastAsia="Times New Roman" w:hAnsi="var(--enRcg-fontFamily)" w:cs="Times New Roman"/>
          <w:kern w:val="0"/>
          <w:sz w:val="43"/>
          <w:szCs w:val="43"/>
          <w:lang w:eastAsia="en-GB"/>
          <w14:ligatures w14:val="none"/>
        </w:rPr>
        <w:t>Module 3 Discussion</w:t>
      </w:r>
    </w:p>
    <w:p w14:paraId="52DD17AF" w14:textId="6303E619"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r w:rsidRPr="001C79B9">
        <w:rPr>
          <w:rFonts w:ascii="Impact" w:eastAsia="Times New Roman" w:hAnsi="Impact" w:cs="Times New Roman"/>
          <w:color w:val="2D3B45"/>
          <w:kern w:val="0"/>
          <w:sz w:val="72"/>
          <w:szCs w:val="72"/>
          <w:lang w:eastAsia="en-GB"/>
          <w14:ligatures w14:val="none"/>
        </w:rPr>
        <w:fldChar w:fldCharType="begin"/>
      </w:r>
      <w:r w:rsidRPr="001C79B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C79B9">
        <w:rPr>
          <w:rFonts w:ascii="Impact" w:eastAsia="Times New Roman" w:hAnsi="Impact" w:cs="Times New Roman"/>
          <w:color w:val="2D3B45"/>
          <w:kern w:val="0"/>
          <w:sz w:val="72"/>
          <w:szCs w:val="72"/>
          <w:lang w:eastAsia="en-GB"/>
          <w14:ligatures w14:val="none"/>
        </w:rPr>
        <w:fldChar w:fldCharType="separate"/>
      </w:r>
      <w:r w:rsidRPr="001C79B9">
        <w:rPr>
          <w:rFonts w:ascii="Impact" w:eastAsia="Times New Roman" w:hAnsi="Impact" w:cs="Times New Roman"/>
          <w:noProof/>
          <w:color w:val="2D3B45"/>
          <w:kern w:val="0"/>
          <w:sz w:val="72"/>
          <w:szCs w:val="72"/>
          <w:lang w:eastAsia="en-GB"/>
          <w14:ligatures w14:val="none"/>
        </w:rPr>
        <w:drawing>
          <wp:inline distT="0" distB="0" distL="0" distR="0" wp14:anchorId="38D897C0" wp14:editId="2ADFB3DD">
            <wp:extent cx="5731510" cy="314960"/>
            <wp:effectExtent l="0" t="0" r="0" b="2540"/>
            <wp:docPr id="1897247195" name="Picture 2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C79B9">
        <w:rPr>
          <w:rFonts w:ascii="Impact" w:eastAsia="Times New Roman" w:hAnsi="Impact" w:cs="Times New Roman"/>
          <w:color w:val="2D3B45"/>
          <w:kern w:val="0"/>
          <w:sz w:val="72"/>
          <w:szCs w:val="72"/>
          <w:lang w:eastAsia="en-GB"/>
          <w14:ligatures w14:val="none"/>
        </w:rPr>
        <w:fldChar w:fldCharType="end"/>
      </w:r>
    </w:p>
    <w:p w14:paraId="06E2650D" w14:textId="52632FE9" w:rsidR="001C79B9" w:rsidRPr="001C79B9" w:rsidRDefault="001C79B9" w:rsidP="001C79B9">
      <w:pPr>
        <w:spacing w:before="180" w:after="180"/>
        <w:rPr>
          <w:rFonts w:ascii="Garamond" w:eastAsia="Times New Roman" w:hAnsi="Garamond" w:cs="Times New Roman"/>
          <w:color w:val="2D3B45"/>
          <w:kern w:val="0"/>
          <w:sz w:val="45"/>
          <w:szCs w:val="45"/>
          <w:lang w:eastAsia="en-GB"/>
          <w14:ligatures w14:val="none"/>
        </w:rPr>
      </w:pPr>
      <w:r w:rsidRPr="001C79B9">
        <w:rPr>
          <w:rFonts w:ascii="Garamond" w:eastAsia="Times New Roman" w:hAnsi="Garamond" w:cs="Times New Roman"/>
          <w:color w:val="2D3B45"/>
          <w:kern w:val="0"/>
          <w:sz w:val="45"/>
          <w:szCs w:val="45"/>
          <w:lang w:eastAsia="en-GB"/>
          <w14:ligatures w14:val="none"/>
        </w:rPr>
        <w:fldChar w:fldCharType="begin"/>
      </w:r>
      <w:r w:rsidRPr="001C79B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C79B9">
        <w:rPr>
          <w:rFonts w:ascii="Garamond" w:eastAsia="Times New Roman" w:hAnsi="Garamond" w:cs="Times New Roman"/>
          <w:color w:val="2D3B45"/>
          <w:kern w:val="0"/>
          <w:sz w:val="45"/>
          <w:szCs w:val="45"/>
          <w:lang w:eastAsia="en-GB"/>
          <w14:ligatures w14:val="none"/>
        </w:rPr>
        <w:fldChar w:fldCharType="separate"/>
      </w:r>
      <w:r w:rsidRPr="001C79B9">
        <w:rPr>
          <w:rFonts w:ascii="Garamond" w:eastAsia="Times New Roman" w:hAnsi="Garamond" w:cs="Times New Roman"/>
          <w:noProof/>
          <w:color w:val="2D3B45"/>
          <w:kern w:val="0"/>
          <w:sz w:val="45"/>
          <w:szCs w:val="45"/>
          <w:lang w:eastAsia="en-GB"/>
          <w14:ligatures w14:val="none"/>
        </w:rPr>
        <w:drawing>
          <wp:inline distT="0" distB="0" distL="0" distR="0" wp14:anchorId="68426887" wp14:editId="5EE6AC0C">
            <wp:extent cx="825500" cy="825500"/>
            <wp:effectExtent l="0" t="0" r="0" b="0"/>
            <wp:docPr id="1008358334" name="Picture 2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C79B9">
        <w:rPr>
          <w:rFonts w:ascii="Garamond" w:eastAsia="Times New Roman" w:hAnsi="Garamond" w:cs="Times New Roman"/>
          <w:color w:val="2D3B45"/>
          <w:kern w:val="0"/>
          <w:sz w:val="45"/>
          <w:szCs w:val="45"/>
          <w:lang w:eastAsia="en-GB"/>
          <w14:ligatures w14:val="none"/>
        </w:rPr>
        <w:fldChar w:fldCharType="end"/>
      </w:r>
      <w:r w:rsidRPr="001C79B9">
        <w:rPr>
          <w:rFonts w:ascii="Garamond" w:eastAsia="Times New Roman" w:hAnsi="Garamond" w:cs="Times New Roman"/>
          <w:color w:val="2D3B45"/>
          <w:kern w:val="0"/>
          <w:sz w:val="45"/>
          <w:szCs w:val="45"/>
          <w:lang w:eastAsia="en-GB"/>
          <w14:ligatures w14:val="none"/>
        </w:rPr>
        <w:t> </w:t>
      </w:r>
      <w:r w:rsidRPr="001C79B9">
        <w:rPr>
          <w:rFonts w:ascii="Baskerville" w:eastAsia="Times New Roman" w:hAnsi="Baskerville" w:cs="Arial"/>
          <w:b/>
          <w:bCs/>
          <w:i/>
          <w:iCs/>
          <w:color w:val="002D5C"/>
          <w:kern w:val="0"/>
          <w:sz w:val="45"/>
          <w:szCs w:val="45"/>
          <w:lang w:eastAsia="en-GB"/>
          <w14:ligatures w14:val="none"/>
        </w:rPr>
        <w:t>Clinical Experience Reflection #2</w:t>
      </w:r>
    </w:p>
    <w:p w14:paraId="364B5A59" w14:textId="77777777" w:rsidR="001C79B9" w:rsidRPr="001C79B9" w:rsidRDefault="00044862" w:rsidP="001C79B9">
      <w:pPr>
        <w:spacing w:before="300" w:after="300"/>
        <w:rPr>
          <w:rFonts w:ascii="Lato" w:eastAsia="Times New Roman" w:hAnsi="Lato" w:cs="Times New Roman"/>
          <w:kern w:val="0"/>
          <w:lang w:eastAsia="en-GB"/>
          <w14:ligatures w14:val="none"/>
        </w:rPr>
      </w:pPr>
      <w:r>
        <w:rPr>
          <w:rFonts w:ascii="Lato" w:eastAsia="Times New Roman" w:hAnsi="Lato" w:cs="Times New Roman"/>
          <w:noProof/>
          <w:color w:val="2D3B45"/>
          <w:kern w:val="0"/>
          <w:lang w:eastAsia="en-GB"/>
        </w:rPr>
        <w:pict w14:anchorId="56B103B2">
          <v:rect id="_x0000_i1029" alt="" style="width:451.3pt;height:.05pt;mso-width-percent:0;mso-height-percent:0;mso-width-percent:0;mso-height-percent:0" o:hralign="center" o:hrstd="t" o:hr="t" fillcolor="#a0a0a0" stroked="f"/>
        </w:pict>
      </w:r>
    </w:p>
    <w:p w14:paraId="03D5CBC6" w14:textId="77777777" w:rsidR="001C79B9" w:rsidRPr="001C79B9" w:rsidRDefault="001C79B9" w:rsidP="001C79B9">
      <w:pPr>
        <w:spacing w:before="180" w:after="180"/>
        <w:rPr>
          <w:rFonts w:ascii="Times New Roman" w:eastAsia="Times New Roman" w:hAnsi="Times New Roman" w:cs="Times New Roman"/>
          <w:kern w:val="0"/>
          <w:lang w:eastAsia="en-GB"/>
          <w14:ligatures w14:val="none"/>
        </w:rPr>
      </w:pPr>
      <w:r w:rsidRPr="001C79B9">
        <w:rPr>
          <w:rFonts w:ascii="Lato" w:eastAsia="Times New Roman" w:hAnsi="Lato" w:cs="Times New Roman"/>
          <w:color w:val="2D3B45"/>
          <w:kern w:val="0"/>
          <w:lang w:eastAsia="en-GB"/>
          <w14:ligatures w14:val="none"/>
        </w:rPr>
        <w:t>Create a video to reflect on a clinical encounter when you became emotionally charged during this semester with a patient experiencing anxiety or an e-related disorder.</w:t>
      </w:r>
    </w:p>
    <w:p w14:paraId="3BF70A53"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p>
    <w:p w14:paraId="0F53F01E"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p>
    <w:p w14:paraId="222F59D6" w14:textId="77777777" w:rsidR="001C79B9" w:rsidRPr="001C79B9" w:rsidRDefault="001C79B9" w:rsidP="001C79B9">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lastRenderedPageBreak/>
        <w:t>Your initial post should be a 5-7 minute video. Your initial post is worth 8 points.</w:t>
      </w:r>
    </w:p>
    <w:p w14:paraId="0D961D4B" w14:textId="77777777" w:rsidR="001C79B9" w:rsidRPr="001C79B9" w:rsidRDefault="00000000" w:rsidP="001C79B9">
      <w:pPr>
        <w:numPr>
          <w:ilvl w:val="1"/>
          <w:numId w:val="25"/>
        </w:numPr>
        <w:spacing w:beforeAutospacing="1" w:afterAutospacing="1"/>
        <w:ind w:left="2190"/>
        <w:rPr>
          <w:rFonts w:ascii="Lato" w:eastAsia="Times New Roman" w:hAnsi="Lato" w:cs="Times New Roman"/>
          <w:color w:val="2D3B45"/>
          <w:kern w:val="0"/>
          <w:lang w:eastAsia="en-GB"/>
          <w14:ligatures w14:val="none"/>
        </w:rPr>
      </w:pPr>
      <w:hyperlink r:id="rId17" w:tgtFrame="_blank" w:history="1">
        <w:r w:rsidR="001C79B9" w:rsidRPr="001C79B9">
          <w:rPr>
            <w:rFonts w:ascii="Lato" w:eastAsia="Times New Roman" w:hAnsi="Lato" w:cs="Times New Roman"/>
            <w:color w:val="0000FF"/>
            <w:kern w:val="0"/>
            <w:u w:val="single"/>
            <w:lang w:eastAsia="en-GB"/>
            <w14:ligatures w14:val="none"/>
          </w:rPr>
          <w:t>How do I upload media files in my Canvas Studio account?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52EE82B6" w14:textId="77777777" w:rsidR="001C79B9" w:rsidRPr="001C79B9" w:rsidRDefault="00000000" w:rsidP="001C79B9">
      <w:pPr>
        <w:numPr>
          <w:ilvl w:val="1"/>
          <w:numId w:val="25"/>
        </w:numPr>
        <w:spacing w:beforeAutospacing="1" w:afterAutospacing="1"/>
        <w:ind w:left="2190"/>
        <w:rPr>
          <w:rFonts w:ascii="Lato" w:eastAsia="Times New Roman" w:hAnsi="Lato" w:cs="Times New Roman"/>
          <w:color w:val="2D3B45"/>
          <w:kern w:val="0"/>
          <w:lang w:eastAsia="en-GB"/>
          <w14:ligatures w14:val="none"/>
        </w:rPr>
      </w:pPr>
      <w:hyperlink r:id="rId18" w:tgtFrame="_blank" w:history="1">
        <w:r w:rsidR="001C79B9" w:rsidRPr="001C79B9">
          <w:rPr>
            <w:rFonts w:ascii="Lato" w:eastAsia="Times New Roman" w:hAnsi="Lato" w:cs="Times New Roman"/>
            <w:color w:val="0000FF"/>
            <w:kern w:val="0"/>
            <w:u w:val="single"/>
            <w:lang w:eastAsia="en-GB"/>
            <w14:ligatures w14:val="none"/>
          </w:rPr>
          <w:t>How do I embed Canvas Studio media in a discussion reply in Canvas as a student?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2319705D" w14:textId="77777777" w:rsidR="001C79B9" w:rsidRPr="001C79B9" w:rsidRDefault="001C79B9" w:rsidP="001C79B9">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1F85702" w14:textId="77777777" w:rsidR="001C79B9" w:rsidRPr="001C79B9" w:rsidRDefault="001C79B9" w:rsidP="001C79B9">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All replies must be in video format, constructive, and use literature where possible.</w:t>
      </w:r>
    </w:p>
    <w:p w14:paraId="4F2EBC8B" w14:textId="77777777" w:rsidR="001C79B9" w:rsidRPr="001C79B9" w:rsidRDefault="001C79B9" w:rsidP="001C79B9">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F041203" w14:textId="77777777" w:rsidR="001C79B9" w:rsidRPr="001C79B9" w:rsidRDefault="001C79B9" w:rsidP="001C79B9">
      <w:pPr>
        <w:numPr>
          <w:ilvl w:val="0"/>
          <w:numId w:val="25"/>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can expect feedback from the instructor within 48 to 72 hours from the Sunday due date. </w:t>
      </w:r>
    </w:p>
    <w:p w14:paraId="14848EE9" w14:textId="77777777" w:rsidR="001C79B9" w:rsidRPr="001C79B9" w:rsidRDefault="001C79B9" w:rsidP="001C79B9">
      <w:pPr>
        <w:pStyle w:val="NormalWeb"/>
        <w:spacing w:before="180" w:beforeAutospacing="0" w:after="180" w:afterAutospacing="0"/>
        <w:rPr>
          <w:rFonts w:ascii="Garamond" w:hAnsi="Garamond"/>
          <w:color w:val="2D3B45"/>
          <w:sz w:val="45"/>
          <w:szCs w:val="45"/>
        </w:rPr>
      </w:pPr>
      <w:r w:rsidRPr="001C79B9">
        <w:br/>
      </w:r>
      <w:r w:rsidRPr="001C79B9">
        <w:rPr>
          <w:rFonts w:ascii="Garamond" w:hAnsi="Garamond"/>
          <w:color w:val="2D3B45"/>
          <w:sz w:val="45"/>
          <w:szCs w:val="45"/>
        </w:rPr>
        <w:t> </w:t>
      </w:r>
      <w:r w:rsidRPr="001C79B9">
        <w:rPr>
          <w:rFonts w:ascii="Baskerville" w:hAnsi="Baskerville" w:cs="Arial"/>
          <w:b/>
          <w:bCs/>
          <w:i/>
          <w:iCs/>
          <w:color w:val="002D5C"/>
          <w:sz w:val="45"/>
          <w:szCs w:val="45"/>
        </w:rPr>
        <w:t>Comprehensive Psychiatric Evaluation 2</w:t>
      </w:r>
    </w:p>
    <w:p w14:paraId="3C6B3E29" w14:textId="77777777" w:rsidR="001C79B9" w:rsidRPr="001C79B9" w:rsidRDefault="00044862" w:rsidP="001C79B9">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EA0A91D">
          <v:rect id="_x0000_i1028" alt="" style="width:451.3pt;height:.05pt;mso-width-percent:0;mso-height-percent:0;mso-width-percent:0;mso-height-percent:0" o:hralign="center" o:hrstd="t" o:hrnoshade="t" o:hr="t" fillcolor="#2d3b45" stroked="f"/>
        </w:pict>
      </w:r>
    </w:p>
    <w:p w14:paraId="793C899A"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Step 1:</w:t>
      </w:r>
      <w:r w:rsidRPr="001C79B9">
        <w:rPr>
          <w:rFonts w:ascii="Lato" w:eastAsia="Times New Roman" w:hAnsi="Lato" w:cs="Times New Roman"/>
          <w:color w:val="2D3B45"/>
          <w:kern w:val="0"/>
          <w:lang w:eastAsia="en-GB"/>
          <w14:ligatures w14:val="none"/>
        </w:rPr>
        <w:t> You will use the </w:t>
      </w:r>
      <w:hyperlink r:id="rId19" w:tgtFrame="_blank" w:history="1">
        <w:r w:rsidRPr="001C79B9">
          <w:rPr>
            <w:rFonts w:ascii="Lato" w:eastAsia="Times New Roman" w:hAnsi="Lato" w:cs="Times New Roman"/>
            <w:color w:val="0000FF"/>
            <w:kern w:val="0"/>
            <w:u w:val="single"/>
            <w:lang w:eastAsia="en-GB"/>
            <w14:ligatures w14:val="none"/>
          </w:rPr>
          <w:t>Graduate Comprehensive Psychiatric Evaluation Template</w:t>
        </w:r>
      </w:hyperlink>
      <w:hyperlink r:id="rId20" w:history="1">
        <w:r w:rsidRPr="001C79B9">
          <w:rPr>
            <w:rFonts w:ascii="Lato" w:eastAsia="Times New Roman" w:hAnsi="Lato" w:cs="Times New Roman"/>
            <w:color w:val="0000FF"/>
            <w:kern w:val="0"/>
            <w:lang w:eastAsia="en-GB"/>
            <w14:ligatures w14:val="none"/>
          </w:rPr>
          <w:t> </w:t>
        </w:r>
        <w:r w:rsidRPr="001C79B9">
          <w:rPr>
            <w:rFonts w:ascii="Lato" w:eastAsia="Times New Roman" w:hAnsi="Lato" w:cs="Times New Roman"/>
            <w:color w:val="0000FF"/>
            <w:kern w:val="0"/>
            <w:bdr w:val="none" w:sz="0" w:space="0" w:color="auto" w:frame="1"/>
            <w:lang w:eastAsia="en-GB"/>
            <w14:ligatures w14:val="none"/>
          </w:rPr>
          <w:t>Download Graduate Comprehensive Psychiatric Evaluation Template</w:t>
        </w:r>
      </w:hyperlink>
      <w:r w:rsidRPr="001C79B9">
        <w:rPr>
          <w:rFonts w:ascii="Lato" w:eastAsia="Times New Roman" w:hAnsi="Lato" w:cs="Times New Roman"/>
          <w:color w:val="2D3B45"/>
          <w:kern w:val="0"/>
          <w:lang w:eastAsia="en-GB"/>
          <w14:ligatures w14:val="none"/>
        </w:rPr>
        <w:t>to:</w:t>
      </w:r>
    </w:p>
    <w:p w14:paraId="2277C991" w14:textId="77777777" w:rsidR="001C79B9" w:rsidRPr="001C79B9" w:rsidRDefault="001C79B9" w:rsidP="001C79B9">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Compose a written comprehensive psychiatric evaluation of a patient you have seen in the clinic.</w:t>
      </w:r>
    </w:p>
    <w:p w14:paraId="687C7373" w14:textId="77777777" w:rsidR="001C79B9" w:rsidRPr="001C79B9" w:rsidRDefault="001C79B9" w:rsidP="001C79B9">
      <w:pPr>
        <w:numPr>
          <w:ilvl w:val="0"/>
          <w:numId w:val="26"/>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Upload your completed comprehensive psychiatric evaluation as a Word doc. Scanned PDFs will not be accepted.</w:t>
      </w:r>
    </w:p>
    <w:p w14:paraId="0965F053" w14:textId="77777777" w:rsidR="001C79B9" w:rsidRPr="001C79B9" w:rsidRDefault="001C79B9" w:rsidP="001C79B9">
      <w:pPr>
        <w:numPr>
          <w:ilvl w:val="1"/>
          <w:numId w:val="26"/>
        </w:numPr>
        <w:spacing w:before="100" w:beforeAutospacing="1" w:after="100" w:afterAutospacing="1"/>
        <w:ind w:left="219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For the Comprehensive Psychiatric Evaluation  Presentation Assignment: </w:t>
      </w:r>
      <w:r w:rsidRPr="001C79B9">
        <w:rPr>
          <w:rFonts w:ascii="Lato" w:eastAsia="Times New Roman" w:hAnsi="Lato" w:cs="Times New Roman"/>
          <w:color w:val="2D3B45"/>
          <w:kern w:val="0"/>
          <w:lang w:eastAsia="en-GB"/>
          <w14:ligatures w14:val="none"/>
        </w:rPr>
        <w:t>You will need to get it signed by your preceptor for the presentation (actual signature, not electronically typed).</w:t>
      </w:r>
    </w:p>
    <w:p w14:paraId="26C1690F"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inherit" w:eastAsia="Times New Roman" w:hAnsi="inherit" w:cs="Times New Roman"/>
          <w:b/>
          <w:bCs/>
          <w:color w:val="2D3B45"/>
          <w:kern w:val="0"/>
          <w:lang w:eastAsia="en-GB"/>
          <w14:ligatures w14:val="none"/>
        </w:rPr>
        <w:t>Step 2: </w:t>
      </w:r>
      <w:r w:rsidRPr="001C79B9">
        <w:rPr>
          <w:rFonts w:ascii="inherit" w:eastAsia="Times New Roman" w:hAnsi="inherit" w:cs="Times New Roman"/>
          <w:color w:val="2D3B45"/>
          <w:kern w:val="0"/>
          <w:lang w:eastAsia="en-GB"/>
          <w14:ligatures w14:val="none"/>
        </w:rPr>
        <w:t>Each student will create a focused SOAP note video presentation in the next assignment. See </w:t>
      </w:r>
      <w:hyperlink r:id="rId21" w:tooltip="Comprehensive Psychiatric Evaluation Presentation 2" w:history="1">
        <w:r w:rsidRPr="001C79B9">
          <w:rPr>
            <w:rFonts w:ascii="Lato" w:eastAsia="Times New Roman" w:hAnsi="Lato" w:cs="Times New Roman"/>
            <w:color w:val="0000FF"/>
            <w:kern w:val="0"/>
            <w:u w:val="single"/>
            <w:lang w:eastAsia="en-GB"/>
            <w14:ligatures w14:val="none"/>
          </w:rPr>
          <w:t>Comprehensive Psychiatric Evaluation Presentation 2</w:t>
        </w:r>
      </w:hyperlink>
      <w:r w:rsidRPr="001C79B9">
        <w:rPr>
          <w:rFonts w:ascii="inherit" w:eastAsia="Times New Roman" w:hAnsi="inherit" w:cs="Times New Roman"/>
          <w:color w:val="2D3B45"/>
          <w:kern w:val="0"/>
          <w:lang w:eastAsia="en-GB"/>
          <w14:ligatures w14:val="none"/>
        </w:rPr>
        <w:t> for more details.</w:t>
      </w:r>
    </w:p>
    <w:p w14:paraId="64E8342C"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SOAP is an acronym that stands for Subjective, Objective, Assessment, and Plan.  </w:t>
      </w:r>
    </w:p>
    <w:tbl>
      <w:tblPr>
        <w:tblW w:w="159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
        <w:gridCol w:w="15203"/>
      </w:tblGrid>
      <w:tr w:rsidR="001C79B9" w:rsidRPr="001C79B9" w14:paraId="511FF7AC"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266004"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3E3FBC"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p>
        </w:tc>
      </w:tr>
      <w:tr w:rsidR="001C79B9" w:rsidRPr="001C79B9" w14:paraId="259DE89F"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6D5C4C"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O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7AAF25"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Physical exam, (Focused), and Mental Status Exam </w:t>
            </w:r>
          </w:p>
        </w:tc>
      </w:tr>
      <w:tr w:rsidR="001C79B9" w:rsidRPr="001C79B9" w14:paraId="4E45DAA1"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F1EEDC"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A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653242"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Assessment: Primary Diagnosis and two differential diagnoses including ICD-10 and DSM5 codes </w:t>
            </w:r>
          </w:p>
        </w:tc>
      </w:tr>
      <w:tr w:rsidR="001C79B9" w:rsidRPr="001C79B9" w14:paraId="1371E700"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E1255B"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lastRenderedPageBreak/>
              <w:t>P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631038"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 </w:t>
            </w:r>
          </w:p>
        </w:tc>
      </w:tr>
    </w:tbl>
    <w:p w14:paraId="13B79663"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Other: </w:t>
      </w:r>
      <w:r w:rsidRPr="001C79B9">
        <w:rPr>
          <w:rFonts w:ascii="Lato" w:eastAsia="Times New Roman" w:hAnsi="Lato" w:cs="Times New Roman"/>
          <w:color w:val="2D3B45"/>
          <w:kern w:val="0"/>
          <w:lang w:eastAsia="en-GB"/>
          <w14:ligatures w14:val="none"/>
        </w:rPr>
        <w:t>Incorporate current clinical guidelines </w:t>
      </w:r>
      <w:hyperlink r:id="rId22" w:tgtFrame="_blank" w:history="1">
        <w:r w:rsidRPr="001C79B9">
          <w:rPr>
            <w:rFonts w:ascii="Lato" w:eastAsia="Times New Roman" w:hAnsi="Lato" w:cs="Times New Roman"/>
            <w:color w:val="0000FF"/>
            <w:kern w:val="0"/>
            <w:u w:val="single"/>
            <w:lang w:eastAsia="en-GB"/>
            <w14:ligatures w14:val="none"/>
          </w:rPr>
          <w:t>NIH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 or </w:t>
      </w:r>
      <w:hyperlink r:id="rId23" w:tgtFrame="_blank" w:history="1">
        <w:r w:rsidRPr="001C79B9">
          <w:rPr>
            <w:rFonts w:ascii="Lato" w:eastAsia="Times New Roman" w:hAnsi="Lato" w:cs="Times New Roman"/>
            <w:color w:val="0000FF"/>
            <w:kern w:val="0"/>
            <w:u w:val="single"/>
            <w:lang w:eastAsia="en-GB"/>
            <w14:ligatures w14:val="none"/>
          </w:rPr>
          <w:t>APA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 research articles, and the role of the PMHNP in your evaluation.   </w:t>
      </w:r>
    </w:p>
    <w:p w14:paraId="05110DF7" w14:textId="77777777" w:rsidR="001C79B9" w:rsidRPr="001C79B9" w:rsidRDefault="00000000" w:rsidP="001C79B9">
      <w:pPr>
        <w:numPr>
          <w:ilvl w:val="0"/>
          <w:numId w:val="27"/>
        </w:numPr>
        <w:spacing w:beforeAutospacing="1" w:afterAutospacing="1"/>
        <w:ind w:left="1095"/>
        <w:rPr>
          <w:rFonts w:ascii="Lato" w:eastAsia="Times New Roman" w:hAnsi="Lato" w:cs="Times New Roman"/>
          <w:color w:val="2D3B45"/>
          <w:kern w:val="0"/>
          <w:lang w:eastAsia="en-GB"/>
          <w14:ligatures w14:val="none"/>
        </w:rPr>
      </w:pPr>
      <w:hyperlink r:id="rId24" w:tgtFrame="_blank" w:history="1">
        <w:r w:rsidR="001C79B9" w:rsidRPr="001C79B9">
          <w:rPr>
            <w:rFonts w:ascii="Lato" w:eastAsia="Times New Roman" w:hAnsi="Lato" w:cs="Times New Roman"/>
            <w:color w:val="0000FF"/>
            <w:kern w:val="0"/>
            <w:u w:val="single"/>
            <w:lang w:eastAsia="en-GB"/>
            <w14:ligatures w14:val="none"/>
          </w:rPr>
          <w:t>Psychiatric Assessment of Infants and Toddlers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7A516078" w14:textId="77777777" w:rsidR="001C79B9" w:rsidRPr="001C79B9" w:rsidRDefault="00000000" w:rsidP="001C79B9">
      <w:pPr>
        <w:numPr>
          <w:ilvl w:val="0"/>
          <w:numId w:val="27"/>
        </w:numPr>
        <w:spacing w:beforeAutospacing="1" w:afterAutospacing="1"/>
        <w:ind w:left="1095"/>
        <w:rPr>
          <w:rFonts w:ascii="Lato" w:eastAsia="Times New Roman" w:hAnsi="Lato" w:cs="Times New Roman"/>
          <w:color w:val="2D3B45"/>
          <w:kern w:val="0"/>
          <w:lang w:eastAsia="en-GB"/>
          <w14:ligatures w14:val="none"/>
        </w:rPr>
      </w:pPr>
      <w:hyperlink r:id="rId25" w:tgtFrame="_blank" w:history="1">
        <w:r w:rsidR="001C79B9" w:rsidRPr="001C79B9">
          <w:rPr>
            <w:rFonts w:ascii="Lato" w:eastAsia="Times New Roman" w:hAnsi="Lato" w:cs="Times New Roman"/>
            <w:color w:val="0000FF"/>
            <w:kern w:val="0"/>
            <w:u w:val="single"/>
            <w:lang w:eastAsia="en-GB"/>
            <w14:ligatures w14:val="none"/>
          </w:rPr>
          <w:t>Psychiatric Assessment of Children and Adolescents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1EEECE16"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Reminder:</w:t>
      </w:r>
      <w:r w:rsidRPr="001C79B9">
        <w:rPr>
          <w:rFonts w:ascii="Lato" w:eastAsia="Times New Roman" w:hAnsi="Lato" w:cs="Times New Roman"/>
          <w:color w:val="2D3B45"/>
          <w:kern w:val="0"/>
          <w:lang w:eastAsia="en-GB"/>
          <w14:ligatures w14:val="none"/>
        </w:rPr>
        <w:t>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4A64EA73" w14:textId="77777777" w:rsidR="001C79B9" w:rsidRPr="001C79B9" w:rsidRDefault="00000000" w:rsidP="001C79B9">
      <w:pPr>
        <w:rPr>
          <w:rFonts w:ascii="Lato" w:eastAsia="Times New Roman" w:hAnsi="Lato" w:cs="Times New Roman"/>
          <w:color w:val="2D3B45"/>
          <w:kern w:val="0"/>
          <w:lang w:eastAsia="en-GB"/>
          <w14:ligatures w14:val="none"/>
        </w:rPr>
      </w:pPr>
      <w:hyperlink r:id="rId26" w:tgtFrame="_blank" w:history="1">
        <w:r w:rsidR="001C79B9" w:rsidRPr="001C79B9">
          <w:rPr>
            <w:rFonts w:ascii="Lato" w:eastAsia="Times New Roman" w:hAnsi="Lato" w:cs="Times New Roman"/>
            <w:color w:val="0000FF"/>
            <w:kern w:val="0"/>
            <w:u w:val="single"/>
            <w:lang w:eastAsia="en-GB"/>
            <w14:ligatures w14:val="none"/>
          </w:rPr>
          <w:t>Graduate Mental Status Exam Guide</w:t>
        </w:r>
      </w:hyperlink>
      <w:hyperlink r:id="rId27" w:history="1">
        <w:r w:rsidR="001C79B9" w:rsidRPr="001C79B9">
          <w:rPr>
            <w:rFonts w:ascii="Lato" w:eastAsia="Times New Roman" w:hAnsi="Lato" w:cs="Times New Roman"/>
            <w:color w:val="0000FF"/>
            <w:kern w:val="0"/>
            <w:lang w:eastAsia="en-GB"/>
            <w14:ligatures w14:val="none"/>
          </w:rPr>
          <w:t> </w:t>
        </w:r>
        <w:r w:rsidR="001C79B9" w:rsidRPr="001C79B9">
          <w:rPr>
            <w:rFonts w:ascii="Lato" w:eastAsia="Times New Roman" w:hAnsi="Lato" w:cs="Times New Roman"/>
            <w:color w:val="0000FF"/>
            <w:kern w:val="0"/>
            <w:bdr w:val="none" w:sz="0" w:space="0" w:color="auto" w:frame="1"/>
            <w:lang w:eastAsia="en-GB"/>
            <w14:ligatures w14:val="none"/>
          </w:rPr>
          <w:t>Download Graduate Mental Status Exam Guide</w:t>
        </w:r>
      </w:hyperlink>
      <w:r w:rsidR="001C79B9" w:rsidRPr="001C79B9">
        <w:rPr>
          <w:rFonts w:ascii="Lato" w:eastAsia="Times New Roman" w:hAnsi="Lato" w:cs="Times New Roman"/>
          <w:color w:val="2D3B45"/>
          <w:kern w:val="0"/>
          <w:lang w:eastAsia="en-GB"/>
          <w14:ligatures w14:val="none"/>
        </w:rPr>
        <w:t>  </w:t>
      </w:r>
    </w:p>
    <w:p w14:paraId="1C830A0F" w14:textId="77777777" w:rsidR="001C79B9" w:rsidRPr="001C79B9" w:rsidRDefault="00000000" w:rsidP="001C79B9">
      <w:pPr>
        <w:rPr>
          <w:rFonts w:ascii="Lato" w:eastAsia="Times New Roman" w:hAnsi="Lato" w:cs="Times New Roman"/>
          <w:color w:val="2D3B45"/>
          <w:kern w:val="0"/>
          <w:lang w:eastAsia="en-GB"/>
          <w14:ligatures w14:val="none"/>
        </w:rPr>
      </w:pPr>
      <w:hyperlink r:id="rId28" w:tgtFrame="_blank" w:history="1">
        <w:r w:rsidR="001C79B9" w:rsidRPr="001C79B9">
          <w:rPr>
            <w:rFonts w:ascii="Lato" w:eastAsia="Times New Roman" w:hAnsi="Lato" w:cs="Times New Roman"/>
            <w:color w:val="0000FF"/>
            <w:kern w:val="0"/>
            <w:u w:val="single"/>
            <w:lang w:eastAsia="en-GB"/>
            <w14:ligatures w14:val="none"/>
          </w:rPr>
          <w:t>Successfully Capture HPI Elements in Psychiatry E/M Notes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br/>
        <w:t>AAPC Admin. (2013, August 1). </w:t>
      </w:r>
      <w:r w:rsidR="001C79B9" w:rsidRPr="001C79B9">
        <w:rPr>
          <w:rFonts w:ascii="Lato" w:eastAsia="Times New Roman" w:hAnsi="Lato" w:cs="Times New Roman"/>
          <w:i/>
          <w:iCs/>
          <w:color w:val="2D3B45"/>
          <w:kern w:val="0"/>
          <w:lang w:eastAsia="en-GB"/>
          <w14:ligatures w14:val="none"/>
        </w:rPr>
        <w:t>Successfully capture HPI elements in psychiatry E/M notes</w:t>
      </w:r>
      <w:r w:rsidR="001C79B9" w:rsidRPr="001C79B9">
        <w:rPr>
          <w:rFonts w:ascii="Lato" w:eastAsia="Times New Roman" w:hAnsi="Lato" w:cs="Times New Roman"/>
          <w:color w:val="2D3B45"/>
          <w:kern w:val="0"/>
          <w:lang w:eastAsia="en-GB"/>
          <w14:ligatures w14:val="none"/>
        </w:rPr>
        <w:t>. Advancing the Business of Healthcare. https://www.aapc.com/blog/25848-successfully-capture-hpi-elements-in-psychiatry-em-notes/</w:t>
      </w:r>
    </w:p>
    <w:p w14:paraId="6A25917A"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p>
    <w:p w14:paraId="3E4ADFB8"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r w:rsidRPr="001C79B9">
        <w:rPr>
          <w:rFonts w:ascii="Lato" w:eastAsia="Times New Roman" w:hAnsi="Lato" w:cs="Times New Roman"/>
          <w:color w:val="2D3B45"/>
          <w:kern w:val="0"/>
          <w:lang w:eastAsia="en-GB"/>
          <w14:ligatures w14:val="none"/>
        </w:rPr>
        <w:t> </w:t>
      </w:r>
    </w:p>
    <w:p w14:paraId="59756CFC" w14:textId="77777777" w:rsidR="001C79B9" w:rsidRPr="001C79B9" w:rsidRDefault="001C79B9" w:rsidP="001C79B9">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Upload your completed Comprehensive Psychiatric Evaluation as a word document. It will be assessed through Turnitin.</w:t>
      </w:r>
    </w:p>
    <w:p w14:paraId="08E2E2E8" w14:textId="77777777" w:rsidR="001C79B9" w:rsidRPr="001C79B9" w:rsidRDefault="001C79B9" w:rsidP="001C79B9">
      <w:pPr>
        <w:numPr>
          <w:ilvl w:val="0"/>
          <w:numId w:val="28"/>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Complete and submit the assignment by 11:59 PM ET Sunday</w:t>
      </w:r>
    </w:p>
    <w:p w14:paraId="3FE43DEA" w14:textId="77777777" w:rsidR="001C79B9" w:rsidRPr="001C79B9" w:rsidRDefault="001C79B9" w:rsidP="001C79B9">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1C79B9">
        <w:rPr>
          <w:rFonts w:ascii="var(--enRcg-fontFamily)" w:eastAsia="Times New Roman" w:hAnsi="var(--enRcg-fontFamily)" w:cs="Times New Roman"/>
          <w:kern w:val="0"/>
          <w:sz w:val="43"/>
          <w:szCs w:val="43"/>
          <w:lang w:eastAsia="en-GB"/>
          <w14:ligatures w14:val="none"/>
        </w:rPr>
        <w:t>Module 5 Discussion</w:t>
      </w:r>
    </w:p>
    <w:p w14:paraId="32280024" w14:textId="70078929"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r w:rsidRPr="001C79B9">
        <w:rPr>
          <w:rFonts w:ascii="Impact" w:eastAsia="Times New Roman" w:hAnsi="Impact" w:cs="Times New Roman"/>
          <w:color w:val="2D3B45"/>
          <w:kern w:val="0"/>
          <w:sz w:val="72"/>
          <w:szCs w:val="72"/>
          <w:lang w:eastAsia="en-GB"/>
          <w14:ligatures w14:val="none"/>
        </w:rPr>
        <w:fldChar w:fldCharType="begin"/>
      </w:r>
      <w:r w:rsidRPr="001C79B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C79B9">
        <w:rPr>
          <w:rFonts w:ascii="Impact" w:eastAsia="Times New Roman" w:hAnsi="Impact" w:cs="Times New Roman"/>
          <w:color w:val="2D3B45"/>
          <w:kern w:val="0"/>
          <w:sz w:val="72"/>
          <w:szCs w:val="72"/>
          <w:lang w:eastAsia="en-GB"/>
          <w14:ligatures w14:val="none"/>
        </w:rPr>
        <w:fldChar w:fldCharType="separate"/>
      </w:r>
      <w:r w:rsidRPr="001C79B9">
        <w:rPr>
          <w:rFonts w:ascii="Impact" w:eastAsia="Times New Roman" w:hAnsi="Impact" w:cs="Times New Roman"/>
          <w:noProof/>
          <w:color w:val="2D3B45"/>
          <w:kern w:val="0"/>
          <w:sz w:val="72"/>
          <w:szCs w:val="72"/>
          <w:lang w:eastAsia="en-GB"/>
          <w14:ligatures w14:val="none"/>
        </w:rPr>
        <w:drawing>
          <wp:inline distT="0" distB="0" distL="0" distR="0" wp14:anchorId="7B50F956" wp14:editId="348BBE12">
            <wp:extent cx="5731510" cy="314960"/>
            <wp:effectExtent l="0" t="0" r="0" b="2540"/>
            <wp:docPr id="33073873" name="Picture 2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C79B9">
        <w:rPr>
          <w:rFonts w:ascii="Impact" w:eastAsia="Times New Roman" w:hAnsi="Impact" w:cs="Times New Roman"/>
          <w:color w:val="2D3B45"/>
          <w:kern w:val="0"/>
          <w:sz w:val="72"/>
          <w:szCs w:val="72"/>
          <w:lang w:eastAsia="en-GB"/>
          <w14:ligatures w14:val="none"/>
        </w:rPr>
        <w:fldChar w:fldCharType="end"/>
      </w:r>
    </w:p>
    <w:p w14:paraId="439A3F84" w14:textId="5D15C703" w:rsidR="001C79B9" w:rsidRPr="001C79B9" w:rsidRDefault="001C79B9" w:rsidP="001C79B9">
      <w:pPr>
        <w:spacing w:before="180" w:after="180"/>
        <w:rPr>
          <w:rFonts w:ascii="Garamond" w:eastAsia="Times New Roman" w:hAnsi="Garamond" w:cs="Times New Roman"/>
          <w:color w:val="2D3B45"/>
          <w:kern w:val="0"/>
          <w:sz w:val="45"/>
          <w:szCs w:val="45"/>
          <w:lang w:eastAsia="en-GB"/>
          <w14:ligatures w14:val="none"/>
        </w:rPr>
      </w:pPr>
      <w:r w:rsidRPr="001C79B9">
        <w:rPr>
          <w:rFonts w:ascii="Garamond" w:eastAsia="Times New Roman" w:hAnsi="Garamond" w:cs="Times New Roman"/>
          <w:color w:val="2D3B45"/>
          <w:kern w:val="0"/>
          <w:sz w:val="45"/>
          <w:szCs w:val="45"/>
          <w:lang w:eastAsia="en-GB"/>
          <w14:ligatures w14:val="none"/>
        </w:rPr>
        <w:fldChar w:fldCharType="begin"/>
      </w:r>
      <w:r w:rsidRPr="001C79B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C79B9">
        <w:rPr>
          <w:rFonts w:ascii="Garamond" w:eastAsia="Times New Roman" w:hAnsi="Garamond" w:cs="Times New Roman"/>
          <w:color w:val="2D3B45"/>
          <w:kern w:val="0"/>
          <w:sz w:val="45"/>
          <w:szCs w:val="45"/>
          <w:lang w:eastAsia="en-GB"/>
          <w14:ligatures w14:val="none"/>
        </w:rPr>
        <w:fldChar w:fldCharType="separate"/>
      </w:r>
      <w:r w:rsidRPr="001C79B9">
        <w:rPr>
          <w:rFonts w:ascii="Garamond" w:eastAsia="Times New Roman" w:hAnsi="Garamond" w:cs="Times New Roman"/>
          <w:noProof/>
          <w:color w:val="2D3B45"/>
          <w:kern w:val="0"/>
          <w:sz w:val="45"/>
          <w:szCs w:val="45"/>
          <w:lang w:eastAsia="en-GB"/>
          <w14:ligatures w14:val="none"/>
        </w:rPr>
        <w:drawing>
          <wp:inline distT="0" distB="0" distL="0" distR="0" wp14:anchorId="6C7A46E9" wp14:editId="4745D554">
            <wp:extent cx="825500" cy="825500"/>
            <wp:effectExtent l="0" t="0" r="0" b="0"/>
            <wp:docPr id="1036831668" name="Picture 2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C79B9">
        <w:rPr>
          <w:rFonts w:ascii="Garamond" w:eastAsia="Times New Roman" w:hAnsi="Garamond" w:cs="Times New Roman"/>
          <w:color w:val="2D3B45"/>
          <w:kern w:val="0"/>
          <w:sz w:val="45"/>
          <w:szCs w:val="45"/>
          <w:lang w:eastAsia="en-GB"/>
          <w14:ligatures w14:val="none"/>
        </w:rPr>
        <w:fldChar w:fldCharType="end"/>
      </w:r>
      <w:r w:rsidRPr="001C79B9">
        <w:rPr>
          <w:rFonts w:ascii="Garamond" w:eastAsia="Times New Roman" w:hAnsi="Garamond" w:cs="Times New Roman"/>
          <w:color w:val="2D3B45"/>
          <w:kern w:val="0"/>
          <w:sz w:val="45"/>
          <w:szCs w:val="45"/>
          <w:lang w:eastAsia="en-GB"/>
          <w14:ligatures w14:val="none"/>
        </w:rPr>
        <w:t> </w:t>
      </w:r>
      <w:r w:rsidRPr="001C79B9">
        <w:rPr>
          <w:rFonts w:ascii="Baskerville" w:eastAsia="Times New Roman" w:hAnsi="Baskerville" w:cs="Arial"/>
          <w:b/>
          <w:bCs/>
          <w:i/>
          <w:iCs/>
          <w:color w:val="002D5C"/>
          <w:kern w:val="0"/>
          <w:sz w:val="45"/>
          <w:szCs w:val="45"/>
          <w:lang w:eastAsia="en-GB"/>
          <w14:ligatures w14:val="none"/>
        </w:rPr>
        <w:t>Clinical Experience Reflection #3</w:t>
      </w:r>
    </w:p>
    <w:p w14:paraId="0F838E03" w14:textId="77777777" w:rsidR="001C79B9" w:rsidRPr="001C79B9" w:rsidRDefault="00044862" w:rsidP="001C79B9">
      <w:pPr>
        <w:spacing w:before="300" w:after="300"/>
        <w:rPr>
          <w:rFonts w:ascii="Lato" w:eastAsia="Times New Roman" w:hAnsi="Lato" w:cs="Times New Roman"/>
          <w:kern w:val="0"/>
          <w:lang w:eastAsia="en-GB"/>
          <w14:ligatures w14:val="none"/>
        </w:rPr>
      </w:pPr>
      <w:r>
        <w:rPr>
          <w:rFonts w:ascii="Lato" w:eastAsia="Times New Roman" w:hAnsi="Lato" w:cs="Times New Roman"/>
          <w:noProof/>
          <w:color w:val="2D3B45"/>
          <w:kern w:val="0"/>
          <w:lang w:eastAsia="en-GB"/>
        </w:rPr>
        <w:pict w14:anchorId="29FF3D6D">
          <v:rect id="_x0000_i1027" alt="" style="width:451.3pt;height:.05pt;mso-width-percent:0;mso-height-percent:0;mso-width-percent:0;mso-height-percent:0" o:hralign="center" o:hrstd="t" o:hr="t" fillcolor="#a0a0a0" stroked="f"/>
        </w:pict>
      </w:r>
    </w:p>
    <w:p w14:paraId="44EBC183" w14:textId="77777777" w:rsidR="001C79B9" w:rsidRPr="001C79B9" w:rsidRDefault="001C79B9" w:rsidP="001C79B9">
      <w:pPr>
        <w:spacing w:before="180" w:after="180"/>
        <w:rPr>
          <w:rFonts w:ascii="Times New Roman" w:eastAsia="Times New Roman" w:hAnsi="Times New Roman" w:cs="Times New Roman"/>
          <w:kern w:val="0"/>
          <w:lang w:eastAsia="en-GB"/>
          <w14:ligatures w14:val="none"/>
        </w:rPr>
      </w:pPr>
      <w:r w:rsidRPr="001C79B9">
        <w:rPr>
          <w:rFonts w:ascii="Lato" w:eastAsia="Times New Roman" w:hAnsi="Lato" w:cs="Times New Roman"/>
          <w:color w:val="2D3B45"/>
          <w:kern w:val="0"/>
          <w:lang w:eastAsia="en-GB"/>
          <w14:ligatures w14:val="none"/>
        </w:rPr>
        <w:t>Create a video to reflect on a clinical encounter when you became emotionally charged during this semester with a patient experiencing suicidal ideation or gestures.</w:t>
      </w:r>
    </w:p>
    <w:p w14:paraId="236B8FD0"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lastRenderedPageBreak/>
        <w:t> </w:t>
      </w:r>
    </w:p>
    <w:p w14:paraId="7078F481"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p>
    <w:p w14:paraId="6B48DFD0" w14:textId="77777777" w:rsidR="001C79B9" w:rsidRPr="001C79B9" w:rsidRDefault="001C79B9" w:rsidP="001C79B9">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Your initial post should be a 5-7 minute video. Your initial post is worth 8 points.</w:t>
      </w:r>
    </w:p>
    <w:p w14:paraId="65BF1E6E" w14:textId="77777777" w:rsidR="001C79B9" w:rsidRPr="001C79B9" w:rsidRDefault="00000000" w:rsidP="001C79B9">
      <w:pPr>
        <w:numPr>
          <w:ilvl w:val="1"/>
          <w:numId w:val="29"/>
        </w:numPr>
        <w:spacing w:beforeAutospacing="1" w:afterAutospacing="1"/>
        <w:ind w:left="2190"/>
        <w:rPr>
          <w:rFonts w:ascii="Lato" w:eastAsia="Times New Roman" w:hAnsi="Lato" w:cs="Times New Roman"/>
          <w:color w:val="2D3B45"/>
          <w:kern w:val="0"/>
          <w:lang w:eastAsia="en-GB"/>
          <w14:ligatures w14:val="none"/>
        </w:rPr>
      </w:pPr>
      <w:hyperlink r:id="rId29" w:tgtFrame="_blank" w:history="1">
        <w:r w:rsidR="001C79B9" w:rsidRPr="001C79B9">
          <w:rPr>
            <w:rFonts w:ascii="Lato" w:eastAsia="Times New Roman" w:hAnsi="Lato" w:cs="Times New Roman"/>
            <w:color w:val="0000FF"/>
            <w:kern w:val="0"/>
            <w:u w:val="single"/>
            <w:lang w:eastAsia="en-GB"/>
            <w14:ligatures w14:val="none"/>
          </w:rPr>
          <w:t>How do I upload media files in my Canvas Studio account?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6FFF4324" w14:textId="77777777" w:rsidR="001C79B9" w:rsidRPr="001C79B9" w:rsidRDefault="00000000" w:rsidP="001C79B9">
      <w:pPr>
        <w:numPr>
          <w:ilvl w:val="1"/>
          <w:numId w:val="29"/>
        </w:numPr>
        <w:spacing w:beforeAutospacing="1" w:afterAutospacing="1"/>
        <w:ind w:left="2190"/>
        <w:rPr>
          <w:rFonts w:ascii="Lato" w:eastAsia="Times New Roman" w:hAnsi="Lato" w:cs="Times New Roman"/>
          <w:color w:val="2D3B45"/>
          <w:kern w:val="0"/>
          <w:lang w:eastAsia="en-GB"/>
          <w14:ligatures w14:val="none"/>
        </w:rPr>
      </w:pPr>
      <w:hyperlink r:id="rId30" w:tgtFrame="_blank" w:history="1">
        <w:r w:rsidR="001C79B9" w:rsidRPr="001C79B9">
          <w:rPr>
            <w:rFonts w:ascii="Lato" w:eastAsia="Times New Roman" w:hAnsi="Lato" w:cs="Times New Roman"/>
            <w:color w:val="0000FF"/>
            <w:kern w:val="0"/>
            <w:u w:val="single"/>
            <w:lang w:eastAsia="en-GB"/>
            <w14:ligatures w14:val="none"/>
          </w:rPr>
          <w:t>How do I embed Canvas Studio media in a discussion reply in Canvas as a student?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2EBFAC79" w14:textId="77777777" w:rsidR="001C79B9" w:rsidRPr="001C79B9" w:rsidRDefault="001C79B9" w:rsidP="001C79B9">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A48631F" w14:textId="77777777" w:rsidR="001C79B9" w:rsidRPr="001C79B9" w:rsidRDefault="001C79B9" w:rsidP="001C79B9">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All replies must be in video format, constructive, and use literature where possible.</w:t>
      </w:r>
    </w:p>
    <w:p w14:paraId="160F427A" w14:textId="77777777" w:rsidR="001C79B9" w:rsidRPr="001C79B9" w:rsidRDefault="001C79B9" w:rsidP="001C79B9">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62760E39" w14:textId="77777777" w:rsidR="001C79B9" w:rsidRPr="001C79B9" w:rsidRDefault="001C79B9" w:rsidP="001C79B9">
      <w:pPr>
        <w:numPr>
          <w:ilvl w:val="0"/>
          <w:numId w:val="29"/>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can expect feedback from the instructor within 48 to 72 hours from the Sunday due date. </w:t>
      </w:r>
    </w:p>
    <w:p w14:paraId="0C0E6481" w14:textId="77777777" w:rsidR="001C79B9" w:rsidRPr="001C79B9" w:rsidRDefault="001C79B9" w:rsidP="001C79B9">
      <w:pPr>
        <w:pStyle w:val="NormalWeb"/>
        <w:spacing w:before="180" w:beforeAutospacing="0" w:after="180" w:afterAutospacing="0"/>
        <w:rPr>
          <w:rFonts w:ascii="Garamond" w:hAnsi="Garamond"/>
          <w:color w:val="2D3B45"/>
          <w:sz w:val="45"/>
          <w:szCs w:val="45"/>
        </w:rPr>
      </w:pPr>
      <w:r w:rsidRPr="001C79B9">
        <w:br/>
      </w:r>
      <w:r w:rsidRPr="001C79B9">
        <w:rPr>
          <w:rFonts w:ascii="Baskerville" w:hAnsi="Baskerville" w:cs="Arial"/>
          <w:b/>
          <w:bCs/>
          <w:i/>
          <w:iCs/>
          <w:color w:val="002D5C"/>
          <w:sz w:val="45"/>
          <w:szCs w:val="45"/>
        </w:rPr>
        <w:t>Comprehensive Psychiatric Evaluation 3</w:t>
      </w:r>
    </w:p>
    <w:p w14:paraId="1F3252C0" w14:textId="77777777" w:rsidR="001C79B9" w:rsidRPr="001C79B9" w:rsidRDefault="00044862" w:rsidP="001C79B9">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899B701">
          <v:rect id="_x0000_i1026" alt="" style="width:451.3pt;height:.05pt;mso-width-percent:0;mso-height-percent:0;mso-width-percent:0;mso-height-percent:0" o:hralign="center" o:hrstd="t" o:hrnoshade="t" o:hr="t" fillcolor="#2d3b45" stroked="f"/>
        </w:pict>
      </w:r>
    </w:p>
    <w:p w14:paraId="689D57D4"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Step 1:</w:t>
      </w:r>
      <w:r w:rsidRPr="001C79B9">
        <w:rPr>
          <w:rFonts w:ascii="Lato" w:eastAsia="Times New Roman" w:hAnsi="Lato" w:cs="Times New Roman"/>
          <w:color w:val="2D3B45"/>
          <w:kern w:val="0"/>
          <w:lang w:eastAsia="en-GB"/>
          <w14:ligatures w14:val="none"/>
        </w:rPr>
        <w:t> You will use the </w:t>
      </w:r>
      <w:hyperlink r:id="rId31" w:tgtFrame="_blank" w:history="1">
        <w:r w:rsidRPr="001C79B9">
          <w:rPr>
            <w:rFonts w:ascii="Lato" w:eastAsia="Times New Roman" w:hAnsi="Lato" w:cs="Times New Roman"/>
            <w:color w:val="0000FF"/>
            <w:kern w:val="0"/>
            <w:u w:val="single"/>
            <w:lang w:eastAsia="en-GB"/>
            <w14:ligatures w14:val="none"/>
          </w:rPr>
          <w:t>Graduate Comprehensive Psychiatric Evaluation Template</w:t>
        </w:r>
      </w:hyperlink>
      <w:hyperlink r:id="rId32" w:history="1">
        <w:r w:rsidRPr="001C79B9">
          <w:rPr>
            <w:rFonts w:ascii="Lato" w:eastAsia="Times New Roman" w:hAnsi="Lato" w:cs="Times New Roman"/>
            <w:color w:val="0000FF"/>
            <w:kern w:val="0"/>
            <w:lang w:eastAsia="en-GB"/>
            <w14:ligatures w14:val="none"/>
          </w:rPr>
          <w:t> </w:t>
        </w:r>
        <w:r w:rsidRPr="001C79B9">
          <w:rPr>
            <w:rFonts w:ascii="Lato" w:eastAsia="Times New Roman" w:hAnsi="Lato" w:cs="Times New Roman"/>
            <w:color w:val="0000FF"/>
            <w:kern w:val="0"/>
            <w:bdr w:val="none" w:sz="0" w:space="0" w:color="auto" w:frame="1"/>
            <w:lang w:eastAsia="en-GB"/>
            <w14:ligatures w14:val="none"/>
          </w:rPr>
          <w:t>Download Graduate Comprehensive Psychiatric Evaluation Template</w:t>
        </w:r>
      </w:hyperlink>
      <w:r w:rsidRPr="001C79B9">
        <w:rPr>
          <w:rFonts w:ascii="Lato" w:eastAsia="Times New Roman" w:hAnsi="Lato" w:cs="Times New Roman"/>
          <w:color w:val="2D3B45"/>
          <w:kern w:val="0"/>
          <w:lang w:eastAsia="en-GB"/>
          <w14:ligatures w14:val="none"/>
        </w:rPr>
        <w:t>to:</w:t>
      </w:r>
    </w:p>
    <w:p w14:paraId="773F562D" w14:textId="77777777" w:rsidR="001C79B9" w:rsidRPr="001C79B9" w:rsidRDefault="001C79B9" w:rsidP="001C79B9">
      <w:pPr>
        <w:numPr>
          <w:ilvl w:val="0"/>
          <w:numId w:val="30"/>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Compose a written comprehensive psychiatric evaluation of a patient you have seen in the clinic.</w:t>
      </w:r>
    </w:p>
    <w:p w14:paraId="53D9E758" w14:textId="77777777" w:rsidR="001C79B9" w:rsidRPr="001C79B9" w:rsidRDefault="001C79B9" w:rsidP="001C79B9">
      <w:pPr>
        <w:numPr>
          <w:ilvl w:val="0"/>
          <w:numId w:val="30"/>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Upload your completed comprehensive psychiatric evaluation as a Word doc. Scanned PDFs will not be accepted.</w:t>
      </w:r>
    </w:p>
    <w:p w14:paraId="698D037E" w14:textId="77777777" w:rsidR="001C79B9" w:rsidRPr="001C79B9" w:rsidRDefault="001C79B9" w:rsidP="001C79B9">
      <w:pPr>
        <w:numPr>
          <w:ilvl w:val="1"/>
          <w:numId w:val="30"/>
        </w:numPr>
        <w:spacing w:before="100" w:beforeAutospacing="1" w:after="100" w:afterAutospacing="1"/>
        <w:ind w:left="219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For the Comprehensive Psychiatric Evaluation Presentation Assignment: </w:t>
      </w:r>
      <w:r w:rsidRPr="001C79B9">
        <w:rPr>
          <w:rFonts w:ascii="Lato" w:eastAsia="Times New Roman" w:hAnsi="Lato" w:cs="Times New Roman"/>
          <w:color w:val="2D3B45"/>
          <w:kern w:val="0"/>
          <w:lang w:eastAsia="en-GB"/>
          <w14:ligatures w14:val="none"/>
        </w:rPr>
        <w:t>You will need to get it signed by your preceptor for the presentation (actual signature, not electronically typed).</w:t>
      </w:r>
    </w:p>
    <w:p w14:paraId="61CBE185"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inherit" w:eastAsia="Times New Roman" w:hAnsi="inherit" w:cs="Times New Roman"/>
          <w:b/>
          <w:bCs/>
          <w:color w:val="2D3B45"/>
          <w:kern w:val="0"/>
          <w:lang w:eastAsia="en-GB"/>
          <w14:ligatures w14:val="none"/>
        </w:rPr>
        <w:t>Step 2: </w:t>
      </w:r>
      <w:r w:rsidRPr="001C79B9">
        <w:rPr>
          <w:rFonts w:ascii="inherit" w:eastAsia="Times New Roman" w:hAnsi="inherit" w:cs="Times New Roman"/>
          <w:color w:val="2D3B45"/>
          <w:kern w:val="0"/>
          <w:lang w:eastAsia="en-GB"/>
          <w14:ligatures w14:val="none"/>
        </w:rPr>
        <w:t>Each student will create a focused SOAP note video presentation in the next assignment. See </w:t>
      </w:r>
      <w:hyperlink r:id="rId33" w:tooltip="Comprehensive Psychiatric Evaluation Presentation 3" w:history="1">
        <w:r w:rsidRPr="001C79B9">
          <w:rPr>
            <w:rFonts w:ascii="Lato" w:eastAsia="Times New Roman" w:hAnsi="Lato" w:cs="Times New Roman"/>
            <w:color w:val="0000FF"/>
            <w:kern w:val="0"/>
            <w:u w:val="single"/>
            <w:lang w:eastAsia="en-GB"/>
            <w14:ligatures w14:val="none"/>
          </w:rPr>
          <w:t>Comprehensive Psychiatric Evaluation Presentation 3</w:t>
        </w:r>
      </w:hyperlink>
      <w:r w:rsidRPr="001C79B9">
        <w:rPr>
          <w:rFonts w:ascii="inherit" w:eastAsia="Times New Roman" w:hAnsi="inherit" w:cs="Times New Roman"/>
          <w:color w:val="2D3B45"/>
          <w:kern w:val="0"/>
          <w:lang w:eastAsia="en-GB"/>
          <w14:ligatures w14:val="none"/>
        </w:rPr>
        <w:t> for more details.</w:t>
      </w:r>
    </w:p>
    <w:p w14:paraId="6597A8F8"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SOAP is an acronym that stands for Subjective, Objective, Assessment, and Plan.  </w:t>
      </w:r>
    </w:p>
    <w:tbl>
      <w:tblPr>
        <w:tblW w:w="159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
        <w:gridCol w:w="15203"/>
      </w:tblGrid>
      <w:tr w:rsidR="001C79B9" w:rsidRPr="001C79B9" w14:paraId="7A9FD64D"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3A2364"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6C5903"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p>
        </w:tc>
      </w:tr>
      <w:tr w:rsidR="001C79B9" w:rsidRPr="001C79B9" w14:paraId="125932DB"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ED3EBB"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lastRenderedPageBreak/>
              <w:t>O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8C8865"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Physical exam, (Focused), and Mental Status Exam </w:t>
            </w:r>
          </w:p>
        </w:tc>
      </w:tr>
      <w:tr w:rsidR="001C79B9" w:rsidRPr="001C79B9" w14:paraId="39EABBD3"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00BCD3"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A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58A625"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Assessment: Primary Diagnosis and two differential diagnoses including ICD-10 and DSM5 codes </w:t>
            </w:r>
          </w:p>
        </w:tc>
      </w:tr>
      <w:tr w:rsidR="001C79B9" w:rsidRPr="001C79B9" w14:paraId="2E97AF8F" w14:textId="77777777" w:rsidTr="001C79B9">
        <w:tc>
          <w:tcPr>
            <w:tcW w:w="72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346B16" w14:textId="77777777" w:rsidR="001C79B9" w:rsidRPr="001C79B9" w:rsidRDefault="001C79B9" w:rsidP="001C79B9">
            <w:pPr>
              <w:spacing w:before="180" w:after="180"/>
              <w:jc w:val="cente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P =</w:t>
            </w:r>
            <w:r w:rsidRPr="001C79B9">
              <w:rPr>
                <w:rFonts w:ascii="Lato" w:eastAsia="Times New Roman" w:hAnsi="Lato" w:cs="Times New Roman"/>
                <w:color w:val="2D3B45"/>
                <w:kern w:val="0"/>
                <w:lang w:eastAsia="en-GB"/>
                <w14:ligatures w14:val="none"/>
              </w:rPr>
              <w:t> </w:t>
            </w:r>
          </w:p>
        </w:tc>
        <w:tc>
          <w:tcPr>
            <w:tcW w:w="1504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FD183C"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 </w:t>
            </w:r>
          </w:p>
        </w:tc>
      </w:tr>
    </w:tbl>
    <w:p w14:paraId="0C36BACC" w14:textId="77777777" w:rsidR="001C79B9" w:rsidRPr="001C79B9" w:rsidRDefault="001C79B9" w:rsidP="001C79B9">
      <w:pPr>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Other: </w:t>
      </w:r>
      <w:r w:rsidRPr="001C79B9">
        <w:rPr>
          <w:rFonts w:ascii="Lato" w:eastAsia="Times New Roman" w:hAnsi="Lato" w:cs="Times New Roman"/>
          <w:color w:val="2D3B45"/>
          <w:kern w:val="0"/>
          <w:lang w:eastAsia="en-GB"/>
          <w14:ligatures w14:val="none"/>
        </w:rPr>
        <w:t>Incorporate current clinical guidelines </w:t>
      </w:r>
      <w:hyperlink r:id="rId34" w:tgtFrame="_blank" w:history="1">
        <w:r w:rsidRPr="001C79B9">
          <w:rPr>
            <w:rFonts w:ascii="Lato" w:eastAsia="Times New Roman" w:hAnsi="Lato" w:cs="Times New Roman"/>
            <w:color w:val="0000FF"/>
            <w:kern w:val="0"/>
            <w:u w:val="single"/>
            <w:lang w:eastAsia="en-GB"/>
            <w14:ligatures w14:val="none"/>
          </w:rPr>
          <w:t>NIH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 or </w:t>
      </w:r>
      <w:hyperlink r:id="rId35" w:tgtFrame="_blank" w:history="1">
        <w:r w:rsidRPr="001C79B9">
          <w:rPr>
            <w:rFonts w:ascii="Lato" w:eastAsia="Times New Roman" w:hAnsi="Lato" w:cs="Times New Roman"/>
            <w:color w:val="0000FF"/>
            <w:kern w:val="0"/>
            <w:u w:val="single"/>
            <w:lang w:eastAsia="en-GB"/>
            <w14:ligatures w14:val="none"/>
          </w:rPr>
          <w:t>APA Clinical Guidelines</w:t>
        </w:r>
        <w:r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Pr="001C79B9">
        <w:rPr>
          <w:rFonts w:ascii="Lato" w:eastAsia="Times New Roman" w:hAnsi="Lato" w:cs="Times New Roman"/>
          <w:color w:val="2D3B45"/>
          <w:kern w:val="0"/>
          <w:lang w:eastAsia="en-GB"/>
          <w14:ligatures w14:val="none"/>
        </w:rPr>
        <w:t>, research articles, and the role of the PMHNP in your evaluation.   </w:t>
      </w:r>
    </w:p>
    <w:p w14:paraId="2AA8E047" w14:textId="77777777" w:rsidR="001C79B9" w:rsidRPr="001C79B9" w:rsidRDefault="00000000" w:rsidP="001C79B9">
      <w:pPr>
        <w:numPr>
          <w:ilvl w:val="0"/>
          <w:numId w:val="31"/>
        </w:numPr>
        <w:spacing w:beforeAutospacing="1" w:afterAutospacing="1"/>
        <w:ind w:left="1095"/>
        <w:rPr>
          <w:rFonts w:ascii="Lato" w:eastAsia="Times New Roman" w:hAnsi="Lato" w:cs="Times New Roman"/>
          <w:color w:val="2D3B45"/>
          <w:kern w:val="0"/>
          <w:lang w:eastAsia="en-GB"/>
          <w14:ligatures w14:val="none"/>
        </w:rPr>
      </w:pPr>
      <w:hyperlink r:id="rId36" w:tgtFrame="_blank" w:history="1">
        <w:r w:rsidR="001C79B9" w:rsidRPr="001C79B9">
          <w:rPr>
            <w:rFonts w:ascii="Lato" w:eastAsia="Times New Roman" w:hAnsi="Lato" w:cs="Times New Roman"/>
            <w:color w:val="0000FF"/>
            <w:kern w:val="0"/>
            <w:u w:val="single"/>
            <w:lang w:eastAsia="en-GB"/>
            <w14:ligatures w14:val="none"/>
          </w:rPr>
          <w:t>Psychiatric Assessment of Infants and Toddlers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2BB0D82A" w14:textId="77777777" w:rsidR="001C79B9" w:rsidRPr="001C79B9" w:rsidRDefault="00000000" w:rsidP="001C79B9">
      <w:pPr>
        <w:numPr>
          <w:ilvl w:val="0"/>
          <w:numId w:val="31"/>
        </w:numPr>
        <w:spacing w:beforeAutospacing="1" w:afterAutospacing="1"/>
        <w:ind w:left="1095"/>
        <w:rPr>
          <w:rFonts w:ascii="Lato" w:eastAsia="Times New Roman" w:hAnsi="Lato" w:cs="Times New Roman"/>
          <w:color w:val="2D3B45"/>
          <w:kern w:val="0"/>
          <w:lang w:eastAsia="en-GB"/>
          <w14:ligatures w14:val="none"/>
        </w:rPr>
      </w:pPr>
      <w:hyperlink r:id="rId37" w:tgtFrame="_blank" w:history="1">
        <w:r w:rsidR="001C79B9" w:rsidRPr="001C79B9">
          <w:rPr>
            <w:rFonts w:ascii="Lato" w:eastAsia="Times New Roman" w:hAnsi="Lato" w:cs="Times New Roman"/>
            <w:color w:val="0000FF"/>
            <w:kern w:val="0"/>
            <w:u w:val="single"/>
            <w:lang w:eastAsia="en-GB"/>
            <w14:ligatures w14:val="none"/>
          </w:rPr>
          <w:t>Psychiatric Assessment of Children and Adolescents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t> </w:t>
      </w:r>
    </w:p>
    <w:p w14:paraId="3A618AF7"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Reminder:</w:t>
      </w:r>
      <w:r w:rsidRPr="001C79B9">
        <w:rPr>
          <w:rFonts w:ascii="Lato" w:eastAsia="Times New Roman" w:hAnsi="Lato" w:cs="Times New Roman"/>
          <w:color w:val="2D3B45"/>
          <w:kern w:val="0"/>
          <w:lang w:eastAsia="en-GB"/>
          <w14:ligatures w14:val="none"/>
        </w:rPr>
        <w:t>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4B1CF90D" w14:textId="77777777" w:rsidR="001C79B9" w:rsidRPr="001C79B9" w:rsidRDefault="00000000" w:rsidP="001C79B9">
      <w:pPr>
        <w:rPr>
          <w:rFonts w:ascii="Lato" w:eastAsia="Times New Roman" w:hAnsi="Lato" w:cs="Times New Roman"/>
          <w:color w:val="2D3B45"/>
          <w:kern w:val="0"/>
          <w:lang w:eastAsia="en-GB"/>
          <w14:ligatures w14:val="none"/>
        </w:rPr>
      </w:pPr>
      <w:hyperlink r:id="rId38" w:tgtFrame="_blank" w:history="1">
        <w:r w:rsidR="001C79B9" w:rsidRPr="001C79B9">
          <w:rPr>
            <w:rFonts w:ascii="Lato" w:eastAsia="Times New Roman" w:hAnsi="Lato" w:cs="Times New Roman"/>
            <w:color w:val="0000FF"/>
            <w:kern w:val="0"/>
            <w:u w:val="single"/>
            <w:lang w:eastAsia="en-GB"/>
            <w14:ligatures w14:val="none"/>
          </w:rPr>
          <w:t>Graduate Mental Status Exam Guide</w:t>
        </w:r>
      </w:hyperlink>
      <w:hyperlink r:id="rId39" w:history="1">
        <w:r w:rsidR="001C79B9" w:rsidRPr="001C79B9">
          <w:rPr>
            <w:rFonts w:ascii="Lato" w:eastAsia="Times New Roman" w:hAnsi="Lato" w:cs="Times New Roman"/>
            <w:color w:val="0000FF"/>
            <w:kern w:val="0"/>
            <w:lang w:eastAsia="en-GB"/>
            <w14:ligatures w14:val="none"/>
          </w:rPr>
          <w:t> </w:t>
        </w:r>
        <w:r w:rsidR="001C79B9" w:rsidRPr="001C79B9">
          <w:rPr>
            <w:rFonts w:ascii="Lato" w:eastAsia="Times New Roman" w:hAnsi="Lato" w:cs="Times New Roman"/>
            <w:color w:val="0000FF"/>
            <w:kern w:val="0"/>
            <w:bdr w:val="none" w:sz="0" w:space="0" w:color="auto" w:frame="1"/>
            <w:lang w:eastAsia="en-GB"/>
            <w14:ligatures w14:val="none"/>
          </w:rPr>
          <w:t>Download Graduate Mental Status Exam Guide</w:t>
        </w:r>
      </w:hyperlink>
      <w:r w:rsidR="001C79B9" w:rsidRPr="001C79B9">
        <w:rPr>
          <w:rFonts w:ascii="Lato" w:eastAsia="Times New Roman" w:hAnsi="Lato" w:cs="Times New Roman"/>
          <w:color w:val="2D3B45"/>
          <w:kern w:val="0"/>
          <w:lang w:eastAsia="en-GB"/>
          <w14:ligatures w14:val="none"/>
        </w:rPr>
        <w:t>  </w:t>
      </w:r>
    </w:p>
    <w:p w14:paraId="318B40F7" w14:textId="77777777" w:rsidR="001C79B9" w:rsidRPr="001C79B9" w:rsidRDefault="00000000" w:rsidP="001C79B9">
      <w:pPr>
        <w:rPr>
          <w:rFonts w:ascii="Lato" w:eastAsia="Times New Roman" w:hAnsi="Lato" w:cs="Times New Roman"/>
          <w:color w:val="2D3B45"/>
          <w:kern w:val="0"/>
          <w:lang w:eastAsia="en-GB"/>
          <w14:ligatures w14:val="none"/>
        </w:rPr>
      </w:pPr>
      <w:hyperlink r:id="rId40" w:tgtFrame="_blank" w:history="1">
        <w:r w:rsidR="001C79B9" w:rsidRPr="001C79B9">
          <w:rPr>
            <w:rFonts w:ascii="Lato" w:eastAsia="Times New Roman" w:hAnsi="Lato" w:cs="Times New Roman"/>
            <w:color w:val="0000FF"/>
            <w:kern w:val="0"/>
            <w:u w:val="single"/>
            <w:lang w:eastAsia="en-GB"/>
            <w14:ligatures w14:val="none"/>
          </w:rPr>
          <w:t>Successfully Capture HPI Elements in Psychiatry E/M Notes</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r w:rsidR="001C79B9" w:rsidRPr="001C79B9">
        <w:rPr>
          <w:rFonts w:ascii="Lato" w:eastAsia="Times New Roman" w:hAnsi="Lato" w:cs="Times New Roman"/>
          <w:color w:val="2D3B45"/>
          <w:kern w:val="0"/>
          <w:lang w:eastAsia="en-GB"/>
          <w14:ligatures w14:val="none"/>
        </w:rPr>
        <w:br/>
        <w:t>AAPC Admin. (2013, August 1). </w:t>
      </w:r>
      <w:r w:rsidR="001C79B9" w:rsidRPr="001C79B9">
        <w:rPr>
          <w:rFonts w:ascii="Lato" w:eastAsia="Times New Roman" w:hAnsi="Lato" w:cs="Times New Roman"/>
          <w:i/>
          <w:iCs/>
          <w:color w:val="2D3B45"/>
          <w:kern w:val="0"/>
          <w:lang w:eastAsia="en-GB"/>
          <w14:ligatures w14:val="none"/>
        </w:rPr>
        <w:t>Successfully capture HPI elements in psychiatry E/M notes</w:t>
      </w:r>
      <w:r w:rsidR="001C79B9" w:rsidRPr="001C79B9">
        <w:rPr>
          <w:rFonts w:ascii="Lato" w:eastAsia="Times New Roman" w:hAnsi="Lato" w:cs="Times New Roman"/>
          <w:color w:val="2D3B45"/>
          <w:kern w:val="0"/>
          <w:lang w:eastAsia="en-GB"/>
          <w14:ligatures w14:val="none"/>
        </w:rPr>
        <w:t>. Advancing the Business of Healthcare. https://www.aapc.com/blog/25848-successfully-capture-hpi-elements-in-psychiatry-em-notes/</w:t>
      </w:r>
    </w:p>
    <w:p w14:paraId="46480405"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p>
    <w:p w14:paraId="53CF07CF"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r w:rsidRPr="001C79B9">
        <w:rPr>
          <w:rFonts w:ascii="Lato" w:eastAsia="Times New Roman" w:hAnsi="Lato" w:cs="Times New Roman"/>
          <w:color w:val="2D3B45"/>
          <w:kern w:val="0"/>
          <w:lang w:eastAsia="en-GB"/>
          <w14:ligatures w14:val="none"/>
        </w:rPr>
        <w:t> </w:t>
      </w:r>
    </w:p>
    <w:p w14:paraId="666A0069" w14:textId="77777777" w:rsidR="001C79B9" w:rsidRPr="001C79B9" w:rsidRDefault="001C79B9" w:rsidP="001C79B9">
      <w:pPr>
        <w:spacing w:before="100" w:beforeAutospacing="1" w:after="100" w:afterAutospacing="1"/>
        <w:outlineLvl w:val="1"/>
        <w:rPr>
          <w:rFonts w:ascii="var(--fOyUs-fontFamily)" w:eastAsia="Times New Roman" w:hAnsi="var(--fOyUs-fontFamily)" w:cs="Times New Roman"/>
          <w:kern w:val="0"/>
          <w:sz w:val="43"/>
          <w:szCs w:val="43"/>
          <w:lang w:eastAsia="en-GB"/>
          <w14:ligatures w14:val="none"/>
        </w:rPr>
      </w:pPr>
      <w:r w:rsidRPr="001C79B9">
        <w:rPr>
          <w:rFonts w:ascii="var(--enRcg-fontFamily)" w:eastAsia="Times New Roman" w:hAnsi="var(--enRcg-fontFamily)" w:cs="Times New Roman"/>
          <w:kern w:val="0"/>
          <w:sz w:val="43"/>
          <w:szCs w:val="43"/>
          <w:lang w:eastAsia="en-GB"/>
          <w14:ligatures w14:val="none"/>
        </w:rPr>
        <w:t>Module 7 Discussion</w:t>
      </w:r>
    </w:p>
    <w:p w14:paraId="0B9EB3E2" w14:textId="647B7866"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r w:rsidRPr="001C79B9">
        <w:rPr>
          <w:rFonts w:ascii="Impact" w:eastAsia="Times New Roman" w:hAnsi="Impact" w:cs="Times New Roman"/>
          <w:color w:val="2D3B45"/>
          <w:kern w:val="0"/>
          <w:sz w:val="72"/>
          <w:szCs w:val="72"/>
          <w:lang w:eastAsia="en-GB"/>
          <w14:ligatures w14:val="none"/>
        </w:rPr>
        <w:fldChar w:fldCharType="begin"/>
      </w:r>
      <w:r w:rsidRPr="001C79B9">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1C79B9">
        <w:rPr>
          <w:rFonts w:ascii="Impact" w:eastAsia="Times New Roman" w:hAnsi="Impact" w:cs="Times New Roman"/>
          <w:color w:val="2D3B45"/>
          <w:kern w:val="0"/>
          <w:sz w:val="72"/>
          <w:szCs w:val="72"/>
          <w:lang w:eastAsia="en-GB"/>
          <w14:ligatures w14:val="none"/>
        </w:rPr>
        <w:fldChar w:fldCharType="separate"/>
      </w:r>
      <w:r w:rsidRPr="001C79B9">
        <w:rPr>
          <w:rFonts w:ascii="Impact" w:eastAsia="Times New Roman" w:hAnsi="Impact" w:cs="Times New Roman"/>
          <w:noProof/>
          <w:color w:val="2D3B45"/>
          <w:kern w:val="0"/>
          <w:sz w:val="72"/>
          <w:szCs w:val="72"/>
          <w:lang w:eastAsia="en-GB"/>
          <w14:ligatures w14:val="none"/>
        </w:rPr>
        <w:drawing>
          <wp:inline distT="0" distB="0" distL="0" distR="0" wp14:anchorId="0C88EF6E" wp14:editId="1B714BF3">
            <wp:extent cx="5731510" cy="314960"/>
            <wp:effectExtent l="0" t="0" r="0" b="2540"/>
            <wp:docPr id="529742365" name="Picture 2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1C79B9">
        <w:rPr>
          <w:rFonts w:ascii="Impact" w:eastAsia="Times New Roman" w:hAnsi="Impact" w:cs="Times New Roman"/>
          <w:color w:val="2D3B45"/>
          <w:kern w:val="0"/>
          <w:sz w:val="72"/>
          <w:szCs w:val="72"/>
          <w:lang w:eastAsia="en-GB"/>
          <w14:ligatures w14:val="none"/>
        </w:rPr>
        <w:fldChar w:fldCharType="end"/>
      </w:r>
    </w:p>
    <w:p w14:paraId="6267A29E" w14:textId="4182FEE9" w:rsidR="001C79B9" w:rsidRPr="001C79B9" w:rsidRDefault="001C79B9" w:rsidP="001C79B9">
      <w:pPr>
        <w:spacing w:before="180" w:after="180"/>
        <w:rPr>
          <w:rFonts w:ascii="Garamond" w:eastAsia="Times New Roman" w:hAnsi="Garamond" w:cs="Times New Roman"/>
          <w:color w:val="2D3B45"/>
          <w:kern w:val="0"/>
          <w:sz w:val="45"/>
          <w:szCs w:val="45"/>
          <w:lang w:eastAsia="en-GB"/>
          <w14:ligatures w14:val="none"/>
        </w:rPr>
      </w:pPr>
      <w:r w:rsidRPr="001C79B9">
        <w:rPr>
          <w:rFonts w:ascii="Garamond" w:eastAsia="Times New Roman" w:hAnsi="Garamond" w:cs="Times New Roman"/>
          <w:color w:val="2D3B45"/>
          <w:kern w:val="0"/>
          <w:sz w:val="45"/>
          <w:szCs w:val="45"/>
          <w:lang w:eastAsia="en-GB"/>
          <w14:ligatures w14:val="none"/>
        </w:rPr>
        <w:fldChar w:fldCharType="begin"/>
      </w:r>
      <w:r w:rsidRPr="001C79B9">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1C79B9">
        <w:rPr>
          <w:rFonts w:ascii="Garamond" w:eastAsia="Times New Roman" w:hAnsi="Garamond" w:cs="Times New Roman"/>
          <w:color w:val="2D3B45"/>
          <w:kern w:val="0"/>
          <w:sz w:val="45"/>
          <w:szCs w:val="45"/>
          <w:lang w:eastAsia="en-GB"/>
          <w14:ligatures w14:val="none"/>
        </w:rPr>
        <w:fldChar w:fldCharType="separate"/>
      </w:r>
      <w:r w:rsidRPr="001C79B9">
        <w:rPr>
          <w:rFonts w:ascii="Garamond" w:eastAsia="Times New Roman" w:hAnsi="Garamond" w:cs="Times New Roman"/>
          <w:noProof/>
          <w:color w:val="2D3B45"/>
          <w:kern w:val="0"/>
          <w:sz w:val="45"/>
          <w:szCs w:val="45"/>
          <w:lang w:eastAsia="en-GB"/>
          <w14:ligatures w14:val="none"/>
        </w:rPr>
        <w:drawing>
          <wp:inline distT="0" distB="0" distL="0" distR="0" wp14:anchorId="7C5618B0" wp14:editId="17876D91">
            <wp:extent cx="825500" cy="825500"/>
            <wp:effectExtent l="0" t="0" r="0" b="0"/>
            <wp:docPr id="1243456241" name="Picture 2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1C79B9">
        <w:rPr>
          <w:rFonts w:ascii="Garamond" w:eastAsia="Times New Roman" w:hAnsi="Garamond" w:cs="Times New Roman"/>
          <w:color w:val="2D3B45"/>
          <w:kern w:val="0"/>
          <w:sz w:val="45"/>
          <w:szCs w:val="45"/>
          <w:lang w:eastAsia="en-GB"/>
          <w14:ligatures w14:val="none"/>
        </w:rPr>
        <w:fldChar w:fldCharType="end"/>
      </w:r>
      <w:r w:rsidRPr="001C79B9">
        <w:rPr>
          <w:rFonts w:ascii="Garamond" w:eastAsia="Times New Roman" w:hAnsi="Garamond" w:cs="Times New Roman"/>
          <w:color w:val="2D3B45"/>
          <w:kern w:val="0"/>
          <w:sz w:val="45"/>
          <w:szCs w:val="45"/>
          <w:lang w:eastAsia="en-GB"/>
          <w14:ligatures w14:val="none"/>
        </w:rPr>
        <w:t> </w:t>
      </w:r>
      <w:r w:rsidRPr="001C79B9">
        <w:rPr>
          <w:rFonts w:ascii="Baskerville" w:eastAsia="Times New Roman" w:hAnsi="Baskerville" w:cs="Arial"/>
          <w:b/>
          <w:bCs/>
          <w:i/>
          <w:iCs/>
          <w:color w:val="002D5C"/>
          <w:kern w:val="0"/>
          <w:sz w:val="45"/>
          <w:szCs w:val="45"/>
          <w:lang w:eastAsia="en-GB"/>
          <w14:ligatures w14:val="none"/>
        </w:rPr>
        <w:t>Clinical Experience Reflection #4</w:t>
      </w:r>
    </w:p>
    <w:p w14:paraId="3CD6661C" w14:textId="77777777" w:rsidR="001C79B9" w:rsidRPr="001C79B9" w:rsidRDefault="00044862" w:rsidP="001C79B9">
      <w:pPr>
        <w:spacing w:before="300" w:after="300"/>
        <w:rPr>
          <w:rFonts w:ascii="Lato" w:eastAsia="Times New Roman" w:hAnsi="Lato" w:cs="Times New Roman"/>
          <w:kern w:val="0"/>
          <w:lang w:eastAsia="en-GB"/>
          <w14:ligatures w14:val="none"/>
        </w:rPr>
      </w:pPr>
      <w:r>
        <w:rPr>
          <w:rFonts w:ascii="Lato" w:eastAsia="Times New Roman" w:hAnsi="Lato" w:cs="Times New Roman"/>
          <w:noProof/>
          <w:color w:val="2D3B45"/>
          <w:kern w:val="0"/>
          <w:lang w:eastAsia="en-GB"/>
        </w:rPr>
        <w:pict w14:anchorId="0DFE0DF4">
          <v:rect id="_x0000_i1025" alt="" style="width:451.3pt;height:.05pt;mso-width-percent:0;mso-height-percent:0;mso-width-percent:0;mso-height-percent:0" o:hralign="center" o:hrstd="t" o:hr="t" fillcolor="#a0a0a0" stroked="f"/>
        </w:pict>
      </w:r>
    </w:p>
    <w:p w14:paraId="08180A6E" w14:textId="77777777" w:rsidR="001C79B9" w:rsidRPr="001C79B9" w:rsidRDefault="001C79B9" w:rsidP="001C79B9">
      <w:pPr>
        <w:spacing w:before="180" w:after="180"/>
        <w:rPr>
          <w:rFonts w:ascii="Times New Roman" w:eastAsia="Times New Roman" w:hAnsi="Times New Roman" w:cs="Times New Roman"/>
          <w:kern w:val="0"/>
          <w:lang w:eastAsia="en-GB"/>
          <w14:ligatures w14:val="none"/>
        </w:rPr>
      </w:pPr>
      <w:r w:rsidRPr="001C79B9">
        <w:rPr>
          <w:rFonts w:ascii="Lato" w:eastAsia="Times New Roman" w:hAnsi="Lato" w:cs="Times New Roman"/>
          <w:color w:val="2D3B45"/>
          <w:kern w:val="0"/>
          <w:lang w:eastAsia="en-GB"/>
          <w14:ligatures w14:val="none"/>
        </w:rPr>
        <w:lastRenderedPageBreak/>
        <w:t>Create a video to reflect on a clinical encounter when you became emotionally charged during this semester with a patient experiencing psychosis or a schizophrenia-related disorder.</w:t>
      </w:r>
    </w:p>
    <w:p w14:paraId="1D54D1AA"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 </w:t>
      </w:r>
    </w:p>
    <w:p w14:paraId="59FC26F8" w14:textId="77777777" w:rsidR="001C79B9" w:rsidRPr="001C79B9" w:rsidRDefault="001C79B9" w:rsidP="001C79B9">
      <w:pPr>
        <w:spacing w:before="180" w:after="180"/>
        <w:rPr>
          <w:rFonts w:ascii="Lato" w:eastAsia="Times New Roman" w:hAnsi="Lato" w:cs="Times New Roman"/>
          <w:color w:val="2D3B45"/>
          <w:kern w:val="0"/>
          <w:lang w:eastAsia="en-GB"/>
          <w14:ligatures w14:val="none"/>
        </w:rPr>
      </w:pPr>
      <w:r w:rsidRPr="001C79B9">
        <w:rPr>
          <w:rFonts w:ascii="Lato" w:eastAsia="Times New Roman" w:hAnsi="Lato" w:cs="Times New Roman"/>
          <w:b/>
          <w:bCs/>
          <w:color w:val="2D3B45"/>
          <w:kern w:val="0"/>
          <w:lang w:eastAsia="en-GB"/>
          <w14:ligatures w14:val="none"/>
        </w:rPr>
        <w:t>Submission Instructions:</w:t>
      </w:r>
    </w:p>
    <w:p w14:paraId="396FEB7C" w14:textId="77777777" w:rsidR="001C79B9" w:rsidRPr="001C79B9" w:rsidRDefault="001C79B9" w:rsidP="001C79B9">
      <w:pPr>
        <w:numPr>
          <w:ilvl w:val="0"/>
          <w:numId w:val="3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Your initial post should be a 5-7 minute video. Your initial post is worth 8 points.</w:t>
      </w:r>
    </w:p>
    <w:p w14:paraId="15A9C366" w14:textId="77777777" w:rsidR="001C79B9" w:rsidRPr="001C79B9" w:rsidRDefault="00000000" w:rsidP="001C79B9">
      <w:pPr>
        <w:numPr>
          <w:ilvl w:val="1"/>
          <w:numId w:val="32"/>
        </w:numPr>
        <w:spacing w:beforeAutospacing="1" w:afterAutospacing="1"/>
        <w:ind w:left="2190"/>
        <w:rPr>
          <w:rFonts w:ascii="Lato" w:eastAsia="Times New Roman" w:hAnsi="Lato" w:cs="Times New Roman"/>
          <w:color w:val="2D3B45"/>
          <w:kern w:val="0"/>
          <w:lang w:eastAsia="en-GB"/>
          <w14:ligatures w14:val="none"/>
        </w:rPr>
      </w:pPr>
      <w:hyperlink r:id="rId41" w:tgtFrame="_blank" w:history="1">
        <w:r w:rsidR="001C79B9" w:rsidRPr="001C79B9">
          <w:rPr>
            <w:rFonts w:ascii="Lato" w:eastAsia="Times New Roman" w:hAnsi="Lato" w:cs="Times New Roman"/>
            <w:color w:val="0000FF"/>
            <w:kern w:val="0"/>
            <w:u w:val="single"/>
            <w:lang w:eastAsia="en-GB"/>
            <w14:ligatures w14:val="none"/>
          </w:rPr>
          <w:t>How do I upload media files in my Canvas Studio account?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2CB9E13E" w14:textId="77777777" w:rsidR="001C79B9" w:rsidRPr="001C79B9" w:rsidRDefault="00000000" w:rsidP="001C79B9">
      <w:pPr>
        <w:numPr>
          <w:ilvl w:val="1"/>
          <w:numId w:val="32"/>
        </w:numPr>
        <w:spacing w:beforeAutospacing="1" w:afterAutospacing="1"/>
        <w:ind w:left="2190"/>
        <w:rPr>
          <w:rFonts w:ascii="Lato" w:eastAsia="Times New Roman" w:hAnsi="Lato" w:cs="Times New Roman"/>
          <w:color w:val="2D3B45"/>
          <w:kern w:val="0"/>
          <w:lang w:eastAsia="en-GB"/>
          <w14:ligatures w14:val="none"/>
        </w:rPr>
      </w:pPr>
      <w:hyperlink r:id="rId42" w:tgtFrame="_blank" w:history="1">
        <w:r w:rsidR="001C79B9" w:rsidRPr="001C79B9">
          <w:rPr>
            <w:rFonts w:ascii="Lato" w:eastAsia="Times New Roman" w:hAnsi="Lato" w:cs="Times New Roman"/>
            <w:color w:val="0000FF"/>
            <w:kern w:val="0"/>
            <w:u w:val="single"/>
            <w:lang w:eastAsia="en-GB"/>
            <w14:ligatures w14:val="none"/>
          </w:rPr>
          <w:t>How do I embed Canvas Studio media in a discussion reply in Canvas as a student?</w:t>
        </w:r>
        <w:r w:rsidR="001C79B9" w:rsidRPr="001C79B9">
          <w:rPr>
            <w:rFonts w:ascii="Lato" w:eastAsia="Times New Roman" w:hAnsi="Lato" w:cs="Times New Roman"/>
            <w:color w:val="0000FF"/>
            <w:kern w:val="0"/>
            <w:u w:val="single"/>
            <w:bdr w:val="none" w:sz="0" w:space="0" w:color="auto" w:frame="1"/>
            <w:lang w:eastAsia="en-GB"/>
            <w14:ligatures w14:val="none"/>
          </w:rPr>
          <w:t>Links to an external site.</w:t>
        </w:r>
      </w:hyperlink>
    </w:p>
    <w:p w14:paraId="7202E269" w14:textId="77777777" w:rsidR="001C79B9" w:rsidRPr="001C79B9" w:rsidRDefault="001C79B9" w:rsidP="001C79B9">
      <w:pPr>
        <w:numPr>
          <w:ilvl w:val="0"/>
          <w:numId w:val="3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73B4BCA5" w14:textId="77777777" w:rsidR="001C79B9" w:rsidRPr="001C79B9" w:rsidRDefault="001C79B9" w:rsidP="001C79B9">
      <w:pPr>
        <w:numPr>
          <w:ilvl w:val="0"/>
          <w:numId w:val="3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All replies must be in video format, constructive, and use literature where possible.</w:t>
      </w:r>
    </w:p>
    <w:p w14:paraId="77B5F25C" w14:textId="77777777" w:rsidR="001C79B9" w:rsidRPr="001C79B9" w:rsidRDefault="001C79B9" w:rsidP="001C79B9">
      <w:pPr>
        <w:numPr>
          <w:ilvl w:val="0"/>
          <w:numId w:val="3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A1FAD55" w14:textId="77777777" w:rsidR="001C79B9" w:rsidRPr="001C79B9" w:rsidRDefault="001C79B9" w:rsidP="001C79B9">
      <w:pPr>
        <w:numPr>
          <w:ilvl w:val="0"/>
          <w:numId w:val="32"/>
        </w:numPr>
        <w:spacing w:before="100" w:beforeAutospacing="1" w:after="100" w:afterAutospacing="1"/>
        <w:ind w:left="1095"/>
        <w:rPr>
          <w:rFonts w:ascii="Lato" w:eastAsia="Times New Roman" w:hAnsi="Lato" w:cs="Times New Roman"/>
          <w:color w:val="2D3B45"/>
          <w:kern w:val="0"/>
          <w:lang w:eastAsia="en-GB"/>
          <w14:ligatures w14:val="none"/>
        </w:rPr>
      </w:pPr>
      <w:r w:rsidRPr="001C79B9">
        <w:rPr>
          <w:rFonts w:ascii="Lato" w:eastAsia="Times New Roman" w:hAnsi="Lato" w:cs="Times New Roman"/>
          <w:color w:val="2D3B45"/>
          <w:kern w:val="0"/>
          <w:lang w:eastAsia="en-GB"/>
          <w14:ligatures w14:val="none"/>
        </w:rPr>
        <w:t>You can expect feedback from the instructor within 48 to 72 hours from the Sunday due date. </w:t>
      </w:r>
    </w:p>
    <w:p w14:paraId="6D5C7802" w14:textId="4C495DBC" w:rsidR="001C79B9" w:rsidRPr="00A514F6" w:rsidRDefault="001C79B9" w:rsidP="001C79B9">
      <w:pPr>
        <w:rPr>
          <w:lang w:val="en-US"/>
        </w:rPr>
      </w:pPr>
      <w:r w:rsidRPr="001C79B9">
        <w:rPr>
          <w:rFonts w:ascii="Times New Roman" w:eastAsia="Times New Roman" w:hAnsi="Times New Roman" w:cs="Times New Roman"/>
          <w:kern w:val="0"/>
          <w:lang w:eastAsia="en-GB"/>
          <w14:ligatures w14:val="none"/>
        </w:rPr>
        <w:br/>
      </w:r>
    </w:p>
    <w:sectPr w:rsidR="001C79B9" w:rsidRPr="00A5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var(--enRcg-fontFamily)">
    <w:altName w:val="Cambria"/>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53"/>
    <w:multiLevelType w:val="multilevel"/>
    <w:tmpl w:val="9ECC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1AF"/>
    <w:multiLevelType w:val="multilevel"/>
    <w:tmpl w:val="13D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2102"/>
    <w:multiLevelType w:val="multilevel"/>
    <w:tmpl w:val="2302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75D"/>
    <w:multiLevelType w:val="multilevel"/>
    <w:tmpl w:val="5434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125AB"/>
    <w:multiLevelType w:val="multilevel"/>
    <w:tmpl w:val="ACC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DB6"/>
    <w:multiLevelType w:val="multilevel"/>
    <w:tmpl w:val="890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31D64"/>
    <w:multiLevelType w:val="multilevel"/>
    <w:tmpl w:val="6964A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108CC"/>
    <w:multiLevelType w:val="multilevel"/>
    <w:tmpl w:val="6C101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F3375"/>
    <w:multiLevelType w:val="multilevel"/>
    <w:tmpl w:val="B048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A6E1E"/>
    <w:multiLevelType w:val="multilevel"/>
    <w:tmpl w:val="6BA8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16DEC"/>
    <w:multiLevelType w:val="multilevel"/>
    <w:tmpl w:val="81A6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1609"/>
    <w:multiLevelType w:val="multilevel"/>
    <w:tmpl w:val="0FD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878EE"/>
    <w:multiLevelType w:val="multilevel"/>
    <w:tmpl w:val="2880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62DCC"/>
    <w:multiLevelType w:val="multilevel"/>
    <w:tmpl w:val="661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7180A"/>
    <w:multiLevelType w:val="multilevel"/>
    <w:tmpl w:val="ED1E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A1914"/>
    <w:multiLevelType w:val="multilevel"/>
    <w:tmpl w:val="8D7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45F30"/>
    <w:multiLevelType w:val="multilevel"/>
    <w:tmpl w:val="04C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02A37"/>
    <w:multiLevelType w:val="multilevel"/>
    <w:tmpl w:val="70C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D5C37"/>
    <w:multiLevelType w:val="multilevel"/>
    <w:tmpl w:val="01B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8538A"/>
    <w:multiLevelType w:val="multilevel"/>
    <w:tmpl w:val="27462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A2C87"/>
    <w:multiLevelType w:val="multilevel"/>
    <w:tmpl w:val="CC2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62641"/>
    <w:multiLevelType w:val="multilevel"/>
    <w:tmpl w:val="65B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9486C"/>
    <w:multiLevelType w:val="multilevel"/>
    <w:tmpl w:val="1D36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92E2E"/>
    <w:multiLevelType w:val="multilevel"/>
    <w:tmpl w:val="A368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05729"/>
    <w:multiLevelType w:val="multilevel"/>
    <w:tmpl w:val="F65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7452C"/>
    <w:multiLevelType w:val="multilevel"/>
    <w:tmpl w:val="C89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9054A"/>
    <w:multiLevelType w:val="multilevel"/>
    <w:tmpl w:val="2E96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82937"/>
    <w:multiLevelType w:val="multilevel"/>
    <w:tmpl w:val="B72A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C6E5B"/>
    <w:multiLevelType w:val="multilevel"/>
    <w:tmpl w:val="EFA0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1525C"/>
    <w:multiLevelType w:val="multilevel"/>
    <w:tmpl w:val="D3A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34E56"/>
    <w:multiLevelType w:val="multilevel"/>
    <w:tmpl w:val="158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C5A18"/>
    <w:multiLevelType w:val="multilevel"/>
    <w:tmpl w:val="4DB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034974">
    <w:abstractNumId w:val="20"/>
  </w:num>
  <w:num w:numId="2" w16cid:durableId="674235936">
    <w:abstractNumId w:val="18"/>
  </w:num>
  <w:num w:numId="3" w16cid:durableId="220023739">
    <w:abstractNumId w:val="0"/>
  </w:num>
  <w:num w:numId="4" w16cid:durableId="794560210">
    <w:abstractNumId w:val="17"/>
  </w:num>
  <w:num w:numId="5" w16cid:durableId="1973247278">
    <w:abstractNumId w:val="8"/>
  </w:num>
  <w:num w:numId="6" w16cid:durableId="1290623365">
    <w:abstractNumId w:val="30"/>
  </w:num>
  <w:num w:numId="7" w16cid:durableId="111170769">
    <w:abstractNumId w:val="21"/>
  </w:num>
  <w:num w:numId="8" w16cid:durableId="737676781">
    <w:abstractNumId w:val="4"/>
  </w:num>
  <w:num w:numId="9" w16cid:durableId="81803196">
    <w:abstractNumId w:val="15"/>
  </w:num>
  <w:num w:numId="10" w16cid:durableId="114758865">
    <w:abstractNumId w:val="16"/>
  </w:num>
  <w:num w:numId="11" w16cid:durableId="905336069">
    <w:abstractNumId w:val="1"/>
  </w:num>
  <w:num w:numId="12" w16cid:durableId="1041326714">
    <w:abstractNumId w:val="2"/>
  </w:num>
  <w:num w:numId="13" w16cid:durableId="515459269">
    <w:abstractNumId w:val="11"/>
  </w:num>
  <w:num w:numId="14" w16cid:durableId="668944629">
    <w:abstractNumId w:val="22"/>
  </w:num>
  <w:num w:numId="15" w16cid:durableId="1367025487">
    <w:abstractNumId w:val="10"/>
  </w:num>
  <w:num w:numId="16" w16cid:durableId="600380654">
    <w:abstractNumId w:val="28"/>
  </w:num>
  <w:num w:numId="17" w16cid:durableId="932587928">
    <w:abstractNumId w:val="9"/>
  </w:num>
  <w:num w:numId="18" w16cid:durableId="1884711072">
    <w:abstractNumId w:val="5"/>
  </w:num>
  <w:num w:numId="19" w16cid:durableId="1337687728">
    <w:abstractNumId w:val="3"/>
  </w:num>
  <w:num w:numId="20" w16cid:durableId="1259170067">
    <w:abstractNumId w:val="27"/>
  </w:num>
  <w:num w:numId="21" w16cid:durableId="242376863">
    <w:abstractNumId w:val="24"/>
  </w:num>
  <w:num w:numId="22" w16cid:durableId="744096">
    <w:abstractNumId w:val="7"/>
  </w:num>
  <w:num w:numId="23" w16cid:durableId="111243671">
    <w:abstractNumId w:val="13"/>
  </w:num>
  <w:num w:numId="24" w16cid:durableId="86048956">
    <w:abstractNumId w:val="25"/>
  </w:num>
  <w:num w:numId="25" w16cid:durableId="1513645755">
    <w:abstractNumId w:val="26"/>
  </w:num>
  <w:num w:numId="26" w16cid:durableId="764502105">
    <w:abstractNumId w:val="6"/>
  </w:num>
  <w:num w:numId="27" w16cid:durableId="487483487">
    <w:abstractNumId w:val="31"/>
  </w:num>
  <w:num w:numId="28" w16cid:durableId="583149886">
    <w:abstractNumId w:val="14"/>
  </w:num>
  <w:num w:numId="29" w16cid:durableId="948589467">
    <w:abstractNumId w:val="23"/>
  </w:num>
  <w:num w:numId="30" w16cid:durableId="2055930357">
    <w:abstractNumId w:val="19"/>
  </w:num>
  <w:num w:numId="31" w16cid:durableId="1639146367">
    <w:abstractNumId w:val="29"/>
  </w:num>
  <w:num w:numId="32" w16cid:durableId="6652093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E0"/>
    <w:rsid w:val="00044862"/>
    <w:rsid w:val="001C79B9"/>
    <w:rsid w:val="00472BC0"/>
    <w:rsid w:val="004F1A80"/>
    <w:rsid w:val="00676A32"/>
    <w:rsid w:val="006A0997"/>
    <w:rsid w:val="00A514F6"/>
    <w:rsid w:val="00EF08E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4D3F"/>
  <w15:chartTrackingRefBased/>
  <w15:docId w15:val="{38A70951-E64B-9F41-A7DF-299BE865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099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next w:val="Normal"/>
    <w:link w:val="Heading4Char"/>
    <w:uiPriority w:val="9"/>
    <w:semiHidden/>
    <w:unhideWhenUsed/>
    <w:qFormat/>
    <w:rsid w:val="006A09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997"/>
    <w:rPr>
      <w:rFonts w:ascii="Times New Roman" w:eastAsia="Times New Roman" w:hAnsi="Times New Roman" w:cs="Times New Roman"/>
      <w:b/>
      <w:bCs/>
      <w:kern w:val="0"/>
      <w:sz w:val="36"/>
      <w:szCs w:val="36"/>
      <w:lang w:eastAsia="en-GB"/>
      <w14:ligatures w14:val="none"/>
    </w:rPr>
  </w:style>
  <w:style w:type="character" w:customStyle="1" w:styleId="enrcgbgbk">
    <w:name w:val="enrcg_bgbk"/>
    <w:basedOn w:val="DefaultParagraphFont"/>
    <w:rsid w:val="006A0997"/>
  </w:style>
  <w:style w:type="character" w:customStyle="1" w:styleId="usercontent">
    <w:name w:val="user_content"/>
    <w:basedOn w:val="DefaultParagraphFont"/>
    <w:rsid w:val="006A0997"/>
  </w:style>
  <w:style w:type="paragraph" w:styleId="NormalWeb">
    <w:name w:val="Normal (Web)"/>
    <w:basedOn w:val="Normal"/>
    <w:uiPriority w:val="99"/>
    <w:semiHidden/>
    <w:unhideWhenUsed/>
    <w:rsid w:val="006A099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A0997"/>
  </w:style>
  <w:style w:type="character" w:styleId="Strong">
    <w:name w:val="Strong"/>
    <w:basedOn w:val="DefaultParagraphFont"/>
    <w:uiPriority w:val="22"/>
    <w:qFormat/>
    <w:rsid w:val="006A0997"/>
    <w:rPr>
      <w:b/>
      <w:bCs/>
    </w:rPr>
  </w:style>
  <w:style w:type="character" w:styleId="Hyperlink">
    <w:name w:val="Hyperlink"/>
    <w:basedOn w:val="DefaultParagraphFont"/>
    <w:uiPriority w:val="99"/>
    <w:semiHidden/>
    <w:unhideWhenUsed/>
    <w:rsid w:val="006A0997"/>
    <w:rPr>
      <w:color w:val="0000FF"/>
      <w:u w:val="single"/>
    </w:rPr>
  </w:style>
  <w:style w:type="character" w:styleId="Emphasis">
    <w:name w:val="Emphasis"/>
    <w:basedOn w:val="DefaultParagraphFont"/>
    <w:uiPriority w:val="20"/>
    <w:qFormat/>
    <w:rsid w:val="006A0997"/>
    <w:rPr>
      <w:i/>
      <w:iCs/>
    </w:rPr>
  </w:style>
  <w:style w:type="character" w:customStyle="1" w:styleId="Heading4Char">
    <w:name w:val="Heading 4 Char"/>
    <w:basedOn w:val="DefaultParagraphFont"/>
    <w:link w:val="Heading4"/>
    <w:uiPriority w:val="9"/>
    <w:semiHidden/>
    <w:rsid w:val="006A0997"/>
    <w:rPr>
      <w:rFonts w:asciiTheme="majorHAnsi" w:eastAsiaTheme="majorEastAsia" w:hAnsiTheme="majorHAnsi" w:cstheme="majorBidi"/>
      <w:i/>
      <w:iCs/>
      <w:color w:val="2F5496" w:themeColor="accent1" w:themeShade="BF"/>
    </w:rPr>
  </w:style>
  <w:style w:type="character" w:customStyle="1" w:styleId="screenreader-only">
    <w:name w:val="screenreader-only"/>
    <w:basedOn w:val="DefaultParagraphFont"/>
    <w:rsid w:val="006A0997"/>
  </w:style>
  <w:style w:type="character" w:customStyle="1" w:styleId="instructurefileholder">
    <w:name w:val="instructure_file_holder"/>
    <w:basedOn w:val="DefaultParagraphFont"/>
    <w:rsid w:val="006A0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44">
      <w:bodyDiv w:val="1"/>
      <w:marLeft w:val="0"/>
      <w:marRight w:val="0"/>
      <w:marTop w:val="0"/>
      <w:marBottom w:val="0"/>
      <w:divBdr>
        <w:top w:val="none" w:sz="0" w:space="0" w:color="auto"/>
        <w:left w:val="none" w:sz="0" w:space="0" w:color="auto"/>
        <w:bottom w:val="none" w:sz="0" w:space="0" w:color="auto"/>
        <w:right w:val="none" w:sz="0" w:space="0" w:color="auto"/>
      </w:divBdr>
    </w:div>
    <w:div w:id="30496766">
      <w:bodyDiv w:val="1"/>
      <w:marLeft w:val="0"/>
      <w:marRight w:val="0"/>
      <w:marTop w:val="0"/>
      <w:marBottom w:val="0"/>
      <w:divBdr>
        <w:top w:val="none" w:sz="0" w:space="0" w:color="auto"/>
        <w:left w:val="none" w:sz="0" w:space="0" w:color="auto"/>
        <w:bottom w:val="none" w:sz="0" w:space="0" w:color="auto"/>
        <w:right w:val="none" w:sz="0" w:space="0" w:color="auto"/>
      </w:divBdr>
    </w:div>
    <w:div w:id="250741229">
      <w:bodyDiv w:val="1"/>
      <w:marLeft w:val="0"/>
      <w:marRight w:val="0"/>
      <w:marTop w:val="0"/>
      <w:marBottom w:val="0"/>
      <w:divBdr>
        <w:top w:val="none" w:sz="0" w:space="0" w:color="auto"/>
        <w:left w:val="none" w:sz="0" w:space="0" w:color="auto"/>
        <w:bottom w:val="none" w:sz="0" w:space="0" w:color="auto"/>
        <w:right w:val="none" w:sz="0" w:space="0" w:color="auto"/>
      </w:divBdr>
    </w:div>
    <w:div w:id="466706878">
      <w:bodyDiv w:val="1"/>
      <w:marLeft w:val="0"/>
      <w:marRight w:val="0"/>
      <w:marTop w:val="0"/>
      <w:marBottom w:val="0"/>
      <w:divBdr>
        <w:top w:val="none" w:sz="0" w:space="0" w:color="auto"/>
        <w:left w:val="none" w:sz="0" w:space="0" w:color="auto"/>
        <w:bottom w:val="none" w:sz="0" w:space="0" w:color="auto"/>
        <w:right w:val="none" w:sz="0" w:space="0" w:color="auto"/>
      </w:divBdr>
    </w:div>
    <w:div w:id="493761108">
      <w:bodyDiv w:val="1"/>
      <w:marLeft w:val="0"/>
      <w:marRight w:val="0"/>
      <w:marTop w:val="0"/>
      <w:marBottom w:val="0"/>
      <w:divBdr>
        <w:top w:val="none" w:sz="0" w:space="0" w:color="auto"/>
        <w:left w:val="none" w:sz="0" w:space="0" w:color="auto"/>
        <w:bottom w:val="none" w:sz="0" w:space="0" w:color="auto"/>
        <w:right w:val="none" w:sz="0" w:space="0" w:color="auto"/>
      </w:divBdr>
    </w:div>
    <w:div w:id="753822970">
      <w:bodyDiv w:val="1"/>
      <w:marLeft w:val="0"/>
      <w:marRight w:val="0"/>
      <w:marTop w:val="0"/>
      <w:marBottom w:val="0"/>
      <w:divBdr>
        <w:top w:val="none" w:sz="0" w:space="0" w:color="auto"/>
        <w:left w:val="none" w:sz="0" w:space="0" w:color="auto"/>
        <w:bottom w:val="none" w:sz="0" w:space="0" w:color="auto"/>
        <w:right w:val="none" w:sz="0" w:space="0" w:color="auto"/>
      </w:divBdr>
    </w:div>
    <w:div w:id="772626151">
      <w:bodyDiv w:val="1"/>
      <w:marLeft w:val="0"/>
      <w:marRight w:val="0"/>
      <w:marTop w:val="0"/>
      <w:marBottom w:val="0"/>
      <w:divBdr>
        <w:top w:val="none" w:sz="0" w:space="0" w:color="auto"/>
        <w:left w:val="none" w:sz="0" w:space="0" w:color="auto"/>
        <w:bottom w:val="none" w:sz="0" w:space="0" w:color="auto"/>
        <w:right w:val="none" w:sz="0" w:space="0" w:color="auto"/>
      </w:divBdr>
    </w:div>
    <w:div w:id="1270159969">
      <w:bodyDiv w:val="1"/>
      <w:marLeft w:val="0"/>
      <w:marRight w:val="0"/>
      <w:marTop w:val="0"/>
      <w:marBottom w:val="0"/>
      <w:divBdr>
        <w:top w:val="none" w:sz="0" w:space="0" w:color="auto"/>
        <w:left w:val="none" w:sz="0" w:space="0" w:color="auto"/>
        <w:bottom w:val="none" w:sz="0" w:space="0" w:color="auto"/>
        <w:right w:val="none" w:sz="0" w:space="0" w:color="auto"/>
      </w:divBdr>
    </w:div>
    <w:div w:id="1366638397">
      <w:bodyDiv w:val="1"/>
      <w:marLeft w:val="0"/>
      <w:marRight w:val="0"/>
      <w:marTop w:val="0"/>
      <w:marBottom w:val="0"/>
      <w:divBdr>
        <w:top w:val="none" w:sz="0" w:space="0" w:color="auto"/>
        <w:left w:val="none" w:sz="0" w:space="0" w:color="auto"/>
        <w:bottom w:val="none" w:sz="0" w:space="0" w:color="auto"/>
        <w:right w:val="none" w:sz="0" w:space="0" w:color="auto"/>
      </w:divBdr>
    </w:div>
    <w:div w:id="1370497240">
      <w:bodyDiv w:val="1"/>
      <w:marLeft w:val="0"/>
      <w:marRight w:val="0"/>
      <w:marTop w:val="0"/>
      <w:marBottom w:val="0"/>
      <w:divBdr>
        <w:top w:val="none" w:sz="0" w:space="0" w:color="auto"/>
        <w:left w:val="none" w:sz="0" w:space="0" w:color="auto"/>
        <w:bottom w:val="none" w:sz="0" w:space="0" w:color="auto"/>
        <w:right w:val="none" w:sz="0" w:space="0" w:color="auto"/>
      </w:divBdr>
    </w:div>
    <w:div w:id="1449930196">
      <w:bodyDiv w:val="1"/>
      <w:marLeft w:val="0"/>
      <w:marRight w:val="0"/>
      <w:marTop w:val="0"/>
      <w:marBottom w:val="0"/>
      <w:divBdr>
        <w:top w:val="none" w:sz="0" w:space="0" w:color="auto"/>
        <w:left w:val="none" w:sz="0" w:space="0" w:color="auto"/>
        <w:bottom w:val="none" w:sz="0" w:space="0" w:color="auto"/>
        <w:right w:val="none" w:sz="0" w:space="0" w:color="auto"/>
      </w:divBdr>
    </w:div>
    <w:div w:id="1519271063">
      <w:bodyDiv w:val="1"/>
      <w:marLeft w:val="0"/>
      <w:marRight w:val="0"/>
      <w:marTop w:val="0"/>
      <w:marBottom w:val="0"/>
      <w:divBdr>
        <w:top w:val="none" w:sz="0" w:space="0" w:color="auto"/>
        <w:left w:val="none" w:sz="0" w:space="0" w:color="auto"/>
        <w:bottom w:val="none" w:sz="0" w:space="0" w:color="auto"/>
        <w:right w:val="none" w:sz="0" w:space="0" w:color="auto"/>
      </w:divBdr>
    </w:div>
    <w:div w:id="1582256795">
      <w:bodyDiv w:val="1"/>
      <w:marLeft w:val="0"/>
      <w:marRight w:val="0"/>
      <w:marTop w:val="0"/>
      <w:marBottom w:val="0"/>
      <w:divBdr>
        <w:top w:val="none" w:sz="0" w:space="0" w:color="auto"/>
        <w:left w:val="none" w:sz="0" w:space="0" w:color="auto"/>
        <w:bottom w:val="none" w:sz="0" w:space="0" w:color="auto"/>
        <w:right w:val="none" w:sz="0" w:space="0" w:color="auto"/>
      </w:divBdr>
    </w:div>
    <w:div w:id="1654673799">
      <w:bodyDiv w:val="1"/>
      <w:marLeft w:val="0"/>
      <w:marRight w:val="0"/>
      <w:marTop w:val="0"/>
      <w:marBottom w:val="0"/>
      <w:divBdr>
        <w:top w:val="none" w:sz="0" w:space="0" w:color="auto"/>
        <w:left w:val="none" w:sz="0" w:space="0" w:color="auto"/>
        <w:bottom w:val="none" w:sz="0" w:space="0" w:color="auto"/>
        <w:right w:val="none" w:sz="0" w:space="0" w:color="auto"/>
      </w:divBdr>
    </w:div>
    <w:div w:id="1760716256">
      <w:bodyDiv w:val="1"/>
      <w:marLeft w:val="0"/>
      <w:marRight w:val="0"/>
      <w:marTop w:val="0"/>
      <w:marBottom w:val="0"/>
      <w:divBdr>
        <w:top w:val="none" w:sz="0" w:space="0" w:color="auto"/>
        <w:left w:val="none" w:sz="0" w:space="0" w:color="auto"/>
        <w:bottom w:val="none" w:sz="0" w:space="0" w:color="auto"/>
        <w:right w:val="none" w:sz="0" w:space="0" w:color="auto"/>
      </w:divBdr>
    </w:div>
    <w:div w:id="186339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instructure.com/courses/36543/files/2373164/download?download_frd=1" TargetMode="External"/><Relationship Id="rId18" Type="http://schemas.openxmlformats.org/officeDocument/2006/relationships/hyperlink" Target="https://community.canvaslms.com/t5/Studio/How-do-I-embed-Canvas-Studio-media-in-a-discussion-reply-in/ta-p/1716" TargetMode="External"/><Relationship Id="rId26" Type="http://schemas.openxmlformats.org/officeDocument/2006/relationships/hyperlink" Target="https://stu.instructure.com/courses/36543/files/2373164?wrap=1" TargetMode="External"/><Relationship Id="rId39" Type="http://schemas.openxmlformats.org/officeDocument/2006/relationships/hyperlink" Target="https://stu.instructure.com/courses/36543/files/2373164/download?download_frd=1" TargetMode="External"/><Relationship Id="rId21" Type="http://schemas.openxmlformats.org/officeDocument/2006/relationships/hyperlink" Target="https://stu.instructure.com/courses/36543/assignments/432801" TargetMode="External"/><Relationship Id="rId34" Type="http://schemas.openxmlformats.org/officeDocument/2006/relationships/hyperlink" Target="https://www.nccih.nih.gov/health/providers/clinicalpractice" TargetMode="External"/><Relationship Id="rId42" Type="http://schemas.openxmlformats.org/officeDocument/2006/relationships/hyperlink" Target="https://community.canvaslms.com/t5/Studio/How-do-I-embed-Canvas-Studio-media-in-a-discussion-reply-in/ta-p/1716" TargetMode="External"/><Relationship Id="rId7" Type="http://schemas.openxmlformats.org/officeDocument/2006/relationships/hyperlink" Target="https://stu.instructure.com/courses/36543/assignments/432799?wrap=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tu.instructure.com/courses/36543/files/2373166/download?download_frd=1" TargetMode="External"/><Relationship Id="rId29" Type="http://schemas.openxmlformats.org/officeDocument/2006/relationships/hyperlink" Target="https://community.canvaslms.com/t5/Studio/How-do-I-upload-media-files-in-my-Canvas-Studio-account/ta-p/1705" TargetMode="External"/><Relationship Id="rId41" Type="http://schemas.openxmlformats.org/officeDocument/2006/relationships/hyperlink" Target="https://community.canvaslms.com/t5/Studio/How-do-I-upload-media-files-in-my-Canvas-Studio-account/ta-p/1705" TargetMode="External"/><Relationship Id="rId1" Type="http://schemas.openxmlformats.org/officeDocument/2006/relationships/numbering" Target="numbering.xml"/><Relationship Id="rId6" Type="http://schemas.openxmlformats.org/officeDocument/2006/relationships/hyperlink" Target="https://stu.instructure.com/courses/36543/files/2373166/download?download_frd=1" TargetMode="External"/><Relationship Id="rId11" Type="http://schemas.openxmlformats.org/officeDocument/2006/relationships/hyperlink" Target="https://www.jaacap.org/article/S0890-8567(09)62591-0/fulltext" TargetMode="External"/><Relationship Id="rId24" Type="http://schemas.openxmlformats.org/officeDocument/2006/relationships/hyperlink" Target="https://www.jaacap.org/article/S0890-8567(09)62592-2/fulltext" TargetMode="External"/><Relationship Id="rId32" Type="http://schemas.openxmlformats.org/officeDocument/2006/relationships/hyperlink" Target="https://stu.instructure.com/courses/36543/files/2373166/download?download_frd=1" TargetMode="External"/><Relationship Id="rId37" Type="http://schemas.openxmlformats.org/officeDocument/2006/relationships/hyperlink" Target="https://www.jaacap.org/article/S0890-8567(09)62591-0/fulltext" TargetMode="External"/><Relationship Id="rId40" Type="http://schemas.openxmlformats.org/officeDocument/2006/relationships/hyperlink" Target="https://www.aapc.com/blog/25848-successfully-capture-hpi-elements-in-psychiatry-em-notes/" TargetMode="External"/><Relationship Id="rId5" Type="http://schemas.openxmlformats.org/officeDocument/2006/relationships/hyperlink" Target="https://stu.instructure.com/courses/36543/files/2373166?wrap=1" TargetMode="External"/><Relationship Id="rId15" Type="http://schemas.openxmlformats.org/officeDocument/2006/relationships/image" Target="media/image1.png"/><Relationship Id="rId23" Type="http://schemas.openxmlformats.org/officeDocument/2006/relationships/hyperlink" Target="https://www.psychiatry.org/psychiatrists/practice/clinical-practice-guidelines" TargetMode="External"/><Relationship Id="rId28" Type="http://schemas.openxmlformats.org/officeDocument/2006/relationships/hyperlink" Target="https://www.aapc.com/blog/25848-successfully-capture-hpi-elements-in-psychiatry-em-notes/" TargetMode="External"/><Relationship Id="rId36" Type="http://schemas.openxmlformats.org/officeDocument/2006/relationships/hyperlink" Target="https://www.jaacap.org/article/S0890-8567(09)62592-2/fulltext" TargetMode="External"/><Relationship Id="rId10" Type="http://schemas.openxmlformats.org/officeDocument/2006/relationships/hyperlink" Target="https://www.jaacap.org/article/S0890-8567(09)62592-2/fulltext" TargetMode="External"/><Relationship Id="rId19" Type="http://schemas.openxmlformats.org/officeDocument/2006/relationships/hyperlink" Target="https://stu.instructure.com/courses/36543/files/2373166?wrap=1" TargetMode="External"/><Relationship Id="rId31" Type="http://schemas.openxmlformats.org/officeDocument/2006/relationships/hyperlink" Target="https://stu.instructure.com/courses/36543/files/2373166?wrap=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sychiatry.org/psychiatrists/practice/clinical-practice-guidelines" TargetMode="External"/><Relationship Id="rId14" Type="http://schemas.openxmlformats.org/officeDocument/2006/relationships/hyperlink" Target="https://www.aapc.com/blog/25848-successfully-capture-hpi-elements-in-psychiatry-em-notes/" TargetMode="External"/><Relationship Id="rId22" Type="http://schemas.openxmlformats.org/officeDocument/2006/relationships/hyperlink" Target="https://www.nccih.nih.gov/health/providers/clinicalpractice" TargetMode="External"/><Relationship Id="rId27" Type="http://schemas.openxmlformats.org/officeDocument/2006/relationships/hyperlink" Target="https://stu.instructure.com/courses/36543/files/2373164/download?download_frd=1" TargetMode="External"/><Relationship Id="rId30" Type="http://schemas.openxmlformats.org/officeDocument/2006/relationships/hyperlink" Target="https://community.canvaslms.com/t5/Studio/How-do-I-embed-Canvas-Studio-media-in-a-discussion-reply-in/ta-p/1716" TargetMode="External"/><Relationship Id="rId35" Type="http://schemas.openxmlformats.org/officeDocument/2006/relationships/hyperlink" Target="https://www.psychiatry.org/psychiatrists/practice/clinical-practice-guidelines" TargetMode="External"/><Relationship Id="rId43" Type="http://schemas.openxmlformats.org/officeDocument/2006/relationships/fontTable" Target="fontTable.xml"/><Relationship Id="rId8" Type="http://schemas.openxmlformats.org/officeDocument/2006/relationships/hyperlink" Target="https://www.nccih.nih.gov/health/providers/clinicalpractice" TargetMode="External"/><Relationship Id="rId3" Type="http://schemas.openxmlformats.org/officeDocument/2006/relationships/settings" Target="settings.xml"/><Relationship Id="rId12" Type="http://schemas.openxmlformats.org/officeDocument/2006/relationships/hyperlink" Target="https://stu.instructure.com/courses/36543/files/2373164?wrap=1" TargetMode="External"/><Relationship Id="rId17" Type="http://schemas.openxmlformats.org/officeDocument/2006/relationships/hyperlink" Target="https://community.canvaslms.com/t5/Studio/How-do-I-upload-media-files-in-my-Canvas-Studio-account/ta-p/1705" TargetMode="External"/><Relationship Id="rId25" Type="http://schemas.openxmlformats.org/officeDocument/2006/relationships/hyperlink" Target="https://www.jaacap.org/article/S0890-8567(09)62591-0/fulltext" TargetMode="External"/><Relationship Id="rId33" Type="http://schemas.openxmlformats.org/officeDocument/2006/relationships/hyperlink" Target="https://stu.instructure.com/courses/36543/assignments/432803" TargetMode="External"/><Relationship Id="rId38" Type="http://schemas.openxmlformats.org/officeDocument/2006/relationships/hyperlink" Target="https://stu.instructure.com/courses/36543/files/2373164?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2023-10-25T12:05:00Z</dcterms:created>
  <dcterms:modified xsi:type="dcterms:W3CDTF">2023-10-25T12:05:00Z</dcterms:modified>
</cp:coreProperties>
</file>