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06BF" w:rsidRPr="00EA6E4D" w:rsidRDefault="00E806BF" w:rsidP="00EA6E4D">
      <w:pPr>
        <w:spacing w:line="480" w:lineRule="auto"/>
        <w:rPr>
          <w:rFonts w:ascii="Times New Roman" w:hAnsi="Times New Roman" w:cs="Times New Roman"/>
          <w:b/>
          <w:sz w:val="24"/>
          <w:szCs w:val="24"/>
        </w:rPr>
      </w:pPr>
    </w:p>
    <w:p w:rsidR="00EA6E4D" w:rsidRDefault="00EA6E4D" w:rsidP="00EA6E4D">
      <w:pPr>
        <w:spacing w:line="480" w:lineRule="auto"/>
        <w:jc w:val="center"/>
        <w:rPr>
          <w:rFonts w:ascii="Times New Roman" w:hAnsi="Times New Roman" w:cs="Times New Roman"/>
          <w:b/>
          <w:sz w:val="24"/>
          <w:szCs w:val="24"/>
        </w:rPr>
      </w:pPr>
    </w:p>
    <w:p w:rsidR="00EA6E4D" w:rsidRDefault="00EA6E4D" w:rsidP="00EA6E4D">
      <w:pPr>
        <w:spacing w:line="480" w:lineRule="auto"/>
        <w:jc w:val="center"/>
        <w:rPr>
          <w:rFonts w:ascii="Times New Roman" w:hAnsi="Times New Roman" w:cs="Times New Roman"/>
          <w:b/>
          <w:sz w:val="24"/>
          <w:szCs w:val="24"/>
        </w:rPr>
      </w:pPr>
    </w:p>
    <w:p w:rsidR="00EA6E4D" w:rsidRDefault="00EA6E4D" w:rsidP="00EA6E4D">
      <w:pPr>
        <w:spacing w:line="480" w:lineRule="auto"/>
        <w:jc w:val="center"/>
        <w:rPr>
          <w:rFonts w:ascii="Times New Roman" w:hAnsi="Times New Roman" w:cs="Times New Roman"/>
          <w:b/>
          <w:sz w:val="24"/>
          <w:szCs w:val="24"/>
        </w:rPr>
      </w:pPr>
    </w:p>
    <w:p w:rsidR="00E806BF" w:rsidRPr="00EA6E4D" w:rsidRDefault="00EA7ECA" w:rsidP="00EA6E4D">
      <w:pPr>
        <w:spacing w:line="480" w:lineRule="auto"/>
        <w:jc w:val="center"/>
        <w:rPr>
          <w:rFonts w:ascii="Times New Roman" w:hAnsi="Times New Roman" w:cs="Times New Roman"/>
          <w:b/>
          <w:sz w:val="24"/>
          <w:szCs w:val="24"/>
        </w:rPr>
      </w:pPr>
      <w:r w:rsidRPr="00EA6E4D">
        <w:rPr>
          <w:rFonts w:ascii="Times New Roman" w:hAnsi="Times New Roman" w:cs="Times New Roman"/>
          <w:b/>
          <w:sz w:val="24"/>
          <w:szCs w:val="24"/>
        </w:rPr>
        <w:t xml:space="preserve">Patient </w:t>
      </w:r>
      <w:r w:rsidR="005F1D9B" w:rsidRPr="00EA6E4D">
        <w:rPr>
          <w:rFonts w:ascii="Times New Roman" w:hAnsi="Times New Roman" w:cs="Times New Roman"/>
          <w:b/>
          <w:sz w:val="24"/>
          <w:szCs w:val="24"/>
        </w:rPr>
        <w:t>Information</w:t>
      </w:r>
    </w:p>
    <w:p w:rsidR="00E806BF" w:rsidRPr="00EA6E4D" w:rsidRDefault="00E806BF" w:rsidP="00EA6E4D">
      <w:pPr>
        <w:spacing w:line="480" w:lineRule="auto"/>
        <w:jc w:val="center"/>
        <w:rPr>
          <w:rFonts w:ascii="Times New Roman" w:hAnsi="Times New Roman" w:cs="Times New Roman"/>
          <w:b/>
          <w:sz w:val="24"/>
          <w:szCs w:val="24"/>
        </w:rPr>
      </w:pPr>
    </w:p>
    <w:p w:rsidR="00E806BF" w:rsidRPr="00EA6E4D" w:rsidRDefault="00EA7ECA" w:rsidP="00EA6E4D">
      <w:pPr>
        <w:spacing w:line="480" w:lineRule="auto"/>
        <w:jc w:val="center"/>
        <w:rPr>
          <w:rFonts w:ascii="Times New Roman" w:hAnsi="Times New Roman" w:cs="Times New Roman"/>
          <w:sz w:val="24"/>
          <w:szCs w:val="24"/>
        </w:rPr>
      </w:pPr>
      <w:r w:rsidRPr="00EA6E4D">
        <w:rPr>
          <w:rFonts w:ascii="Times New Roman" w:hAnsi="Times New Roman" w:cs="Times New Roman"/>
          <w:sz w:val="24"/>
          <w:szCs w:val="24"/>
        </w:rPr>
        <w:t xml:space="preserve">Student </w:t>
      </w:r>
      <w:r w:rsidR="005F1D9B" w:rsidRPr="00EA6E4D">
        <w:rPr>
          <w:rFonts w:ascii="Times New Roman" w:hAnsi="Times New Roman" w:cs="Times New Roman"/>
          <w:sz w:val="24"/>
          <w:szCs w:val="24"/>
        </w:rPr>
        <w:t>Name</w:t>
      </w:r>
    </w:p>
    <w:p w:rsidR="00E806BF" w:rsidRPr="00EA6E4D" w:rsidRDefault="00EA7ECA" w:rsidP="00EA6E4D">
      <w:pPr>
        <w:spacing w:line="480" w:lineRule="auto"/>
        <w:jc w:val="center"/>
        <w:rPr>
          <w:rFonts w:ascii="Times New Roman" w:hAnsi="Times New Roman" w:cs="Times New Roman"/>
          <w:sz w:val="24"/>
          <w:szCs w:val="24"/>
        </w:rPr>
      </w:pPr>
      <w:r w:rsidRPr="00EA6E4D">
        <w:rPr>
          <w:rFonts w:ascii="Times New Roman" w:hAnsi="Times New Roman" w:cs="Times New Roman"/>
          <w:sz w:val="24"/>
          <w:szCs w:val="24"/>
        </w:rPr>
        <w:t>Affiliation</w:t>
      </w:r>
    </w:p>
    <w:p w:rsidR="00E806BF" w:rsidRPr="00EA6E4D" w:rsidRDefault="00EA7ECA" w:rsidP="00EA6E4D">
      <w:pPr>
        <w:spacing w:line="480" w:lineRule="auto"/>
        <w:jc w:val="center"/>
        <w:rPr>
          <w:rFonts w:ascii="Times New Roman" w:hAnsi="Times New Roman" w:cs="Times New Roman"/>
          <w:sz w:val="24"/>
          <w:szCs w:val="24"/>
        </w:rPr>
      </w:pPr>
      <w:r w:rsidRPr="00EA6E4D">
        <w:rPr>
          <w:rFonts w:ascii="Times New Roman" w:hAnsi="Times New Roman" w:cs="Times New Roman"/>
          <w:sz w:val="24"/>
          <w:szCs w:val="24"/>
        </w:rPr>
        <w:t>Course</w:t>
      </w:r>
    </w:p>
    <w:p w:rsidR="00E806BF" w:rsidRPr="00EA6E4D" w:rsidRDefault="00EA7ECA" w:rsidP="00EA6E4D">
      <w:pPr>
        <w:spacing w:line="480" w:lineRule="auto"/>
        <w:jc w:val="center"/>
        <w:rPr>
          <w:rFonts w:ascii="Times New Roman" w:hAnsi="Times New Roman" w:cs="Times New Roman"/>
          <w:sz w:val="24"/>
          <w:szCs w:val="24"/>
        </w:rPr>
      </w:pPr>
      <w:r w:rsidRPr="00EA6E4D">
        <w:rPr>
          <w:rFonts w:ascii="Times New Roman" w:hAnsi="Times New Roman" w:cs="Times New Roman"/>
          <w:sz w:val="24"/>
          <w:szCs w:val="24"/>
        </w:rPr>
        <w:t>Instructor</w:t>
      </w:r>
    </w:p>
    <w:p w:rsidR="00E806BF" w:rsidRPr="00EA6E4D" w:rsidRDefault="00EA7ECA" w:rsidP="00EA6E4D">
      <w:pPr>
        <w:spacing w:line="480" w:lineRule="auto"/>
        <w:jc w:val="center"/>
        <w:rPr>
          <w:rFonts w:ascii="Times New Roman" w:hAnsi="Times New Roman" w:cs="Times New Roman"/>
          <w:sz w:val="24"/>
          <w:szCs w:val="24"/>
        </w:rPr>
      </w:pPr>
      <w:r w:rsidRPr="00EA6E4D">
        <w:rPr>
          <w:rFonts w:ascii="Times New Roman" w:hAnsi="Times New Roman" w:cs="Times New Roman"/>
          <w:sz w:val="24"/>
          <w:szCs w:val="24"/>
        </w:rPr>
        <w:t xml:space="preserve">Due </w:t>
      </w:r>
      <w:r w:rsidR="005F1D9B" w:rsidRPr="00EA6E4D">
        <w:rPr>
          <w:rFonts w:ascii="Times New Roman" w:hAnsi="Times New Roman" w:cs="Times New Roman"/>
          <w:sz w:val="24"/>
          <w:szCs w:val="24"/>
        </w:rPr>
        <w:t>Date</w:t>
      </w:r>
    </w:p>
    <w:p w:rsidR="00E806BF" w:rsidRPr="00EA6E4D" w:rsidRDefault="00E806BF" w:rsidP="00EA6E4D">
      <w:pPr>
        <w:spacing w:line="480" w:lineRule="auto"/>
        <w:jc w:val="center"/>
        <w:rPr>
          <w:rFonts w:ascii="Times New Roman" w:hAnsi="Times New Roman" w:cs="Times New Roman"/>
          <w:sz w:val="24"/>
          <w:szCs w:val="24"/>
        </w:rPr>
      </w:pPr>
    </w:p>
    <w:p w:rsidR="00EA6E4D" w:rsidRDefault="00EA6E4D" w:rsidP="00EA6E4D">
      <w:pPr>
        <w:spacing w:line="480" w:lineRule="auto"/>
        <w:jc w:val="center"/>
        <w:rPr>
          <w:rFonts w:ascii="Times New Roman" w:hAnsi="Times New Roman" w:cs="Times New Roman"/>
          <w:b/>
          <w:sz w:val="24"/>
          <w:szCs w:val="24"/>
        </w:rPr>
      </w:pPr>
    </w:p>
    <w:p w:rsidR="00EA6E4D" w:rsidRDefault="00EA6E4D" w:rsidP="00EA6E4D">
      <w:pPr>
        <w:spacing w:line="480" w:lineRule="auto"/>
        <w:jc w:val="center"/>
        <w:rPr>
          <w:rFonts w:ascii="Times New Roman" w:hAnsi="Times New Roman" w:cs="Times New Roman"/>
          <w:b/>
          <w:sz w:val="24"/>
          <w:szCs w:val="24"/>
        </w:rPr>
      </w:pPr>
    </w:p>
    <w:p w:rsidR="00EA6E4D" w:rsidRDefault="00EA6E4D" w:rsidP="00EA6E4D">
      <w:pPr>
        <w:spacing w:line="480" w:lineRule="auto"/>
        <w:jc w:val="center"/>
        <w:rPr>
          <w:rFonts w:ascii="Times New Roman" w:hAnsi="Times New Roman" w:cs="Times New Roman"/>
          <w:b/>
          <w:sz w:val="24"/>
          <w:szCs w:val="24"/>
        </w:rPr>
      </w:pPr>
    </w:p>
    <w:p w:rsidR="00EA6E4D" w:rsidRDefault="00EA6E4D" w:rsidP="00EA6E4D">
      <w:pPr>
        <w:spacing w:line="480" w:lineRule="auto"/>
        <w:jc w:val="center"/>
        <w:rPr>
          <w:rFonts w:ascii="Times New Roman" w:hAnsi="Times New Roman" w:cs="Times New Roman"/>
          <w:b/>
          <w:sz w:val="24"/>
          <w:szCs w:val="24"/>
        </w:rPr>
      </w:pPr>
      <w:bookmarkStart w:id="0" w:name="_GoBack"/>
      <w:bookmarkEnd w:id="0"/>
    </w:p>
    <w:p w:rsidR="00EA6E4D" w:rsidRDefault="00EA6E4D" w:rsidP="00EA6E4D">
      <w:pPr>
        <w:spacing w:line="480" w:lineRule="auto"/>
        <w:jc w:val="center"/>
        <w:rPr>
          <w:rFonts w:ascii="Times New Roman" w:hAnsi="Times New Roman" w:cs="Times New Roman"/>
          <w:b/>
          <w:sz w:val="24"/>
          <w:szCs w:val="24"/>
        </w:rPr>
      </w:pPr>
    </w:p>
    <w:p w:rsidR="00E806BF" w:rsidRPr="00EA6E4D" w:rsidRDefault="00EA7ECA" w:rsidP="00EA6E4D">
      <w:pPr>
        <w:spacing w:line="480" w:lineRule="auto"/>
        <w:jc w:val="center"/>
        <w:rPr>
          <w:rFonts w:ascii="Times New Roman" w:hAnsi="Times New Roman" w:cs="Times New Roman"/>
          <w:b/>
          <w:sz w:val="24"/>
          <w:szCs w:val="24"/>
        </w:rPr>
      </w:pPr>
      <w:r w:rsidRPr="00EA6E4D">
        <w:rPr>
          <w:rFonts w:ascii="Times New Roman" w:hAnsi="Times New Roman" w:cs="Times New Roman"/>
          <w:b/>
          <w:sz w:val="24"/>
          <w:szCs w:val="24"/>
        </w:rPr>
        <w:lastRenderedPageBreak/>
        <w:t xml:space="preserve">Patient </w:t>
      </w:r>
      <w:r w:rsidR="005F1D9B" w:rsidRPr="00EA6E4D">
        <w:rPr>
          <w:rFonts w:ascii="Times New Roman" w:hAnsi="Times New Roman" w:cs="Times New Roman"/>
          <w:b/>
          <w:sz w:val="24"/>
          <w:szCs w:val="24"/>
        </w:rPr>
        <w:t>Information</w:t>
      </w:r>
    </w:p>
    <w:p w:rsidR="00FE7BB9" w:rsidRPr="00EA6E4D" w:rsidRDefault="00EA7ECA" w:rsidP="005F1D9B">
      <w:pPr>
        <w:spacing w:line="480" w:lineRule="auto"/>
        <w:rPr>
          <w:rFonts w:ascii="Times New Roman" w:hAnsi="Times New Roman" w:cs="Times New Roman"/>
          <w:b/>
          <w:sz w:val="24"/>
          <w:szCs w:val="24"/>
        </w:rPr>
      </w:pPr>
      <w:r w:rsidRPr="00EA6E4D">
        <w:rPr>
          <w:rFonts w:ascii="Times New Roman" w:hAnsi="Times New Roman" w:cs="Times New Roman"/>
          <w:b/>
          <w:sz w:val="24"/>
          <w:szCs w:val="24"/>
        </w:rPr>
        <w:t xml:space="preserve">Gathering </w:t>
      </w:r>
      <w:r w:rsidR="005F1D9B" w:rsidRPr="00EA6E4D">
        <w:rPr>
          <w:rFonts w:ascii="Times New Roman" w:hAnsi="Times New Roman" w:cs="Times New Roman"/>
          <w:b/>
          <w:sz w:val="24"/>
          <w:szCs w:val="24"/>
        </w:rPr>
        <w:t>Detailed Patient Information</w:t>
      </w:r>
    </w:p>
    <w:p w:rsidR="006B16C4" w:rsidRPr="00EA6E4D" w:rsidRDefault="00EA7ECA" w:rsidP="00EA6E4D">
      <w:pPr>
        <w:spacing w:line="480" w:lineRule="auto"/>
        <w:ind w:firstLine="720"/>
        <w:rPr>
          <w:rFonts w:ascii="Times New Roman" w:hAnsi="Times New Roman" w:cs="Times New Roman"/>
          <w:sz w:val="24"/>
          <w:szCs w:val="24"/>
        </w:rPr>
      </w:pPr>
      <w:r w:rsidRPr="00EA6E4D">
        <w:rPr>
          <w:rFonts w:ascii="Times New Roman" w:hAnsi="Times New Roman" w:cs="Times New Roman"/>
          <w:sz w:val="24"/>
          <w:szCs w:val="24"/>
        </w:rPr>
        <w:t xml:space="preserve">Mental health specialists are essential when it comes to the well-being of those dealing with psychological and </w:t>
      </w:r>
      <w:r w:rsidRPr="00EA6E4D">
        <w:rPr>
          <w:rFonts w:ascii="Times New Roman" w:hAnsi="Times New Roman" w:cs="Times New Roman"/>
          <w:sz w:val="24"/>
          <w:szCs w:val="24"/>
        </w:rPr>
        <w:t>emotional problems. Compiling thorough patient data is critical to offering counseling and psychiatric care that works. A possible treatment plan should be included, as well as the patient's social and medical histories and a thorough mental health assessm</w:t>
      </w:r>
      <w:r w:rsidRPr="00EA6E4D">
        <w:rPr>
          <w:rFonts w:ascii="Times New Roman" w:hAnsi="Times New Roman" w:cs="Times New Roman"/>
          <w:sz w:val="24"/>
          <w:szCs w:val="24"/>
        </w:rPr>
        <w:t xml:space="preserve">ent. </w:t>
      </w:r>
    </w:p>
    <w:p w:rsidR="005F1D9B" w:rsidRDefault="00EA7ECA" w:rsidP="005F1D9B">
      <w:pPr>
        <w:spacing w:line="480" w:lineRule="auto"/>
        <w:rPr>
          <w:rFonts w:ascii="Times New Roman" w:hAnsi="Times New Roman" w:cs="Times New Roman"/>
          <w:i/>
          <w:sz w:val="24"/>
          <w:szCs w:val="24"/>
        </w:rPr>
      </w:pPr>
      <w:r w:rsidRPr="005F1D9B">
        <w:rPr>
          <w:rFonts w:ascii="Times New Roman" w:hAnsi="Times New Roman" w:cs="Times New Roman"/>
          <w:b/>
          <w:bCs/>
          <w:i/>
          <w:sz w:val="24"/>
          <w:szCs w:val="24"/>
        </w:rPr>
        <w:t>Accurate Diagnosis and Treatment Planning</w:t>
      </w:r>
    </w:p>
    <w:p w:rsidR="00B519F2" w:rsidRPr="00EA6E4D" w:rsidRDefault="00EA7ECA" w:rsidP="00EA6E4D">
      <w:pPr>
        <w:spacing w:line="480" w:lineRule="auto"/>
        <w:ind w:firstLine="720"/>
        <w:rPr>
          <w:rFonts w:ascii="Times New Roman" w:hAnsi="Times New Roman" w:cs="Times New Roman"/>
          <w:sz w:val="24"/>
          <w:szCs w:val="24"/>
        </w:rPr>
      </w:pPr>
      <w:r w:rsidRPr="00EA6E4D">
        <w:rPr>
          <w:rFonts w:ascii="Times New Roman" w:hAnsi="Times New Roman" w:cs="Times New Roman"/>
          <w:sz w:val="24"/>
          <w:szCs w:val="24"/>
        </w:rPr>
        <w:t xml:space="preserve">The cornerstone of successful mental health treatment is an accurate diagnosis. By obtaining comprehensive patient data, mental health practitioners can accurately diagnose their patients by determining the </w:t>
      </w:r>
      <w:r w:rsidRPr="00EA6E4D">
        <w:rPr>
          <w:rFonts w:ascii="Times New Roman" w:hAnsi="Times New Roman" w:cs="Times New Roman"/>
          <w:sz w:val="24"/>
          <w:szCs w:val="24"/>
        </w:rPr>
        <w:t xml:space="preserve">type and severity of their symptoms. </w:t>
      </w:r>
      <w:r w:rsidR="00D35EB5" w:rsidRPr="00EA6E4D">
        <w:rPr>
          <w:rFonts w:ascii="Times New Roman" w:hAnsi="Times New Roman" w:cs="Times New Roman"/>
          <w:sz w:val="24"/>
          <w:szCs w:val="24"/>
        </w:rPr>
        <w:t>P</w:t>
      </w:r>
      <w:r w:rsidRPr="00EA6E4D">
        <w:rPr>
          <w:rFonts w:ascii="Times New Roman" w:hAnsi="Times New Roman" w:cs="Times New Roman"/>
          <w:sz w:val="24"/>
          <w:szCs w:val="24"/>
        </w:rPr>
        <w:t>eople with various anxiety disorders may exhibit symptoms that are similar to or overlap with one another</w:t>
      </w:r>
      <w:r w:rsidR="00B032CF" w:rsidRPr="00EA6E4D">
        <w:rPr>
          <w:rFonts w:ascii="Times New Roman" w:hAnsi="Times New Roman" w:cs="Times New Roman"/>
          <w:sz w:val="24"/>
          <w:szCs w:val="24"/>
        </w:rPr>
        <w:t xml:space="preserve"> (</w:t>
      </w:r>
      <w:r w:rsidR="00B032CF" w:rsidRPr="00EA6E4D">
        <w:rPr>
          <w:rFonts w:ascii="Times New Roman" w:hAnsi="Times New Roman" w:cs="Times New Roman"/>
          <w:sz w:val="24"/>
          <w:szCs w:val="24"/>
          <w:shd w:val="clear" w:color="auto" w:fill="FFFFFF"/>
        </w:rPr>
        <w:t>Goodwin, 2022</w:t>
      </w:r>
      <w:r w:rsidR="00B032CF" w:rsidRPr="00EA6E4D">
        <w:rPr>
          <w:rFonts w:ascii="Times New Roman" w:hAnsi="Times New Roman" w:cs="Times New Roman"/>
          <w:sz w:val="24"/>
          <w:szCs w:val="24"/>
        </w:rPr>
        <w:t>)</w:t>
      </w:r>
      <w:r w:rsidRPr="00EA6E4D">
        <w:rPr>
          <w:rFonts w:ascii="Times New Roman" w:hAnsi="Times New Roman" w:cs="Times New Roman"/>
          <w:sz w:val="24"/>
          <w:szCs w:val="24"/>
        </w:rPr>
        <w:t xml:space="preserve">. For this reason, a thorough examination is essential to determining a specific diagnosis and </w:t>
      </w:r>
      <w:r w:rsidRPr="00EA6E4D">
        <w:rPr>
          <w:rFonts w:ascii="Times New Roman" w:hAnsi="Times New Roman" w:cs="Times New Roman"/>
          <w:sz w:val="24"/>
          <w:szCs w:val="24"/>
        </w:rPr>
        <w:t>developing a treatment strategy. For example, excessive concern, fear, and avoidance are common symptoms of both social anxiety disorder and generalized anxiety disorder, but they require different therapeutic techniques.</w:t>
      </w:r>
    </w:p>
    <w:p w:rsidR="005F1D9B" w:rsidRPr="005F1D9B" w:rsidRDefault="00EA7ECA" w:rsidP="005F1D9B">
      <w:pPr>
        <w:spacing w:line="480" w:lineRule="auto"/>
        <w:rPr>
          <w:rFonts w:ascii="Times New Roman" w:hAnsi="Times New Roman" w:cs="Times New Roman"/>
          <w:b/>
          <w:bCs/>
          <w:i/>
          <w:sz w:val="24"/>
          <w:szCs w:val="24"/>
        </w:rPr>
      </w:pPr>
      <w:r w:rsidRPr="005F1D9B">
        <w:rPr>
          <w:rFonts w:ascii="Times New Roman" w:hAnsi="Times New Roman" w:cs="Times New Roman"/>
          <w:b/>
          <w:bCs/>
          <w:i/>
          <w:sz w:val="24"/>
          <w:szCs w:val="24"/>
        </w:rPr>
        <w:t>Identification of Underlying Medic</w:t>
      </w:r>
      <w:r w:rsidRPr="005F1D9B">
        <w:rPr>
          <w:rFonts w:ascii="Times New Roman" w:hAnsi="Times New Roman" w:cs="Times New Roman"/>
          <w:b/>
          <w:bCs/>
          <w:i/>
          <w:sz w:val="24"/>
          <w:szCs w:val="24"/>
        </w:rPr>
        <w:t>al Issues</w:t>
      </w:r>
    </w:p>
    <w:p w:rsidR="00D32006" w:rsidRPr="00EA6E4D" w:rsidRDefault="00EA7ECA" w:rsidP="00EA6E4D">
      <w:pPr>
        <w:spacing w:line="480" w:lineRule="auto"/>
        <w:ind w:firstLine="720"/>
        <w:rPr>
          <w:rFonts w:ascii="Times New Roman" w:hAnsi="Times New Roman" w:cs="Times New Roman"/>
          <w:sz w:val="24"/>
          <w:szCs w:val="24"/>
        </w:rPr>
      </w:pPr>
      <w:r w:rsidRPr="00EA6E4D">
        <w:rPr>
          <w:rFonts w:ascii="Times New Roman" w:hAnsi="Times New Roman" w:cs="Times New Roman"/>
          <w:sz w:val="24"/>
          <w:szCs w:val="24"/>
        </w:rPr>
        <w:t xml:space="preserve">There is a connection between physical and mental health, and underlying medical disorders can worsen mental health symptoms or more similar ones. A thorough medical history is necessary to recognize and treat these problems. Numerous </w:t>
      </w:r>
      <w:r w:rsidR="00670CF6" w:rsidRPr="00EA6E4D">
        <w:rPr>
          <w:rFonts w:ascii="Times New Roman" w:hAnsi="Times New Roman" w:cs="Times New Roman"/>
          <w:sz w:val="24"/>
          <w:szCs w:val="24"/>
        </w:rPr>
        <w:t>researches</w:t>
      </w:r>
      <w:r w:rsidRPr="00EA6E4D">
        <w:rPr>
          <w:rFonts w:ascii="Times New Roman" w:hAnsi="Times New Roman" w:cs="Times New Roman"/>
          <w:sz w:val="24"/>
          <w:szCs w:val="24"/>
        </w:rPr>
        <w:t xml:space="preserve"> have demonstrated the link between psychological and physical well-being. </w:t>
      </w:r>
      <w:r w:rsidR="00E26A04" w:rsidRPr="00EA6E4D">
        <w:rPr>
          <w:rFonts w:ascii="Times New Roman" w:hAnsi="Times New Roman" w:cs="Times New Roman"/>
          <w:sz w:val="24"/>
          <w:szCs w:val="24"/>
        </w:rPr>
        <w:t>T</w:t>
      </w:r>
      <w:r w:rsidRPr="00EA6E4D">
        <w:rPr>
          <w:rFonts w:ascii="Times New Roman" w:hAnsi="Times New Roman" w:cs="Times New Roman"/>
          <w:sz w:val="24"/>
          <w:szCs w:val="24"/>
        </w:rPr>
        <w:t xml:space="preserve">hose with long-term health issues, such as </w:t>
      </w:r>
      <w:r w:rsidRPr="00EA6E4D">
        <w:rPr>
          <w:rFonts w:ascii="Times New Roman" w:hAnsi="Times New Roman" w:cs="Times New Roman"/>
          <w:sz w:val="24"/>
          <w:szCs w:val="24"/>
        </w:rPr>
        <w:lastRenderedPageBreak/>
        <w:t>diabetes and cardiovascular disease, are more likely to experience mood disorders like anxiety and depression. These co-occurring illness</w:t>
      </w:r>
      <w:r w:rsidRPr="00EA6E4D">
        <w:rPr>
          <w:rFonts w:ascii="Times New Roman" w:hAnsi="Times New Roman" w:cs="Times New Roman"/>
          <w:sz w:val="24"/>
          <w:szCs w:val="24"/>
        </w:rPr>
        <w:t>es might not be identified without a thorough medical history, resulting in insufficient or ineffective mental health therapy.</w:t>
      </w:r>
    </w:p>
    <w:p w:rsidR="005F1D9B" w:rsidRPr="005F1D9B" w:rsidRDefault="00EA7ECA" w:rsidP="005F1D9B">
      <w:pPr>
        <w:spacing w:line="480" w:lineRule="auto"/>
        <w:rPr>
          <w:rFonts w:ascii="Times New Roman" w:hAnsi="Times New Roman" w:cs="Times New Roman"/>
          <w:b/>
          <w:bCs/>
          <w:i/>
          <w:sz w:val="24"/>
          <w:szCs w:val="24"/>
        </w:rPr>
      </w:pPr>
      <w:r w:rsidRPr="005F1D9B">
        <w:rPr>
          <w:rFonts w:ascii="Times New Roman" w:hAnsi="Times New Roman" w:cs="Times New Roman"/>
          <w:b/>
          <w:bCs/>
          <w:i/>
          <w:sz w:val="24"/>
          <w:szCs w:val="24"/>
        </w:rPr>
        <w:t>Assessment of Social and Environmental Factors</w:t>
      </w:r>
    </w:p>
    <w:p w:rsidR="00F95FB3" w:rsidRPr="00EA6E4D" w:rsidRDefault="00EA7ECA" w:rsidP="00EA6E4D">
      <w:pPr>
        <w:spacing w:line="480" w:lineRule="auto"/>
        <w:ind w:firstLine="720"/>
        <w:rPr>
          <w:rFonts w:ascii="Times New Roman" w:hAnsi="Times New Roman" w:cs="Times New Roman"/>
          <w:sz w:val="24"/>
          <w:szCs w:val="24"/>
        </w:rPr>
      </w:pPr>
      <w:r w:rsidRPr="00EA6E4D">
        <w:rPr>
          <w:rFonts w:ascii="Times New Roman" w:hAnsi="Times New Roman" w:cs="Times New Roman"/>
          <w:sz w:val="24"/>
          <w:szCs w:val="24"/>
        </w:rPr>
        <w:t>A person's mental health concerns require a grasp of the social and environmental</w:t>
      </w:r>
      <w:r w:rsidRPr="00EA6E4D">
        <w:rPr>
          <w:rFonts w:ascii="Times New Roman" w:hAnsi="Times New Roman" w:cs="Times New Roman"/>
          <w:sz w:val="24"/>
          <w:szCs w:val="24"/>
        </w:rPr>
        <w:t xml:space="preserve"> milieu in which they live and work. A comprehensive social history helps identify the patient's influencing elements, including stressors, traumas, support networks, and socioeconomic circumstances. Post-traumatic stress disorder (PTSD) development and ex</w:t>
      </w:r>
      <w:r w:rsidRPr="00EA6E4D">
        <w:rPr>
          <w:rFonts w:ascii="Times New Roman" w:hAnsi="Times New Roman" w:cs="Times New Roman"/>
          <w:sz w:val="24"/>
          <w:szCs w:val="24"/>
        </w:rPr>
        <w:t>posure to traumatic experiences are strongly correlated. By gathering comprehensive social information, mental health practitioners can identify traumatic experiences and create trauma-informed care plans to address the underlying causes of distress.</w:t>
      </w:r>
    </w:p>
    <w:p w:rsidR="004438F2" w:rsidRPr="00EA6E4D" w:rsidRDefault="00EA7ECA" w:rsidP="005F1D9B">
      <w:pPr>
        <w:spacing w:line="480" w:lineRule="auto"/>
        <w:rPr>
          <w:rFonts w:ascii="Times New Roman" w:hAnsi="Times New Roman" w:cs="Times New Roman"/>
          <w:b/>
          <w:sz w:val="24"/>
          <w:szCs w:val="24"/>
        </w:rPr>
      </w:pPr>
      <w:r w:rsidRPr="00EA6E4D">
        <w:rPr>
          <w:rFonts w:ascii="Times New Roman" w:hAnsi="Times New Roman" w:cs="Times New Roman"/>
          <w:b/>
          <w:sz w:val="24"/>
          <w:szCs w:val="24"/>
        </w:rPr>
        <w:t>Defining Malingering and Differentiating from DSM-5 Diagnosis</w:t>
      </w:r>
    </w:p>
    <w:p w:rsidR="00C82715" w:rsidRPr="00EA6E4D" w:rsidRDefault="00EA7ECA" w:rsidP="00EA6E4D">
      <w:pPr>
        <w:spacing w:line="480" w:lineRule="auto"/>
        <w:ind w:firstLine="720"/>
        <w:rPr>
          <w:rFonts w:ascii="Times New Roman" w:hAnsi="Times New Roman" w:cs="Times New Roman"/>
          <w:sz w:val="24"/>
          <w:szCs w:val="24"/>
        </w:rPr>
      </w:pPr>
      <w:r w:rsidRPr="00EA6E4D">
        <w:rPr>
          <w:rFonts w:ascii="Times New Roman" w:hAnsi="Times New Roman" w:cs="Times New Roman"/>
          <w:sz w:val="24"/>
          <w:szCs w:val="24"/>
        </w:rPr>
        <w:t>Malingering is the purposeful fabrication or exaggeration of physiological or psychological symptoms to achieve an outside goal, such as getting out of trouble at work or with the law. It is cri</w:t>
      </w:r>
      <w:r w:rsidRPr="00EA6E4D">
        <w:rPr>
          <w:rFonts w:ascii="Times New Roman" w:hAnsi="Times New Roman" w:cs="Times New Roman"/>
          <w:sz w:val="24"/>
          <w:szCs w:val="24"/>
        </w:rPr>
        <w:t>tical to distinguish between real mental health issues and malingering since misidentification can result in ineffective interventions and resource mismanagement. There are two evidence-based techniques to differentiate between a DSM-5 diagnosis and maling</w:t>
      </w:r>
      <w:r w:rsidRPr="00EA6E4D">
        <w:rPr>
          <w:rFonts w:ascii="Times New Roman" w:hAnsi="Times New Roman" w:cs="Times New Roman"/>
          <w:sz w:val="24"/>
          <w:szCs w:val="24"/>
        </w:rPr>
        <w:t>ering:</w:t>
      </w:r>
    </w:p>
    <w:p w:rsidR="005F1D9B" w:rsidRPr="005F1D9B" w:rsidRDefault="00EA7ECA" w:rsidP="005F1D9B">
      <w:pPr>
        <w:spacing w:line="480" w:lineRule="auto"/>
        <w:rPr>
          <w:rFonts w:ascii="Times New Roman" w:hAnsi="Times New Roman" w:cs="Times New Roman"/>
          <w:b/>
          <w:bCs/>
          <w:sz w:val="24"/>
          <w:szCs w:val="24"/>
        </w:rPr>
      </w:pPr>
      <w:r w:rsidRPr="005F1D9B">
        <w:rPr>
          <w:rFonts w:ascii="Times New Roman" w:hAnsi="Times New Roman" w:cs="Times New Roman"/>
          <w:b/>
          <w:bCs/>
          <w:i/>
          <w:sz w:val="24"/>
          <w:szCs w:val="24"/>
        </w:rPr>
        <w:t>The Structured Interview for Malingered Symptomatology (SIMS)</w:t>
      </w:r>
    </w:p>
    <w:p w:rsidR="0029380D" w:rsidRPr="00EA6E4D" w:rsidRDefault="00EA7ECA" w:rsidP="00EA6E4D">
      <w:pPr>
        <w:spacing w:line="480" w:lineRule="auto"/>
        <w:ind w:firstLine="720"/>
        <w:rPr>
          <w:rFonts w:ascii="Times New Roman" w:hAnsi="Times New Roman" w:cs="Times New Roman"/>
          <w:sz w:val="24"/>
          <w:szCs w:val="24"/>
        </w:rPr>
      </w:pPr>
      <w:r w:rsidRPr="00EA6E4D">
        <w:rPr>
          <w:rFonts w:ascii="Times New Roman" w:hAnsi="Times New Roman" w:cs="Times New Roman"/>
          <w:sz w:val="24"/>
          <w:szCs w:val="24"/>
        </w:rPr>
        <w:t>The SIMS is a popular and verified method for determining the integrity of claimed symptoms. It consists of questions assessing symptom coherence, unlikely symptom combinations, and symp</w:t>
      </w:r>
      <w:r w:rsidRPr="00EA6E4D">
        <w:rPr>
          <w:rFonts w:ascii="Times New Roman" w:hAnsi="Times New Roman" w:cs="Times New Roman"/>
          <w:sz w:val="24"/>
          <w:szCs w:val="24"/>
        </w:rPr>
        <w:t>tom exagg</w:t>
      </w:r>
      <w:r w:rsidR="00394496" w:rsidRPr="00EA6E4D">
        <w:rPr>
          <w:rFonts w:ascii="Times New Roman" w:hAnsi="Times New Roman" w:cs="Times New Roman"/>
          <w:sz w:val="24"/>
          <w:szCs w:val="24"/>
        </w:rPr>
        <w:t>eration</w:t>
      </w:r>
      <w:r w:rsidR="009653C2" w:rsidRPr="00EA6E4D">
        <w:rPr>
          <w:rFonts w:ascii="Times New Roman" w:hAnsi="Times New Roman" w:cs="Times New Roman"/>
          <w:sz w:val="24"/>
          <w:szCs w:val="24"/>
        </w:rPr>
        <w:t xml:space="preserve"> (</w:t>
      </w:r>
      <w:r w:rsidR="009653C2" w:rsidRPr="00EA6E4D">
        <w:rPr>
          <w:rFonts w:ascii="Times New Roman" w:hAnsi="Times New Roman" w:cs="Times New Roman"/>
          <w:sz w:val="24"/>
          <w:szCs w:val="24"/>
          <w:shd w:val="clear" w:color="auto" w:fill="FFFFFF"/>
        </w:rPr>
        <w:t>Orrù et al., 2021</w:t>
      </w:r>
      <w:r w:rsidR="009653C2" w:rsidRPr="00EA6E4D">
        <w:rPr>
          <w:rFonts w:ascii="Times New Roman" w:hAnsi="Times New Roman" w:cs="Times New Roman"/>
          <w:sz w:val="24"/>
          <w:szCs w:val="24"/>
        </w:rPr>
        <w:t>)</w:t>
      </w:r>
      <w:r w:rsidR="00394496" w:rsidRPr="00EA6E4D">
        <w:rPr>
          <w:rFonts w:ascii="Times New Roman" w:hAnsi="Times New Roman" w:cs="Times New Roman"/>
          <w:sz w:val="24"/>
          <w:szCs w:val="24"/>
        </w:rPr>
        <w:t xml:space="preserve">. The SIMS helps </w:t>
      </w:r>
      <w:r w:rsidRPr="00EA6E4D">
        <w:rPr>
          <w:rFonts w:ascii="Times New Roman" w:hAnsi="Times New Roman" w:cs="Times New Roman"/>
          <w:sz w:val="24"/>
          <w:szCs w:val="24"/>
        </w:rPr>
        <w:t xml:space="preserve">distinguish </w:t>
      </w:r>
      <w:r w:rsidRPr="00EA6E4D">
        <w:rPr>
          <w:rFonts w:ascii="Times New Roman" w:hAnsi="Times New Roman" w:cs="Times New Roman"/>
          <w:sz w:val="24"/>
          <w:szCs w:val="24"/>
        </w:rPr>
        <w:lastRenderedPageBreak/>
        <w:t>between real and fake psychological and cognitive problems. Mental health practitioners can use the SIMS to determine whether patients are likely to lie and help them make better clinical dec</w:t>
      </w:r>
      <w:r w:rsidRPr="00EA6E4D">
        <w:rPr>
          <w:rFonts w:ascii="Times New Roman" w:hAnsi="Times New Roman" w:cs="Times New Roman"/>
          <w:sz w:val="24"/>
          <w:szCs w:val="24"/>
        </w:rPr>
        <w:t>isions.</w:t>
      </w:r>
    </w:p>
    <w:p w:rsidR="005F1D9B" w:rsidRPr="005F1D9B" w:rsidRDefault="00EA7ECA" w:rsidP="005F1D9B">
      <w:pPr>
        <w:spacing w:line="480" w:lineRule="auto"/>
        <w:rPr>
          <w:rFonts w:ascii="Times New Roman" w:hAnsi="Times New Roman" w:cs="Times New Roman"/>
          <w:b/>
          <w:bCs/>
          <w:i/>
          <w:sz w:val="24"/>
          <w:szCs w:val="24"/>
        </w:rPr>
      </w:pPr>
      <w:r w:rsidRPr="005F1D9B">
        <w:rPr>
          <w:rFonts w:ascii="Times New Roman" w:hAnsi="Times New Roman" w:cs="Times New Roman"/>
          <w:b/>
          <w:bCs/>
          <w:i/>
          <w:sz w:val="24"/>
          <w:szCs w:val="24"/>
        </w:rPr>
        <w:t>Comprehensive Assessme</w:t>
      </w:r>
      <w:r w:rsidR="005F1D9B" w:rsidRPr="005F1D9B">
        <w:rPr>
          <w:rFonts w:ascii="Times New Roman" w:hAnsi="Times New Roman" w:cs="Times New Roman"/>
          <w:b/>
          <w:bCs/>
          <w:i/>
          <w:sz w:val="24"/>
          <w:szCs w:val="24"/>
        </w:rPr>
        <w:t>nt of Presentation and History</w:t>
      </w:r>
    </w:p>
    <w:p w:rsidR="00B32068" w:rsidRPr="00EA6E4D" w:rsidRDefault="00EA7ECA" w:rsidP="00EA6E4D">
      <w:pPr>
        <w:spacing w:line="480" w:lineRule="auto"/>
        <w:ind w:firstLine="720"/>
        <w:rPr>
          <w:rFonts w:ascii="Times New Roman" w:hAnsi="Times New Roman" w:cs="Times New Roman"/>
          <w:sz w:val="24"/>
          <w:szCs w:val="24"/>
        </w:rPr>
      </w:pPr>
      <w:r w:rsidRPr="00EA6E4D">
        <w:rPr>
          <w:rFonts w:ascii="Times New Roman" w:hAnsi="Times New Roman" w:cs="Times New Roman"/>
          <w:sz w:val="24"/>
          <w:szCs w:val="24"/>
        </w:rPr>
        <w:t xml:space="preserve">A detailed evaluation of the patient's history and presentation is also necessary to rule out malingering. Inconsistencies, exaggerated symptoms, and a lack of verifiable data to back up the </w:t>
      </w:r>
      <w:r w:rsidRPr="00EA6E4D">
        <w:rPr>
          <w:rFonts w:ascii="Times New Roman" w:hAnsi="Times New Roman" w:cs="Times New Roman"/>
          <w:sz w:val="24"/>
          <w:szCs w:val="24"/>
        </w:rPr>
        <w:t>reported symptoms are common characteristics of malingering. For instance, a patient may present with severe and inflated symptoms without objectively corroborated results in their medical history or mental state evaluation. Mental health providers can spo</w:t>
      </w:r>
      <w:r w:rsidRPr="00EA6E4D">
        <w:rPr>
          <w:rFonts w:ascii="Times New Roman" w:hAnsi="Times New Roman" w:cs="Times New Roman"/>
          <w:sz w:val="24"/>
          <w:szCs w:val="24"/>
        </w:rPr>
        <w:t>t warning signs of malingering by closely studying the patient's history and general presentation.</w:t>
      </w:r>
    </w:p>
    <w:p w:rsidR="00B32068" w:rsidRPr="00EA6E4D" w:rsidRDefault="00B32068" w:rsidP="00EA6E4D">
      <w:pPr>
        <w:spacing w:line="480" w:lineRule="auto"/>
        <w:rPr>
          <w:rFonts w:ascii="Times New Roman" w:hAnsi="Times New Roman" w:cs="Times New Roman"/>
          <w:sz w:val="24"/>
          <w:szCs w:val="24"/>
        </w:rPr>
      </w:pPr>
    </w:p>
    <w:p w:rsidR="00EA6E4D" w:rsidRDefault="00EA6E4D" w:rsidP="00EA6E4D">
      <w:pPr>
        <w:spacing w:line="480" w:lineRule="auto"/>
        <w:jc w:val="center"/>
        <w:rPr>
          <w:rFonts w:ascii="Times New Roman" w:hAnsi="Times New Roman" w:cs="Times New Roman"/>
          <w:b/>
          <w:sz w:val="24"/>
          <w:szCs w:val="24"/>
        </w:rPr>
      </w:pPr>
    </w:p>
    <w:p w:rsidR="00EA6E4D" w:rsidRDefault="00EA6E4D" w:rsidP="00EA6E4D">
      <w:pPr>
        <w:spacing w:line="480" w:lineRule="auto"/>
        <w:jc w:val="center"/>
        <w:rPr>
          <w:rFonts w:ascii="Times New Roman" w:hAnsi="Times New Roman" w:cs="Times New Roman"/>
          <w:b/>
          <w:sz w:val="24"/>
          <w:szCs w:val="24"/>
        </w:rPr>
      </w:pPr>
    </w:p>
    <w:p w:rsidR="00EA6E4D" w:rsidRDefault="00EA6E4D" w:rsidP="00EA6E4D">
      <w:pPr>
        <w:spacing w:line="480" w:lineRule="auto"/>
        <w:jc w:val="center"/>
        <w:rPr>
          <w:rFonts w:ascii="Times New Roman" w:hAnsi="Times New Roman" w:cs="Times New Roman"/>
          <w:b/>
          <w:sz w:val="24"/>
          <w:szCs w:val="24"/>
        </w:rPr>
      </w:pPr>
    </w:p>
    <w:p w:rsidR="00EA6E4D" w:rsidRDefault="00EA6E4D" w:rsidP="00EA6E4D">
      <w:pPr>
        <w:spacing w:line="480" w:lineRule="auto"/>
        <w:jc w:val="center"/>
        <w:rPr>
          <w:rFonts w:ascii="Times New Roman" w:hAnsi="Times New Roman" w:cs="Times New Roman"/>
          <w:b/>
          <w:sz w:val="24"/>
          <w:szCs w:val="24"/>
        </w:rPr>
      </w:pPr>
    </w:p>
    <w:p w:rsidR="00EA6E4D" w:rsidRDefault="00EA6E4D" w:rsidP="00EA6E4D">
      <w:pPr>
        <w:spacing w:line="480" w:lineRule="auto"/>
        <w:jc w:val="center"/>
        <w:rPr>
          <w:rFonts w:ascii="Times New Roman" w:hAnsi="Times New Roman" w:cs="Times New Roman"/>
          <w:b/>
          <w:sz w:val="24"/>
          <w:szCs w:val="24"/>
        </w:rPr>
      </w:pPr>
    </w:p>
    <w:p w:rsidR="00EA6E4D" w:rsidRDefault="00EA6E4D" w:rsidP="00EA6E4D">
      <w:pPr>
        <w:spacing w:line="480" w:lineRule="auto"/>
        <w:jc w:val="center"/>
        <w:rPr>
          <w:rFonts w:ascii="Times New Roman" w:hAnsi="Times New Roman" w:cs="Times New Roman"/>
          <w:b/>
          <w:sz w:val="24"/>
          <w:szCs w:val="24"/>
        </w:rPr>
      </w:pPr>
    </w:p>
    <w:p w:rsidR="00EA6E4D" w:rsidRDefault="00EA6E4D" w:rsidP="00EA6E4D">
      <w:pPr>
        <w:spacing w:line="480" w:lineRule="auto"/>
        <w:jc w:val="center"/>
        <w:rPr>
          <w:rFonts w:ascii="Times New Roman" w:hAnsi="Times New Roman" w:cs="Times New Roman"/>
          <w:b/>
          <w:sz w:val="24"/>
          <w:szCs w:val="24"/>
        </w:rPr>
      </w:pPr>
    </w:p>
    <w:p w:rsidR="00EA6E4D" w:rsidRDefault="00EA6E4D" w:rsidP="00EA6E4D">
      <w:pPr>
        <w:spacing w:line="480" w:lineRule="auto"/>
        <w:jc w:val="center"/>
        <w:rPr>
          <w:rFonts w:ascii="Times New Roman" w:hAnsi="Times New Roman" w:cs="Times New Roman"/>
          <w:b/>
          <w:sz w:val="24"/>
          <w:szCs w:val="24"/>
        </w:rPr>
      </w:pPr>
    </w:p>
    <w:p w:rsidR="00F52E0B" w:rsidRPr="00EA6E4D" w:rsidRDefault="00EA7ECA" w:rsidP="00EA6E4D">
      <w:pPr>
        <w:spacing w:line="480" w:lineRule="auto"/>
        <w:jc w:val="center"/>
        <w:rPr>
          <w:rFonts w:ascii="Times New Roman" w:hAnsi="Times New Roman" w:cs="Times New Roman"/>
          <w:b/>
          <w:sz w:val="24"/>
          <w:szCs w:val="24"/>
        </w:rPr>
      </w:pPr>
      <w:r w:rsidRPr="00EA6E4D">
        <w:rPr>
          <w:rFonts w:ascii="Times New Roman" w:hAnsi="Times New Roman" w:cs="Times New Roman"/>
          <w:b/>
          <w:sz w:val="24"/>
          <w:szCs w:val="24"/>
        </w:rPr>
        <w:lastRenderedPageBreak/>
        <w:t>References</w:t>
      </w:r>
    </w:p>
    <w:p w:rsidR="00795453" w:rsidRPr="00EA6E4D" w:rsidRDefault="00EA7ECA" w:rsidP="00795453">
      <w:pPr>
        <w:spacing w:line="480" w:lineRule="auto"/>
        <w:ind w:left="720" w:hanging="720"/>
        <w:rPr>
          <w:rFonts w:ascii="Times New Roman" w:hAnsi="Times New Roman" w:cs="Times New Roman"/>
          <w:sz w:val="24"/>
          <w:szCs w:val="24"/>
          <w:shd w:val="clear" w:color="auto" w:fill="FFFFFF"/>
        </w:rPr>
      </w:pPr>
      <w:r w:rsidRPr="00EA6E4D">
        <w:rPr>
          <w:rFonts w:ascii="Times New Roman" w:hAnsi="Times New Roman" w:cs="Times New Roman"/>
          <w:sz w:val="24"/>
          <w:szCs w:val="24"/>
          <w:shd w:val="clear" w:color="auto" w:fill="FFFFFF"/>
        </w:rPr>
        <w:t>Goodwin, G. M. (2022). The overlap between anxiety, depression, and obsessive-compulsive disorder. </w:t>
      </w:r>
      <w:r w:rsidRPr="00EA6E4D">
        <w:rPr>
          <w:rFonts w:ascii="Times New Roman" w:hAnsi="Times New Roman" w:cs="Times New Roman"/>
          <w:i/>
          <w:iCs/>
          <w:sz w:val="24"/>
          <w:szCs w:val="24"/>
          <w:shd w:val="clear" w:color="auto" w:fill="FFFFFF"/>
        </w:rPr>
        <w:t>Dialogues in clinical neuroscience</w:t>
      </w:r>
      <w:r w:rsidRPr="00EA6E4D">
        <w:rPr>
          <w:rFonts w:ascii="Times New Roman" w:hAnsi="Times New Roman" w:cs="Times New Roman"/>
          <w:sz w:val="24"/>
          <w:szCs w:val="24"/>
          <w:shd w:val="clear" w:color="auto" w:fill="FFFFFF"/>
        </w:rPr>
        <w:t>.</w:t>
      </w:r>
    </w:p>
    <w:p w:rsidR="00FF76B5" w:rsidRPr="00EA6E4D" w:rsidRDefault="00EA7ECA" w:rsidP="005F1D9B">
      <w:pPr>
        <w:spacing w:line="480" w:lineRule="auto"/>
        <w:ind w:left="720" w:hanging="720"/>
        <w:rPr>
          <w:rFonts w:ascii="Times New Roman" w:hAnsi="Times New Roman" w:cs="Times New Roman"/>
          <w:b/>
          <w:sz w:val="24"/>
          <w:szCs w:val="24"/>
        </w:rPr>
      </w:pPr>
      <w:r w:rsidRPr="00EA6E4D">
        <w:rPr>
          <w:rFonts w:ascii="Times New Roman" w:hAnsi="Times New Roman" w:cs="Times New Roman"/>
          <w:sz w:val="24"/>
          <w:szCs w:val="24"/>
          <w:shd w:val="clear" w:color="auto" w:fill="FFFFFF"/>
        </w:rPr>
        <w:t>Orrù, G., Mazza, C., Monaro, M., Ferracuti, S., Sartori, G., &amp; Roma, P. (2021). Developing a short version of the SIMS using machine learning to detect feignings in forensic assessment. </w:t>
      </w:r>
      <w:r w:rsidRPr="00EA6E4D">
        <w:rPr>
          <w:rFonts w:ascii="Times New Roman" w:hAnsi="Times New Roman" w:cs="Times New Roman"/>
          <w:i/>
          <w:iCs/>
          <w:sz w:val="24"/>
          <w:szCs w:val="24"/>
          <w:shd w:val="clear" w:color="auto" w:fill="FFFFFF"/>
        </w:rPr>
        <w:t>Psychological Injury and Law</w:t>
      </w:r>
      <w:r w:rsidRPr="00EA6E4D">
        <w:rPr>
          <w:rFonts w:ascii="Times New Roman" w:hAnsi="Times New Roman" w:cs="Times New Roman"/>
          <w:sz w:val="24"/>
          <w:szCs w:val="24"/>
          <w:shd w:val="clear" w:color="auto" w:fill="FFFFFF"/>
        </w:rPr>
        <w:t>, </w:t>
      </w:r>
      <w:r w:rsidRPr="00EA6E4D">
        <w:rPr>
          <w:rFonts w:ascii="Times New Roman" w:hAnsi="Times New Roman" w:cs="Times New Roman"/>
          <w:i/>
          <w:iCs/>
          <w:sz w:val="24"/>
          <w:szCs w:val="24"/>
          <w:shd w:val="clear" w:color="auto" w:fill="FFFFFF"/>
        </w:rPr>
        <w:t>14</w:t>
      </w:r>
      <w:r w:rsidRPr="00EA6E4D">
        <w:rPr>
          <w:rFonts w:ascii="Times New Roman" w:hAnsi="Times New Roman" w:cs="Times New Roman"/>
          <w:sz w:val="24"/>
          <w:szCs w:val="24"/>
          <w:shd w:val="clear" w:color="auto" w:fill="FFFFFF"/>
        </w:rPr>
        <w:t>, 46-57.</w:t>
      </w:r>
    </w:p>
    <w:sectPr w:rsidR="00FF76B5" w:rsidRPr="00EA6E4D">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7ECA" w:rsidRDefault="00EA7ECA">
      <w:pPr>
        <w:spacing w:after="0" w:line="240" w:lineRule="auto"/>
      </w:pPr>
      <w:r>
        <w:separator/>
      </w:r>
    </w:p>
  </w:endnote>
  <w:endnote w:type="continuationSeparator" w:id="0">
    <w:p w:rsidR="00EA7ECA" w:rsidRDefault="00EA7E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06BF" w:rsidRDefault="00E806BF" w:rsidP="00EA6E4D">
    <w:pPr>
      <w:pStyle w:val="Footer"/>
    </w:pPr>
  </w:p>
  <w:p w:rsidR="00E806BF" w:rsidRDefault="00E806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7ECA" w:rsidRDefault="00EA7ECA">
      <w:pPr>
        <w:spacing w:after="0" w:line="240" w:lineRule="auto"/>
      </w:pPr>
      <w:r>
        <w:separator/>
      </w:r>
    </w:p>
  </w:footnote>
  <w:footnote w:type="continuationSeparator" w:id="0">
    <w:p w:rsidR="00EA7ECA" w:rsidRDefault="00EA7EC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2963791"/>
      <w:docPartObj>
        <w:docPartGallery w:val="Page Numbers (Top of Page)"/>
        <w:docPartUnique/>
      </w:docPartObj>
    </w:sdtPr>
    <w:sdtEndPr>
      <w:rPr>
        <w:noProof/>
      </w:rPr>
    </w:sdtEndPr>
    <w:sdtContent>
      <w:p w:rsidR="00E806BF" w:rsidRDefault="00EA7ECA">
        <w:pPr>
          <w:pStyle w:val="Header"/>
          <w:jc w:val="right"/>
        </w:pPr>
        <w:r w:rsidRPr="005F1D9B">
          <w:rPr>
            <w:rFonts w:ascii="Times New Roman" w:hAnsi="Times New Roman" w:cs="Times New Roman"/>
            <w:sz w:val="24"/>
            <w:szCs w:val="24"/>
          </w:rPr>
          <w:fldChar w:fldCharType="begin"/>
        </w:r>
        <w:r w:rsidRPr="005F1D9B">
          <w:rPr>
            <w:rFonts w:ascii="Times New Roman" w:hAnsi="Times New Roman" w:cs="Times New Roman"/>
            <w:sz w:val="24"/>
            <w:szCs w:val="24"/>
          </w:rPr>
          <w:instrText xml:space="preserve"> PAGE   \* MERGEFORMAT </w:instrText>
        </w:r>
        <w:r w:rsidRPr="005F1D9B">
          <w:rPr>
            <w:rFonts w:ascii="Times New Roman" w:hAnsi="Times New Roman" w:cs="Times New Roman"/>
            <w:sz w:val="24"/>
            <w:szCs w:val="24"/>
          </w:rPr>
          <w:fldChar w:fldCharType="separate"/>
        </w:r>
        <w:r w:rsidR="005F1D9B">
          <w:rPr>
            <w:rFonts w:ascii="Times New Roman" w:hAnsi="Times New Roman" w:cs="Times New Roman"/>
            <w:noProof/>
            <w:sz w:val="24"/>
            <w:szCs w:val="24"/>
          </w:rPr>
          <w:t>2</w:t>
        </w:r>
        <w:r w:rsidRPr="005F1D9B">
          <w:rPr>
            <w:rFonts w:ascii="Times New Roman" w:hAnsi="Times New Roman" w:cs="Times New Roman"/>
            <w:noProof/>
            <w:sz w:val="24"/>
            <w:szCs w:val="24"/>
          </w:rPr>
          <w:fldChar w:fldCharType="end"/>
        </w:r>
      </w:p>
    </w:sdtContent>
  </w:sdt>
  <w:p w:rsidR="00E806BF" w:rsidRDefault="00E806B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21F2"/>
    <w:rsid w:val="0010366D"/>
    <w:rsid w:val="0025168E"/>
    <w:rsid w:val="002532A7"/>
    <w:rsid w:val="0029380D"/>
    <w:rsid w:val="002B0F6E"/>
    <w:rsid w:val="00323BDA"/>
    <w:rsid w:val="00394496"/>
    <w:rsid w:val="003A4F11"/>
    <w:rsid w:val="004438F2"/>
    <w:rsid w:val="00524544"/>
    <w:rsid w:val="005F1D9B"/>
    <w:rsid w:val="0065777A"/>
    <w:rsid w:val="00670CF6"/>
    <w:rsid w:val="006B16C4"/>
    <w:rsid w:val="00795453"/>
    <w:rsid w:val="007B7598"/>
    <w:rsid w:val="009653C2"/>
    <w:rsid w:val="009F7A30"/>
    <w:rsid w:val="00A12107"/>
    <w:rsid w:val="00A17E4C"/>
    <w:rsid w:val="00A43563"/>
    <w:rsid w:val="00B032CF"/>
    <w:rsid w:val="00B20917"/>
    <w:rsid w:val="00B32068"/>
    <w:rsid w:val="00B519F2"/>
    <w:rsid w:val="00C61853"/>
    <w:rsid w:val="00C82715"/>
    <w:rsid w:val="00D32006"/>
    <w:rsid w:val="00D35EB5"/>
    <w:rsid w:val="00D45334"/>
    <w:rsid w:val="00DB6420"/>
    <w:rsid w:val="00E021F2"/>
    <w:rsid w:val="00E26A04"/>
    <w:rsid w:val="00E654EB"/>
    <w:rsid w:val="00E806BF"/>
    <w:rsid w:val="00EA6E4D"/>
    <w:rsid w:val="00EA7ECA"/>
    <w:rsid w:val="00F52E0B"/>
    <w:rsid w:val="00F95FB3"/>
    <w:rsid w:val="00FE7BB9"/>
    <w:rsid w:val="00FF76B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6FA9ED-5D6B-42BA-AE95-6F28F2E9CF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06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06BF"/>
  </w:style>
  <w:style w:type="paragraph" w:styleId="Footer">
    <w:name w:val="footer"/>
    <w:basedOn w:val="Normal"/>
    <w:link w:val="FooterChar"/>
    <w:uiPriority w:val="99"/>
    <w:unhideWhenUsed/>
    <w:rsid w:val="00E80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06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625</Words>
  <Characters>3935</Characters>
  <Application>Microsoft Office Word</Application>
  <DocSecurity>0</DocSecurity>
  <Lines>87</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2023-10-26T18:36:00Z</dcterms:created>
  <dcterms:modified xsi:type="dcterms:W3CDTF">2023-10-26T18:36:00Z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fc55ac5c6bd1a89e44b35b8b48098351e7fe965c9cee13059b5cfa6ccd4bef49</vt:lpwstr>
  </property>
</Properties>
</file>