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3A" w:rsidRDefault="00D3563A" w:rsidP="00D3563A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The History of Water</w:t>
      </w:r>
      <w:r w:rsidR="0072392C">
        <w:rPr>
          <w:rFonts w:eastAsia="Times New Roman"/>
          <w:b/>
        </w:rPr>
        <w:t xml:space="preserve"> and Vegetation</w:t>
      </w:r>
      <w:r>
        <w:rPr>
          <w:rFonts w:eastAsia="Times New Roman"/>
          <w:b/>
        </w:rPr>
        <w:t xml:space="preserve"> in Bears Ears National Monument, Southeastern Utah</w:t>
      </w:r>
    </w:p>
    <w:p w:rsidR="00D3563A" w:rsidRDefault="00D3563A" w:rsidP="00D3563A">
      <w:pPr>
        <w:spacing w:after="0" w:line="240" w:lineRule="auto"/>
        <w:rPr>
          <w:rFonts w:eastAsia="Times New Roman"/>
          <w:b/>
        </w:rPr>
      </w:pPr>
    </w:p>
    <w:p w:rsidR="00D3563A" w:rsidRDefault="00D3563A" w:rsidP="00D3563A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Morgan S. Abbott</w:t>
      </w:r>
    </w:p>
    <w:p w:rsidR="00D3563A" w:rsidRDefault="00D3563A" w:rsidP="00D3563A">
      <w:pPr>
        <w:spacing w:after="0" w:line="240" w:lineRule="auto"/>
        <w:rPr>
          <w:rFonts w:eastAsia="Times New Roman"/>
        </w:rPr>
      </w:pPr>
    </w:p>
    <w:p w:rsidR="00D3563A" w:rsidRDefault="00D3563A" w:rsidP="00D3563A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Faculty Mentor: Steven H. Emerman</w:t>
      </w:r>
    </w:p>
    <w:p w:rsidR="00D3563A" w:rsidRDefault="00D3563A" w:rsidP="00D3563A">
      <w:pPr>
        <w:spacing w:after="0" w:line="240" w:lineRule="auto"/>
        <w:rPr>
          <w:rFonts w:eastAsia="Times New Roman"/>
        </w:rPr>
      </w:pPr>
    </w:p>
    <w:p w:rsidR="00A812C3" w:rsidRDefault="00FE057E" w:rsidP="00FE057E">
      <w:pPr>
        <w:spacing w:after="0" w:line="240" w:lineRule="auto"/>
      </w:pPr>
      <w:r w:rsidRPr="008C30B5">
        <w:rPr>
          <w:rFonts w:eastAsia="Times New Roman"/>
        </w:rPr>
        <w:t>On December 28, 2016, President Bara</w:t>
      </w:r>
      <w:r w:rsidR="00A8654D">
        <w:rPr>
          <w:rFonts w:eastAsia="Times New Roman"/>
        </w:rPr>
        <w:t>c</w:t>
      </w:r>
      <w:bookmarkStart w:id="0" w:name="_GoBack"/>
      <w:bookmarkEnd w:id="0"/>
      <w:r w:rsidRPr="008C30B5">
        <w:rPr>
          <w:rFonts w:eastAsia="Times New Roman"/>
        </w:rPr>
        <w:t>k Obama created the Bears Ears National Monument on 1.35 mill</w:t>
      </w:r>
      <w:r>
        <w:rPr>
          <w:rFonts w:eastAsia="Times New Roman"/>
        </w:rPr>
        <w:t xml:space="preserve">ion acres in southeastern Utah, primarily to protect </w:t>
      </w:r>
      <w:r w:rsidR="00D5252A">
        <w:rPr>
          <w:rFonts w:eastAsia="Times New Roman"/>
        </w:rPr>
        <w:t xml:space="preserve">its world-class archaeological heritage. </w:t>
      </w:r>
      <w:r>
        <w:rPr>
          <w:rFonts w:eastAsia="Times New Roman"/>
        </w:rPr>
        <w:t>Bears Ears</w:t>
      </w:r>
      <w:r w:rsidRPr="008C30B5">
        <w:rPr>
          <w:rFonts w:eastAsia="Times New Roman"/>
        </w:rPr>
        <w:t xml:space="preserve"> was the first national park or monument to be jointly managed by federal agencies (U.S. Forest Service and Bureau of Land Management) and a Native American agency (the Bears Ears Commission, which includes representatives from </w:t>
      </w:r>
      <w:r w:rsidRPr="008C30B5">
        <w:t xml:space="preserve">the Hopi Nation, Navajo Nation, Ute Mountain Ute Tribe, Ute Indian Tribe of the Uintah Ouray, and Zuni Tribe). </w:t>
      </w:r>
      <w:r w:rsidR="003E71A1">
        <w:t xml:space="preserve">Bears Ears is filled with the </w:t>
      </w:r>
      <w:r w:rsidR="00D5252A">
        <w:t>homes, granaries, kivas, tools, art and trash of the Ancestral Pueblo</w:t>
      </w:r>
      <w:r w:rsidR="00A812C3">
        <w:t xml:space="preserve"> (formerly called Anasazi)</w:t>
      </w:r>
      <w:r w:rsidR="00D5252A">
        <w:t xml:space="preserve"> people who abandoned the region by </w:t>
      </w:r>
      <w:r w:rsidR="00730CE4">
        <w:t>1300</w:t>
      </w:r>
      <w:r w:rsidR="00D5252A">
        <w:t xml:space="preserve"> AD. On that basis, the preservation of Bears Ears is crucial to addressing one of the fundamental questions of archaeology: Why do people migrate? Climate change</w:t>
      </w:r>
      <w:r w:rsidR="00C6798D">
        <w:t>, especially drought,</w:t>
      </w:r>
      <w:r w:rsidR="00D5252A">
        <w:t xml:space="preserve"> is often invoked as a cause, although actual changes in climate must be c</w:t>
      </w:r>
      <w:r w:rsidR="00C6798D">
        <w:t xml:space="preserve">ombined with consideration of </w:t>
      </w:r>
      <w:r w:rsidR="00D5252A">
        <w:t xml:space="preserve">resilience </w:t>
      </w:r>
      <w:r w:rsidR="00C6798D">
        <w:t xml:space="preserve">to climate change on behalf of both the culture and the ecosystem. </w:t>
      </w:r>
    </w:p>
    <w:p w:rsidR="00A812C3" w:rsidRDefault="00A812C3" w:rsidP="00FE057E">
      <w:pPr>
        <w:spacing w:after="0" w:line="240" w:lineRule="auto"/>
      </w:pPr>
    </w:p>
    <w:p w:rsidR="00FE057E" w:rsidRDefault="00C6798D" w:rsidP="00FE057E">
      <w:pPr>
        <w:spacing w:after="0" w:line="240" w:lineRule="auto"/>
      </w:pPr>
      <w:r>
        <w:t xml:space="preserve">This project seeks to address the ecosystem response to climate change in the Bears Ears region. </w:t>
      </w:r>
      <w:r w:rsidR="00A97B99">
        <w:t>Specifically, this project seeks to address the following questions with regard to Bears National Monument:</w:t>
      </w:r>
    </w:p>
    <w:p w:rsidR="00FE057E" w:rsidRPr="008C30B5" w:rsidRDefault="00FE057E" w:rsidP="00FE057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/>
        </w:rPr>
      </w:pPr>
      <w:r w:rsidRPr="008C30B5">
        <w:rPr>
          <w:rFonts w:eastAsia="Times New Roman"/>
        </w:rPr>
        <w:t>What would mega-drought maps look like? That is, what water sources</w:t>
      </w:r>
      <w:r w:rsidR="00730CE4">
        <w:rPr>
          <w:rFonts w:eastAsia="Times New Roman"/>
        </w:rPr>
        <w:t xml:space="preserve"> and vegetation</w:t>
      </w:r>
      <w:r w:rsidRPr="008C30B5">
        <w:rPr>
          <w:rFonts w:eastAsia="Times New Roman"/>
        </w:rPr>
        <w:t xml:space="preserve"> would persist after droughts of various </w:t>
      </w:r>
      <w:r w:rsidR="00730CE4">
        <w:rPr>
          <w:rFonts w:eastAsia="Times New Roman"/>
        </w:rPr>
        <w:t xml:space="preserve">degrees and </w:t>
      </w:r>
      <w:r w:rsidRPr="008C30B5">
        <w:rPr>
          <w:rFonts w:eastAsia="Times New Roman"/>
        </w:rPr>
        <w:t>durations?</w:t>
      </w:r>
    </w:p>
    <w:p w:rsidR="00FE057E" w:rsidRDefault="00FE057E" w:rsidP="00FE057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On the other hand, what would the hydrography</w:t>
      </w:r>
      <w:r w:rsidR="00730CE4">
        <w:rPr>
          <w:color w:val="000000" w:themeColor="text1"/>
        </w:rPr>
        <w:t xml:space="preserve"> and vegetation</w:t>
      </w:r>
      <w:r>
        <w:rPr>
          <w:color w:val="000000" w:themeColor="text1"/>
        </w:rPr>
        <w:t xml:space="preserve"> look like under increased precipitation or a change in the seasonality of precipitation?</w:t>
      </w:r>
    </w:p>
    <w:p w:rsidR="00A812C3" w:rsidRDefault="00730CE4" w:rsidP="00A812C3">
      <w:pPr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</w:rPr>
        <w:t>The above questions were initially addressed by fieldwork in the summers of 2015 and 2017 by five UVU students, including Morgan Abbott, who collected</w:t>
      </w:r>
      <w:r w:rsidR="00FE057E">
        <w:rPr>
          <w:color w:val="000000" w:themeColor="text1"/>
        </w:rPr>
        <w:t xml:space="preserve"> water samples from 18 springs in Bears Ears National Monument.</w:t>
      </w:r>
      <w:r w:rsidR="00727A4E">
        <w:rPr>
          <w:color w:val="000000" w:themeColor="text1"/>
        </w:rPr>
        <w:t xml:space="preserve"> Analysis of stable isotopes showed that </w:t>
      </w:r>
      <w:r w:rsidR="005C19E1">
        <w:rPr>
          <w:color w:val="000000" w:themeColor="text1"/>
        </w:rPr>
        <w:t xml:space="preserve">the </w:t>
      </w:r>
      <w:r w:rsidR="00727A4E">
        <w:rPr>
          <w:color w:val="000000" w:themeColor="text1"/>
        </w:rPr>
        <w:t>source of all springs was local precipitation.</w:t>
      </w:r>
      <w:r w:rsidR="00FE057E">
        <w:rPr>
          <w:color w:val="000000" w:themeColor="text1"/>
        </w:rPr>
        <w:t xml:space="preserve"> These water samples are </w:t>
      </w:r>
      <w:r w:rsidR="00A812C3">
        <w:rPr>
          <w:color w:val="000000" w:themeColor="text1"/>
        </w:rPr>
        <w:t xml:space="preserve">still </w:t>
      </w:r>
      <w:r w:rsidR="00FE057E">
        <w:rPr>
          <w:color w:val="000000" w:themeColor="text1"/>
        </w:rPr>
        <w:t>being analyzed for concentrations of the anthropogenic gas CFC in order to determine groundwater residence times</w:t>
      </w:r>
      <w:r w:rsidR="00A812C3">
        <w:rPr>
          <w:color w:val="000000" w:themeColor="text1"/>
        </w:rPr>
        <w:t>.</w:t>
      </w:r>
      <w:r w:rsidR="00FE057E">
        <w:rPr>
          <w:color w:val="000000" w:themeColor="text1"/>
        </w:rPr>
        <w:t xml:space="preserve"> Results on two springs thus far indicate groundwater residence times of 30 and 39 years, so that these springs could persist as viable water sources even after mega-droughts lasting for three decades. </w:t>
      </w:r>
      <w:r w:rsidR="00A812C3" w:rsidRPr="00A812C3">
        <w:rPr>
          <w:color w:val="000000" w:themeColor="text1"/>
          <w:u w:val="single"/>
        </w:rPr>
        <w:t>The objective of this project is to use the above and other published data to create hydrography and vegetation maps for Bears Ears National Monument for the six centuries (700 – 1300 AD) of occupation by the Ancestral Pueblos.</w:t>
      </w:r>
    </w:p>
    <w:p w:rsidR="00A812C3" w:rsidRDefault="00A812C3" w:rsidP="00A812C3">
      <w:pPr>
        <w:spacing w:after="0" w:line="240" w:lineRule="auto"/>
        <w:rPr>
          <w:color w:val="000000" w:themeColor="text1"/>
          <w:u w:val="single"/>
        </w:rPr>
      </w:pPr>
    </w:p>
    <w:p w:rsidR="00A812C3" w:rsidRDefault="000D049E" w:rsidP="00A812C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objective will be addressed using the following steps:</w:t>
      </w:r>
    </w:p>
    <w:p w:rsidR="00FE057E" w:rsidRPr="00C9611A" w:rsidRDefault="00FE057E" w:rsidP="00BA0DE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/>
        </w:rPr>
      </w:pPr>
      <w:r w:rsidRPr="00727A4E">
        <w:rPr>
          <w:color w:val="000000" w:themeColor="text1"/>
        </w:rPr>
        <w:t>Correlations will be sought among groundwater residence time</w:t>
      </w:r>
      <w:r w:rsidR="005C19E1">
        <w:rPr>
          <w:color w:val="000000" w:themeColor="text1"/>
        </w:rPr>
        <w:t>, watershed area, elevation</w:t>
      </w:r>
      <w:r w:rsidRPr="00727A4E">
        <w:rPr>
          <w:color w:val="000000" w:themeColor="text1"/>
        </w:rPr>
        <w:t xml:space="preserve">, and other factors in order to estimate the residence times for all of the unsampled springs. </w:t>
      </w:r>
    </w:p>
    <w:p w:rsidR="00C9611A" w:rsidRPr="00727A4E" w:rsidRDefault="00C9611A" w:rsidP="00BA0DE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/>
        </w:rPr>
      </w:pPr>
      <w:r>
        <w:rPr>
          <w:color w:val="000000" w:themeColor="text1"/>
        </w:rPr>
        <w:t>Correlations will sought among the current vegetation, elevation, and the amount</w:t>
      </w:r>
      <w:r w:rsidR="005C19E1">
        <w:rPr>
          <w:color w:val="000000" w:themeColor="text1"/>
        </w:rPr>
        <w:t xml:space="preserve"> and seasonality</w:t>
      </w:r>
      <w:r>
        <w:rPr>
          <w:color w:val="000000" w:themeColor="text1"/>
        </w:rPr>
        <w:t xml:space="preserve"> of precipitation. </w:t>
      </w:r>
      <w:r w:rsidR="0072392C">
        <w:rPr>
          <w:color w:val="000000" w:themeColor="text1"/>
        </w:rPr>
        <w:t xml:space="preserve">If such correlations exist, they should be readily visible due to the strong vegetation and precipitation gradients that occur in the Bears Ears </w:t>
      </w:r>
      <w:r w:rsidR="005C19E1">
        <w:rPr>
          <w:color w:val="000000" w:themeColor="text1"/>
        </w:rPr>
        <w:t>r</w:t>
      </w:r>
      <w:r w:rsidR="0072392C">
        <w:rPr>
          <w:color w:val="000000" w:themeColor="text1"/>
        </w:rPr>
        <w:t>egion.</w:t>
      </w:r>
    </w:p>
    <w:p w:rsidR="00727A4E" w:rsidRDefault="00727A4E" w:rsidP="00BA0DE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 xml:space="preserve">Historical hydrography maps will be created based on the climatic record in the Four Corners area from dendroclimatology, </w:t>
      </w:r>
      <w:r w:rsidR="00C9611A">
        <w:rPr>
          <w:rFonts w:eastAsia="Times New Roman"/>
        </w:rPr>
        <w:t xml:space="preserve">the persistence of springs under drought conditions, and </w:t>
      </w:r>
      <w:r w:rsidR="00C9611A">
        <w:rPr>
          <w:rFonts w:eastAsia="Times New Roman"/>
        </w:rPr>
        <w:lastRenderedPageBreak/>
        <w:t>empirical data from various regions regarding the conditions under which streams transition between ephemeral and perennial.</w:t>
      </w:r>
    </w:p>
    <w:p w:rsidR="00C9611A" w:rsidRDefault="0072392C" w:rsidP="00BA0DE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/>
        </w:rPr>
      </w:pPr>
      <w:r>
        <w:rPr>
          <w:rFonts w:eastAsia="Times New Roman"/>
        </w:rPr>
        <w:t>Historical vegetation maps will be created based on the climatic record and the dependence of vegetation on climate and the existence of persistent water sources.</w:t>
      </w:r>
    </w:p>
    <w:p w:rsidR="00D3563A" w:rsidRDefault="00D3563A" w:rsidP="00D3563A">
      <w:pPr>
        <w:spacing w:after="0" w:line="240" w:lineRule="auto"/>
        <w:rPr>
          <w:rFonts w:eastAsia="Times New Roman"/>
          <w:b/>
        </w:rPr>
      </w:pPr>
    </w:p>
    <w:p w:rsidR="00D3563A" w:rsidRDefault="00D3563A" w:rsidP="00D3563A">
      <w:pPr>
        <w:spacing w:after="0" w:line="240" w:lineRule="auto"/>
        <w:rPr>
          <w:rFonts w:eastAsia="Times New Roman"/>
          <w:b/>
        </w:rPr>
      </w:pPr>
    </w:p>
    <w:p w:rsidR="00585F6D" w:rsidRPr="00585F6D" w:rsidRDefault="00585F6D" w:rsidP="00585F6D">
      <w:pPr>
        <w:pStyle w:val="ListParagraph"/>
        <w:spacing w:before="100" w:beforeAutospacing="1" w:after="100" w:afterAutospacing="1" w:line="240" w:lineRule="auto"/>
      </w:pPr>
    </w:p>
    <w:sectPr w:rsidR="00585F6D" w:rsidRPr="0058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452"/>
    <w:multiLevelType w:val="hybridMultilevel"/>
    <w:tmpl w:val="8DEE506E"/>
    <w:lvl w:ilvl="0" w:tplc="A16C55D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201A"/>
    <w:multiLevelType w:val="hybridMultilevel"/>
    <w:tmpl w:val="982A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01FA8"/>
    <w:multiLevelType w:val="hybridMultilevel"/>
    <w:tmpl w:val="21B4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804978"/>
    <w:multiLevelType w:val="hybridMultilevel"/>
    <w:tmpl w:val="99361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0D"/>
    <w:rsid w:val="000235FE"/>
    <w:rsid w:val="00030D4F"/>
    <w:rsid w:val="00056825"/>
    <w:rsid w:val="00071F31"/>
    <w:rsid w:val="000823BC"/>
    <w:rsid w:val="000C05C2"/>
    <w:rsid w:val="000D049E"/>
    <w:rsid w:val="00253E25"/>
    <w:rsid w:val="00256AD9"/>
    <w:rsid w:val="00260DD5"/>
    <w:rsid w:val="00277353"/>
    <w:rsid w:val="002B32C4"/>
    <w:rsid w:val="002F1C07"/>
    <w:rsid w:val="003017A0"/>
    <w:rsid w:val="00302A59"/>
    <w:rsid w:val="003D7F02"/>
    <w:rsid w:val="003E71A1"/>
    <w:rsid w:val="00497CFA"/>
    <w:rsid w:val="004A0297"/>
    <w:rsid w:val="004A6FDB"/>
    <w:rsid w:val="0052503F"/>
    <w:rsid w:val="00585F6D"/>
    <w:rsid w:val="00596F29"/>
    <w:rsid w:val="005A13B1"/>
    <w:rsid w:val="005C19E1"/>
    <w:rsid w:val="00611933"/>
    <w:rsid w:val="00622A35"/>
    <w:rsid w:val="00626E90"/>
    <w:rsid w:val="00643B36"/>
    <w:rsid w:val="006935FA"/>
    <w:rsid w:val="006D522D"/>
    <w:rsid w:val="0072392C"/>
    <w:rsid w:val="00727A4E"/>
    <w:rsid w:val="00730CE4"/>
    <w:rsid w:val="00760066"/>
    <w:rsid w:val="007B3ADC"/>
    <w:rsid w:val="00815DF8"/>
    <w:rsid w:val="00856F41"/>
    <w:rsid w:val="00864C01"/>
    <w:rsid w:val="008D7797"/>
    <w:rsid w:val="008F5822"/>
    <w:rsid w:val="008F58AA"/>
    <w:rsid w:val="009A544C"/>
    <w:rsid w:val="009B7FC7"/>
    <w:rsid w:val="00A812C3"/>
    <w:rsid w:val="00A8654D"/>
    <w:rsid w:val="00A97B99"/>
    <w:rsid w:val="00AA2E79"/>
    <w:rsid w:val="00AB4AEE"/>
    <w:rsid w:val="00B71DAA"/>
    <w:rsid w:val="00B8330D"/>
    <w:rsid w:val="00BD0A53"/>
    <w:rsid w:val="00C27BB3"/>
    <w:rsid w:val="00C6798D"/>
    <w:rsid w:val="00C9611A"/>
    <w:rsid w:val="00CD383E"/>
    <w:rsid w:val="00D3563A"/>
    <w:rsid w:val="00D5252A"/>
    <w:rsid w:val="00D7542E"/>
    <w:rsid w:val="00DE3666"/>
    <w:rsid w:val="00EF0450"/>
    <w:rsid w:val="00F8397D"/>
    <w:rsid w:val="00F91B13"/>
    <w:rsid w:val="00FB0360"/>
    <w:rsid w:val="00FE057E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F459"/>
  <w15:chartTrackingRefBased/>
  <w15:docId w15:val="{C00846A1-DB30-4F43-88BE-60F16B55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D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D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0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Abbott</dc:creator>
  <cp:keywords/>
  <dc:description/>
  <cp:lastModifiedBy>Morgan Abbott</cp:lastModifiedBy>
  <cp:revision>3</cp:revision>
  <dcterms:created xsi:type="dcterms:W3CDTF">2017-10-29T20:21:00Z</dcterms:created>
  <dcterms:modified xsi:type="dcterms:W3CDTF">2017-11-01T03:34:00Z</dcterms:modified>
</cp:coreProperties>
</file>