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Default="004F33B0" w:rsidP="004F33B0">
      <w:pPr>
        <w:rPr>
          <w:sz w:val="18"/>
        </w:rPr>
      </w:pPr>
    </w:p>
    <w:p w:rsidR="004F33B0" w:rsidRDefault="004F33B0" w:rsidP="00302D9E">
      <w:pPr>
        <w:jc w:val="center"/>
        <w:rPr>
          <w:b/>
          <w:sz w:val="56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4F3844" w:rsidRDefault="004F3844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Criar a estrutura do documento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semântica de </w:t>
      </w:r>
      <w:proofErr w:type="gramStart"/>
      <w:r w:rsidRPr="000954B5">
        <w:t>mark</w:t>
      </w:r>
      <w:proofErr w:type="gramEnd"/>
      <w:r w:rsidRPr="000954B5">
        <w:t>-up do HTML5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buscadores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leitores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Adicionar ou modificar elementos HTML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controles de mídia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gráficos com HTML</w:t>
      </w:r>
      <w:r>
        <w:t>5</w:t>
      </w:r>
      <w:r w:rsidRPr="000954B5">
        <w:t xml:space="preserve"> &lt;</w:t>
      </w:r>
      <w:proofErr w:type="spellStart"/>
      <w:r w:rsidRPr="000954B5">
        <w:t>canvas</w:t>
      </w:r>
      <w:proofErr w:type="spellEnd"/>
      <w:r w:rsidRPr="000954B5">
        <w:t>&gt; e SVG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434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</w:t>
      </w:r>
      <w:proofErr w:type="spellStart"/>
      <w:r w:rsidRPr="000954B5">
        <w:t>Storage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proofErr w:type="gramStart"/>
      <w:r w:rsidRPr="000954B5">
        <w:t>AppCache</w:t>
      </w:r>
      <w:proofErr w:type="spellEnd"/>
      <w:proofErr w:type="gramEnd"/>
      <w:r w:rsidRPr="000954B5">
        <w:t xml:space="preserve"> API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r w:rsidRPr="000954B5">
        <w:t>Geolocation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Estabelecer o ciclo de vida de variáveis e escopos de variáveis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Evitar usar </w:t>
      </w:r>
      <w:proofErr w:type="spellStart"/>
      <w:r w:rsidRPr="00302D9E">
        <w:t>namespace</w:t>
      </w:r>
      <w:proofErr w:type="spellEnd"/>
      <w:r w:rsidRPr="00302D9E">
        <w:t xml:space="preserve"> global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Utilizando “</w:t>
      </w:r>
      <w:proofErr w:type="spellStart"/>
      <w:r w:rsidRPr="00923C80">
        <w:t>this</w:t>
      </w:r>
      <w:proofErr w:type="spellEnd"/>
      <w:r w:rsidRPr="00923C80">
        <w:t>”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objetos nativos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objetos customizados e propriedades customizadas usando protótipos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herança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métodos nativos e criar métodos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Analisar expressões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Trabalhando com </w:t>
      </w:r>
      <w:proofErr w:type="spellStart"/>
      <w:r>
        <w:t>a</w:t>
      </w:r>
      <w:r w:rsidRPr="00923C80">
        <w:t>rrays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Implementando</w:t>
      </w:r>
      <w:proofErr w:type="gramEnd"/>
      <w:r w:rsidRPr="00923C80">
        <w:t xml:space="preserve"> tipos especiais</w:t>
      </w:r>
      <w:r>
        <w:t xml:space="preserve"> de </w:t>
      </w:r>
      <w:proofErr w:type="spellStart"/>
      <w:r>
        <w:t>array</w:t>
      </w:r>
      <w:proofErr w:type="spellEnd"/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Usando métodos avançados de </w:t>
      </w:r>
      <w:proofErr w:type="spellStart"/>
      <w:r>
        <w:t>a</w:t>
      </w:r>
      <w:r w:rsidRPr="00923C80">
        <w:t>rray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</w:t>
      </w:r>
      <w:r>
        <w:t>t</w:t>
      </w:r>
      <w:r w:rsidRPr="00923C80">
        <w:t>ação</w:t>
      </w:r>
      <w:proofErr w:type="gramEnd"/>
      <w:r w:rsidRPr="00923C80">
        <w:t xml:space="preserve"> de controle de fluxo iterativo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Usar eventos, incluindo gerenciar o evento por uso de funções anônimas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Gerenciar eventos DOM (Documento </w:t>
      </w:r>
      <w:proofErr w:type="spellStart"/>
      <w:r w:rsidRPr="00923C80">
        <w:t>Object</w:t>
      </w:r>
      <w:proofErr w:type="spellEnd"/>
      <w:r w:rsidRPr="00923C80">
        <w:t xml:space="preserve"> </w:t>
      </w:r>
      <w:proofErr w:type="spellStart"/>
      <w:r w:rsidRPr="00923C80">
        <w:t>Model</w:t>
      </w:r>
      <w:proofErr w:type="spellEnd"/>
      <w:r w:rsidRPr="00923C80">
        <w:t xml:space="preserve">), </w:t>
      </w:r>
      <w:proofErr w:type="spellStart"/>
      <w:r w:rsidRPr="00923C80">
        <w:t>ex</w:t>
      </w:r>
      <w:proofErr w:type="spellEnd"/>
      <w:r w:rsidRPr="00923C80">
        <w:t xml:space="preserve">: </w:t>
      </w:r>
      <w:proofErr w:type="spellStart"/>
      <w:proofErr w:type="gramStart"/>
      <w:r w:rsidRPr="00923C80">
        <w:t>onBlur</w:t>
      </w:r>
      <w:proofErr w:type="spellEnd"/>
      <w:proofErr w:type="gramEnd"/>
      <w:r w:rsidRPr="00923C80">
        <w:t xml:space="preserve">, </w:t>
      </w:r>
      <w:proofErr w:type="spellStart"/>
      <w:r w:rsidRPr="00923C80">
        <w:t>onFocus</w:t>
      </w:r>
      <w:proofErr w:type="spellEnd"/>
      <w:r w:rsidRPr="00923C80">
        <w:t xml:space="preserve">, </w:t>
      </w:r>
      <w:proofErr w:type="spellStart"/>
      <w:r w:rsidRPr="00923C80">
        <w:t>onClick</w:t>
      </w:r>
      <w:proofErr w:type="spellEnd"/>
      <w:r w:rsidRPr="00923C80">
        <w:t xml:space="preserve"> e sua convenção de nomenclatura “</w:t>
      </w:r>
      <w:proofErr w:type="spellStart"/>
      <w:r w:rsidRPr="00923C80">
        <w:t>on</w:t>
      </w:r>
      <w:proofErr w:type="spellEnd"/>
      <w:r w:rsidRPr="00923C80">
        <w:t>_” + Nome do evento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eventos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comunicação </w:t>
      </w:r>
      <w:proofErr w:type="spellStart"/>
      <w:r w:rsidRPr="0081357C">
        <w:t>bi-direcional</w:t>
      </w:r>
      <w:proofErr w:type="spellEnd"/>
      <w:r w:rsidRPr="0081357C">
        <w:t xml:space="preserve"> com </w:t>
      </w:r>
      <w:proofErr w:type="spellStart"/>
      <w:r w:rsidRPr="0081357C">
        <w:t>WebSocket</w:t>
      </w:r>
      <w:proofErr w:type="spellEnd"/>
      <w:r w:rsidRPr="0081357C">
        <w:t xml:space="preserve"> API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Tornar páginas dinâmicas com </w:t>
      </w:r>
      <w:proofErr w:type="spellStart"/>
      <w:proofErr w:type="gramStart"/>
      <w:r w:rsidRPr="0081357C">
        <w:t>JQuery</w:t>
      </w:r>
      <w:proofErr w:type="spellEnd"/>
      <w:proofErr w:type="gramEnd"/>
      <w:r w:rsidRPr="0081357C">
        <w:t xml:space="preserve"> e Ajax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“Ligar” um evento com </w:t>
      </w:r>
      <w:proofErr w:type="spellStart"/>
      <w:proofErr w:type="gramStart"/>
      <w:r w:rsidRPr="0081357C">
        <w:t>jQuery</w:t>
      </w:r>
      <w:proofErr w:type="spellEnd"/>
      <w:proofErr w:type="gramEnd"/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call-back com funções anônimas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Usar o ponteiro </w:t>
      </w:r>
      <w:proofErr w:type="spellStart"/>
      <w:r w:rsidRPr="0081357C">
        <w:t>this</w:t>
      </w:r>
      <w:proofErr w:type="spellEnd"/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81357C" w:rsidRPr="004F3844" w:rsidRDefault="0081357C" w:rsidP="0081357C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Iniciando com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Criar um processo </w:t>
      </w:r>
      <w:proofErr w:type="spellStart"/>
      <w:proofErr w:type="gramStart"/>
      <w:r w:rsidRPr="00C821B1">
        <w:t>WebWorker</w:t>
      </w:r>
      <w:proofErr w:type="spellEnd"/>
      <w:proofErr w:type="gramEnd"/>
      <w:r w:rsidRPr="00C821B1">
        <w:t xml:space="preserve"> com o </w:t>
      </w:r>
      <w:proofErr w:type="spellStart"/>
      <w:r w:rsidRPr="00C821B1">
        <w:t>WebWorker</w:t>
      </w:r>
      <w:proofErr w:type="spellEnd"/>
      <w:r w:rsidRPr="00C821B1">
        <w:t xml:space="preserve"> API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Usar um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Entendendo as limitações do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Configurar timeouts e intervalos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Pr="00C821B1" w:rsidRDefault="004F3844" w:rsidP="00302D9E">
      <w:pPr>
        <w:rPr>
          <w:b/>
          <w:sz w:val="32"/>
          <w:u w:val="single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Escolher os controles HTML5 de entrada de dados de usuário</w:t>
      </w:r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C821B1">
        <w:t>Implementar</w:t>
      </w:r>
      <w:proofErr w:type="gramEnd"/>
      <w:r w:rsidRPr="00C821B1">
        <w:t xml:space="preserve"> atributos</w:t>
      </w:r>
      <w:r>
        <w:t xml:space="preserve"> contente;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lastRenderedPageBreak/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>;</w:t>
      </w:r>
    </w:p>
    <w:p w:rsidR="00EA5B4A" w:rsidRPr="00C821B1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 xml:space="preserve"> em JS;</w:t>
      </w:r>
    </w:p>
    <w:p w:rsidR="00C821B1" w:rsidRP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Validando dados com f</w:t>
      </w:r>
      <w:r w:rsidR="00C821B1" w:rsidRPr="00C821B1">
        <w:t>unções nativas</w:t>
      </w:r>
      <w:r w:rsidR="00C821B1">
        <w:t>;</w:t>
      </w:r>
    </w:p>
    <w:p w:rsid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Prevenindo </w:t>
      </w:r>
      <w:proofErr w:type="spellStart"/>
      <w:r>
        <w:t>c</w:t>
      </w:r>
      <w:r w:rsidR="00C821B1" w:rsidRPr="00C821B1">
        <w:t>ode</w:t>
      </w:r>
      <w:proofErr w:type="spellEnd"/>
      <w:r w:rsidR="00C821B1" w:rsidRPr="00C821B1">
        <w:t xml:space="preserve"> </w:t>
      </w:r>
      <w:proofErr w:type="spellStart"/>
      <w:r w:rsidR="00C821B1" w:rsidRPr="00C821B1">
        <w:t>injection</w:t>
      </w:r>
      <w:proofErr w:type="spellEnd"/>
      <w:r w:rsidR="00C821B1"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>Consumir JSON e XML usando webservices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Usar o objeto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A5B4A" w:rsidRPr="004F3844" w:rsidRDefault="00EA5B4A" w:rsidP="00EA5B4A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Enviar dados usando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JSON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binários</w:t>
      </w:r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Default="004F3844" w:rsidP="00302D9E">
      <w:pPr>
        <w:rPr>
          <w:b/>
          <w:sz w:val="32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Aplicar estilos à aparência do texto;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Aplicar estilos à fonte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ao alinhamento, espaçamento e recuo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lastRenderedPageBreak/>
        <w:t>Aplicando estilos à hifenização de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estilos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no texto;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A40E1" w:rsidRPr="004F3844" w:rsidRDefault="00DA40E1" w:rsidP="00DA40E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atributos de aparência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efeitos gráficos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Aplique estilos para estabelecer e alterar a posição de um elemento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DB7FE3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um modelo de </w:t>
      </w:r>
      <w:r>
        <w:t xml:space="preserve">box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flexivel</w:t>
      </w:r>
      <w:proofErr w:type="spellEnd"/>
      <w:r w:rsidR="00DB7FE3">
        <w:t>;</w:t>
      </w:r>
    </w:p>
    <w:p w:rsidR="00DB7FE3" w:rsidRDefault="00421946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Implementar</w:t>
      </w:r>
      <w:proofErr w:type="gramEnd"/>
      <w:r>
        <w:t xml:space="preserve"> um layout usando </w:t>
      </w:r>
      <w:proofErr w:type="spellStart"/>
      <w:r>
        <w:t>multi-column</w:t>
      </w:r>
      <w:proofErr w:type="spellEnd"/>
      <w:r w:rsidR="00DB7FE3">
        <w:t>;</w:t>
      </w:r>
    </w:p>
    <w:p w:rsidR="00DB7FE3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position, floating, and exclusions</w:t>
      </w:r>
      <w:r w:rsidR="00DB7FE3" w:rsidRPr="00421946">
        <w:rPr>
          <w:lang w:val="en-US"/>
        </w:rPr>
        <w:t>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grid </w:t>
      </w:r>
      <w:proofErr w:type="spellStart"/>
      <w:r w:rsidRPr="00421946">
        <w:t>alignment</w:t>
      </w:r>
      <w:proofErr w:type="spellEnd"/>
      <w:r>
        <w:t>;</w:t>
      </w:r>
    </w:p>
    <w:p w:rsidR="00421946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regions, grouping, and nesting</w:t>
      </w:r>
      <w:r>
        <w:rPr>
          <w:lang w:val="en-US"/>
        </w:rP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Pr="004F3844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Animando objetos aplicando transições CSS;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transformações 3D e </w:t>
      </w:r>
      <w:proofErr w:type="gramStart"/>
      <w:r>
        <w:t>2D</w:t>
      </w:r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Ajustando a interface do usuário com base em consultas de mídia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Ocultando ou desativando controles</w:t>
      </w:r>
      <w:r>
        <w:t>;</w:t>
      </w:r>
    </w:p>
    <w:p w:rsidR="00421946" w:rsidRPr="000954B5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421946" w:rsidRPr="00EA5B4A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421946" w:rsidRPr="004F3844" w:rsidRDefault="00421946" w:rsidP="00421946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lastRenderedPageBreak/>
        <w:t>Definindo seletores de elemento, estilo e atributo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Escolhendo o seletor correto para referenciar um elemento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Localizando Elementos Usando </w:t>
      </w:r>
      <w:proofErr w:type="spellStart"/>
      <w:r>
        <w:t>Pseudoelementos</w:t>
      </w:r>
      <w:proofErr w:type="spellEnd"/>
      <w:r>
        <w:t xml:space="preserve"> e </w:t>
      </w:r>
      <w:proofErr w:type="spellStart"/>
      <w:proofErr w:type="gramStart"/>
      <w:r>
        <w:t>pseudo-classes</w:t>
      </w:r>
      <w:proofErr w:type="spellEnd"/>
      <w:proofErr w:type="gram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Pr="004F3844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Implementando</w:t>
      </w:r>
      <w:proofErr w:type="gramEnd"/>
      <w:r>
        <w:t xml:space="preserve"> herança;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Substituindo herança </w:t>
      </w:r>
      <w:proofErr w:type="gramStart"/>
      <w:r>
        <w:t>usando !</w:t>
      </w:r>
      <w:proofErr w:type="spellStart"/>
      <w:r>
        <w:t>important</w:t>
      </w:r>
      <w:proofErr w:type="spellEnd"/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Estilizando um elemento baseado em </w:t>
      </w:r>
      <w:proofErr w:type="spellStart"/>
      <w:proofErr w:type="gramStart"/>
      <w:r>
        <w:t>pseudo-elementos</w:t>
      </w:r>
      <w:proofErr w:type="spellEnd"/>
      <w:proofErr w:type="gramEnd"/>
      <w:r>
        <w:t xml:space="preserve"> e </w:t>
      </w:r>
      <w:proofErr w:type="spellStart"/>
      <w:r>
        <w:t>pseudo-classes</w:t>
      </w:r>
      <w:proofErr w:type="spell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ED66AD" w:rsidRDefault="00ED66AD" w:rsidP="00ED66AD">
      <w:pPr>
        <w:jc w:val="center"/>
        <w:rPr>
          <w:b/>
          <w:sz w:val="32"/>
        </w:rPr>
      </w:pPr>
      <w:r>
        <w:rPr>
          <w:b/>
          <w:sz w:val="32"/>
        </w:rPr>
        <w:t>ANOTAÇÕES</w:t>
      </w:r>
    </w:p>
    <w:p w:rsidR="001A7969" w:rsidRDefault="001A7969" w:rsidP="001A7969">
      <w:r w:rsidRPr="001A7969">
        <w:rPr>
          <w:highlight w:val="yellow"/>
        </w:rPr>
        <w:t xml:space="preserve">Essa certificação tem crédito para MCSA (Microsoft </w:t>
      </w:r>
      <w:proofErr w:type="spellStart"/>
      <w:r w:rsidRPr="001A7969">
        <w:rPr>
          <w:highlight w:val="yellow"/>
        </w:rPr>
        <w:t>Certified</w:t>
      </w:r>
      <w:proofErr w:type="spellEnd"/>
      <w:r w:rsidRPr="001A7969">
        <w:rPr>
          <w:highlight w:val="yellow"/>
        </w:rPr>
        <w:t xml:space="preserve"> Systems Administrator)</w:t>
      </w:r>
      <w:r w:rsidRPr="001A7969">
        <w:rPr>
          <w:highlight w:val="yellow"/>
        </w:rPr>
        <w:t>.</w:t>
      </w:r>
      <w:r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F75D9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F75D9D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F75D9D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F75D9D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F75D9D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</w:t>
            </w:r>
            <w:r>
              <w:t xml:space="preserve">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o título do elemento de figura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lastRenderedPageBreak/>
              <w:t>&lt;figure&gt;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o rodapé de uma seção ou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F75D9D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BE2B4C" w:rsidRDefault="00B928CA" w:rsidP="00F75D9D">
            <w:pPr>
              <w:textAlignment w:val="baseline"/>
            </w:pPr>
            <w:r>
              <w:t>Define o conteúdo principal de um documento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que um texto precisa ser destacado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a navegação para outras páginas no site</w:t>
            </w:r>
          </w:p>
        </w:tc>
      </w:tr>
      <w:tr w:rsidR="00B928CA" w:rsidTr="00B928CA">
        <w:tc>
          <w:tcPr>
            <w:tcW w:w="2371" w:type="dxa"/>
          </w:tcPr>
          <w:p w:rsidR="00B928CA" w:rsidRDefault="00B928CA" w:rsidP="00F75D9D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B928CA" w:rsidRDefault="00B928CA" w:rsidP="00F75D9D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o progresso de uma tarefa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conteúdo distinto de um documento ou área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lastRenderedPageBreak/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</w:t>
      </w:r>
      <w:r>
        <w:t xml:space="preserve"> o progresso de um</w:t>
      </w:r>
      <w:r>
        <w:t>a</w:t>
      </w:r>
      <w:r>
        <w:t xml:space="preserve">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6" cy="1173708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24"/>
                    <a:stretch/>
                  </pic:blipFill>
                  <pic:spPr bwMode="auto">
                    <a:xfrm>
                      <a:off x="0" y="0"/>
                      <a:ext cx="5400040" cy="117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6" cy="962167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01"/>
                    <a:stretch/>
                  </pic:blipFill>
                  <pic:spPr bwMode="auto">
                    <a:xfrm>
                      <a:off x="0" y="0"/>
                      <a:ext cx="5400040" cy="96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282889"/>
            <wp:effectExtent l="19050" t="19050" r="15240" b="1270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69"/>
                    <a:stretch/>
                  </pic:blipFill>
                  <pic:spPr bwMode="auto">
                    <a:xfrm>
                      <a:off x="0" y="0"/>
                      <a:ext cx="5400040" cy="1284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>Criando um contêiner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</w:t>
      </w:r>
      <w:r w:rsidR="0069378A">
        <w:t xml:space="preserve">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</w:t>
      </w:r>
      <w:r w:rsidRPr="0069378A">
        <w:t>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 xml:space="preserve">es de uma página </w:t>
      </w:r>
      <w:r>
        <w:t>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</w:t>
      </w:r>
      <w:r>
        <w:t>header</w:t>
      </w:r>
      <w:r>
        <w:t>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>&gt;,</w:t>
      </w:r>
      <w:r>
        <w:t xml:space="preserve">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 xml:space="preserve">dos </w:t>
      </w:r>
      <w:r>
        <w:t>estruturas internas, como eleme</w:t>
      </w:r>
      <w:r>
        <w:t>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</w:t>
      </w:r>
      <w:r>
        <w:t>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</w:t>
      </w:r>
      <w:r>
        <w:t xml:space="preserve"> </w:t>
      </w:r>
      <w:r>
        <w:t>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</w:t>
      </w:r>
      <w:r>
        <w:t xml:space="preserve"> </w:t>
      </w:r>
      <w:r>
        <w:t>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bookmarkStart w:id="0" w:name="_GoBack"/>
      <w:bookmarkEnd w:id="0"/>
    </w:p>
    <w:p w:rsidR="006341B0" w:rsidRPr="00302D9E" w:rsidRDefault="006341B0">
      <w:pPr>
        <w:shd w:val="clear" w:color="auto" w:fill="FFFFFF"/>
        <w:spacing w:after="0"/>
        <w:textAlignment w:val="baseline"/>
      </w:pPr>
    </w:p>
    <w:sectPr w:rsidR="006341B0" w:rsidRPr="00302D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E860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23855"/>
    <w:rsid w:val="00062B1A"/>
    <w:rsid w:val="000735B2"/>
    <w:rsid w:val="00076751"/>
    <w:rsid w:val="000900C0"/>
    <w:rsid w:val="000954B5"/>
    <w:rsid w:val="000C61F8"/>
    <w:rsid w:val="001A7969"/>
    <w:rsid w:val="00287757"/>
    <w:rsid w:val="002E13E1"/>
    <w:rsid w:val="00302D9E"/>
    <w:rsid w:val="0034613C"/>
    <w:rsid w:val="003A38D1"/>
    <w:rsid w:val="00421946"/>
    <w:rsid w:val="00490528"/>
    <w:rsid w:val="004F33B0"/>
    <w:rsid w:val="004F3844"/>
    <w:rsid w:val="00525129"/>
    <w:rsid w:val="0054122A"/>
    <w:rsid w:val="005719AC"/>
    <w:rsid w:val="005C5928"/>
    <w:rsid w:val="00602F74"/>
    <w:rsid w:val="006341B0"/>
    <w:rsid w:val="0069378A"/>
    <w:rsid w:val="00693975"/>
    <w:rsid w:val="00703415"/>
    <w:rsid w:val="00786C23"/>
    <w:rsid w:val="00797639"/>
    <w:rsid w:val="007E54EC"/>
    <w:rsid w:val="007F2BB4"/>
    <w:rsid w:val="0081357C"/>
    <w:rsid w:val="0087628B"/>
    <w:rsid w:val="00883B15"/>
    <w:rsid w:val="0088712C"/>
    <w:rsid w:val="00923C80"/>
    <w:rsid w:val="009309D2"/>
    <w:rsid w:val="00983DF7"/>
    <w:rsid w:val="00A646A1"/>
    <w:rsid w:val="00AC265B"/>
    <w:rsid w:val="00AF3F39"/>
    <w:rsid w:val="00B57904"/>
    <w:rsid w:val="00B736E9"/>
    <w:rsid w:val="00B928CA"/>
    <w:rsid w:val="00BE2B4C"/>
    <w:rsid w:val="00C15476"/>
    <w:rsid w:val="00C821B1"/>
    <w:rsid w:val="00CD5719"/>
    <w:rsid w:val="00CE3BB5"/>
    <w:rsid w:val="00CF1288"/>
    <w:rsid w:val="00D10C3A"/>
    <w:rsid w:val="00D221CA"/>
    <w:rsid w:val="00D431F5"/>
    <w:rsid w:val="00D54100"/>
    <w:rsid w:val="00DA40E1"/>
    <w:rsid w:val="00DB7FE3"/>
    <w:rsid w:val="00EA27C1"/>
    <w:rsid w:val="00EA5B4A"/>
    <w:rsid w:val="00ED10A7"/>
    <w:rsid w:val="00ED66AD"/>
    <w:rsid w:val="00FD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17</Pages>
  <Words>3185</Words>
  <Characters>17199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12</cp:revision>
  <dcterms:created xsi:type="dcterms:W3CDTF">2019-09-24T15:57:00Z</dcterms:created>
  <dcterms:modified xsi:type="dcterms:W3CDTF">2019-10-28T20:00:00Z</dcterms:modified>
</cp:coreProperties>
</file>