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2986" w14:textId="1DA2F421" w:rsidR="00134314" w:rsidRDefault="00ED4F30" w:rsidP="00ED4F30">
      <w:pPr>
        <w:spacing w:after="0"/>
        <w:rPr>
          <w:rFonts w:ascii="Palatino Linotype" w:hAnsi="Palatino Linotype"/>
          <w:sz w:val="18"/>
          <w:szCs w:val="18"/>
        </w:rPr>
      </w:pPr>
      <w:r w:rsidRPr="00ED4F30">
        <w:rPr>
          <w:rFonts w:ascii="Palatino Linotype" w:hAnsi="Palatino Linotype"/>
          <w:sz w:val="18"/>
          <w:szCs w:val="18"/>
        </w:rPr>
        <w:t>Table 1.</w:t>
      </w:r>
      <w:r>
        <w:rPr>
          <w:rFonts w:ascii="Palatino Linotype" w:hAnsi="Palatino Linotype"/>
          <w:sz w:val="18"/>
          <w:szCs w:val="18"/>
        </w:rPr>
        <w:t xml:space="preserve"> Survey participant demographic characteristics.</w:t>
      </w:r>
    </w:p>
    <w:tbl>
      <w:tblPr>
        <w:tblW w:w="9574" w:type="dxa"/>
        <w:tblLook w:val="04A0" w:firstRow="1" w:lastRow="0" w:firstColumn="1" w:lastColumn="0" w:noHBand="0" w:noVBand="1"/>
      </w:tblPr>
      <w:tblGrid>
        <w:gridCol w:w="2680"/>
        <w:gridCol w:w="1013"/>
        <w:gridCol w:w="1077"/>
        <w:gridCol w:w="1080"/>
        <w:gridCol w:w="1025"/>
        <w:gridCol w:w="1031"/>
        <w:gridCol w:w="8"/>
        <w:gridCol w:w="1652"/>
        <w:gridCol w:w="8"/>
      </w:tblGrid>
      <w:tr w:rsidR="00917FDF" w:rsidRPr="00917FDF" w14:paraId="4643DDB4" w14:textId="77777777" w:rsidTr="00917FDF">
        <w:trPr>
          <w:gridAfter w:val="1"/>
          <w:wAfter w:w="8" w:type="dxa"/>
          <w:cantSplit/>
          <w:trHeight w:val="315"/>
        </w:trPr>
        <w:tc>
          <w:tcPr>
            <w:tcW w:w="2680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21ED" w14:textId="77777777" w:rsidR="00917FDF" w:rsidRPr="00917FDF" w:rsidRDefault="00917FDF" w:rsidP="00917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6" w:type="dxa"/>
            <w:gridSpan w:val="5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723848F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</w:t>
            </w:r>
          </w:p>
        </w:tc>
        <w:tc>
          <w:tcPr>
            <w:tcW w:w="1660" w:type="dxa"/>
            <w:gridSpan w:val="2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99E5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FDF" w:rsidRPr="00917FDF" w14:paraId="7E386E51" w14:textId="77777777" w:rsidTr="00917FDF">
        <w:trPr>
          <w:cantSplit/>
          <w:trHeight w:val="330"/>
        </w:trPr>
        <w:tc>
          <w:tcPr>
            <w:tcW w:w="2680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349D1171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08B2E7B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99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77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5270B5F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B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21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4900C38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59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25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3D5AF2B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D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78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651EC91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E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47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6915A3C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Overall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304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917FDF" w:rsidRPr="00917FDF" w14:paraId="7625CC65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0AA4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Position Type</w:t>
            </w:r>
          </w:p>
        </w:tc>
        <w:tc>
          <w:tcPr>
            <w:tcW w:w="1013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211B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AF05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451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278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F56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796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FDF" w:rsidRPr="00917FDF" w14:paraId="5BA9E14E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1F2652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Clinical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0DD35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74 (75%)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72336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(67%)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2B059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39 (66%)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82E992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49 (63%)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474CD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(43%)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5BED42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196 (64%)</w:t>
            </w:r>
          </w:p>
        </w:tc>
      </w:tr>
      <w:tr w:rsidR="00917FDF" w:rsidRPr="00917FDF" w14:paraId="34DE31C4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4F7F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Non-clinical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6CA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 (25%)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921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 (33%)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8DF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(34%)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E77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29 (37%)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C82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 (57%)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46A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108 (36%)</w:t>
            </w:r>
          </w:p>
        </w:tc>
      </w:tr>
      <w:tr w:rsidR="00917FDF" w:rsidRPr="00917FDF" w14:paraId="154D24BE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27FAA7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Typical Shift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C7B95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1D8B22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6F52F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5CFCA9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9BE76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0977F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917FDF" w:rsidRPr="00917FDF" w14:paraId="5B2416BF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3BDA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Day Shift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083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88 (89%)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0C2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 (90%)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118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56 (95%)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4E5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71 (91%)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774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45 (96%)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CB2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279 (92%)</w:t>
            </w:r>
          </w:p>
        </w:tc>
      </w:tr>
      <w:tr w:rsidR="00917FDF" w:rsidRPr="00917FDF" w14:paraId="31121F7B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898D55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Night Shift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1FFB79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(1.0%)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33012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(4.8%)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C04B8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1F28E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 (2.6%)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71071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(2.1%)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2A3A7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(1.6%)</w:t>
            </w:r>
          </w:p>
        </w:tc>
      </w:tr>
      <w:tr w:rsidR="00917FDF" w:rsidRPr="00917FDF" w14:paraId="7B9C49E0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7E43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Equal times on both shifts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9C3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 (10%)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D07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(4.8%)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3154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(5.1%)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38C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(6.4%)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459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(2.1%)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AD12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(6.6%)</w:t>
            </w:r>
          </w:p>
        </w:tc>
      </w:tr>
      <w:tr w:rsidR="00917FDF" w:rsidRPr="00917FDF" w14:paraId="2C90AEC8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CB1B60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 Experience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E5F53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FDE3F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1EC35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39715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BE1D6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7AC97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917FDF" w:rsidRPr="00917FDF" w14:paraId="78116A04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F77D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0-2 years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3F2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 (28%)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166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 (19%)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8034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(24%)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1E5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31 (40%)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969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(28%)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49F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90 (30%)</w:t>
            </w:r>
          </w:p>
        </w:tc>
      </w:tr>
      <w:tr w:rsidR="00917FDF" w:rsidRPr="00917FDF" w14:paraId="48539F2F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1D0600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2-5 years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7C133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30 (30%)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FA811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(38%)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384F1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12 (20%)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3DF9A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(17%)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19E165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(30%)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CAD4D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77 (25%)</w:t>
            </w:r>
          </w:p>
        </w:tc>
      </w:tr>
      <w:tr w:rsidR="00917FDF" w:rsidRPr="00917FDF" w14:paraId="7C009C77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A391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5-8 years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D52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(8.1%)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27F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9276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(14%)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BF7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(12%)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D7C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 (15%)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D8E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32 (11%)</w:t>
            </w:r>
          </w:p>
        </w:tc>
      </w:tr>
      <w:tr w:rsidR="00917FDF" w:rsidRPr="00917FDF" w14:paraId="0C441196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7F6D0D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8 years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87744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33 (33%)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837DA4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(43%)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B77AD8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 (42%)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481F2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 (32%)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E00D9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(28%)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75F4F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105 (35%)</w:t>
            </w:r>
          </w:p>
        </w:tc>
      </w:tr>
      <w:tr w:rsidR="00917FDF" w:rsidRPr="00917FDF" w14:paraId="3D0C989E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5726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Healthcare Experience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145D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F92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C81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735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F85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22A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FDF" w:rsidRPr="00917FDF" w14:paraId="4112B241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47BC78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0-2 years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15FD9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 (15%)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AF6ED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(4.8%)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3B084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 (12%)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B9D9D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 (27%)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E720F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 (15%)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E77F7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51 (17%)</w:t>
            </w:r>
          </w:p>
        </w:tc>
      </w:tr>
      <w:tr w:rsidR="00917FDF" w:rsidRPr="00917FDF" w14:paraId="1E76C100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4B59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2-5 years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3FB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26 (26%)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2E84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(24%)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7DA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 (19%)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82A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 (14%)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E92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(30%)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742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67 (22%)</w:t>
            </w:r>
          </w:p>
        </w:tc>
      </w:tr>
      <w:tr w:rsidR="00917FDF" w:rsidRPr="00917FDF" w14:paraId="7162BADE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D6DA84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5-8 years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89D8A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 (10%)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49BC02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 (9.5%)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BE992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(14%)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E0653B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(12%)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C7937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(17%)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71F8C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37 (12%)</w:t>
            </w:r>
          </w:p>
        </w:tc>
      </w:tr>
      <w:tr w:rsidR="00917FDF" w:rsidRPr="00917FDF" w14:paraId="1C8F2F03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D427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8 years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BF9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48 (48%)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2BE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(62%)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C051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33 (56%)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DD7C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37 (47%)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B3D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18 (38%)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181F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149 (49%)</w:t>
            </w:r>
          </w:p>
        </w:tc>
      </w:tr>
      <w:tr w:rsidR="00917FDF" w:rsidRPr="00917FDF" w14:paraId="4176497B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0B4016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Total Facilities in Career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A65619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41C937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D0E51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F0D62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55791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13C4E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917FDF" w:rsidRPr="00917FDF" w14:paraId="6959F590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D2EA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facility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560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31 (31%)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A15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 (29%)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D8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34 (58%)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697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 (36%)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13C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24 (51%)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941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123 (40%)</w:t>
            </w:r>
          </w:p>
        </w:tc>
      </w:tr>
      <w:tr w:rsidR="00917FDF" w:rsidRPr="00917FDF" w14:paraId="1F5CCE9A" w14:textId="77777777" w:rsidTr="00917FDF">
        <w:trPr>
          <w:cantSplit/>
          <w:trHeight w:val="300"/>
        </w:trPr>
        <w:tc>
          <w:tcPr>
            <w:tcW w:w="26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2E87A7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2-3 facilities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316F28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44 (44%)</w:t>
            </w:r>
          </w:p>
        </w:tc>
        <w:tc>
          <w:tcPr>
            <w:tcW w:w="107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63DFB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(43%)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8B51A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 (27%)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7C8EF34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(26%)</w:t>
            </w:r>
          </w:p>
        </w:tc>
        <w:tc>
          <w:tcPr>
            <w:tcW w:w="1039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8D6EE4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17 (36%)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6E3E1D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106 (35%)</w:t>
            </w:r>
          </w:p>
        </w:tc>
      </w:tr>
      <w:tr w:rsidR="00917FDF" w:rsidRPr="00917FDF" w14:paraId="5EBC8DBC" w14:textId="77777777" w:rsidTr="00917FDF">
        <w:trPr>
          <w:cantSplit/>
          <w:trHeight w:val="300"/>
        </w:trPr>
        <w:tc>
          <w:tcPr>
            <w:tcW w:w="26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6EB267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4-5 facilities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BEE5B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 (10%)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7EB40E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(14%)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CE677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(8.5%)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64D730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 (27%)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A02FC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(6.4%)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56530A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 (14%)</w:t>
            </w:r>
          </w:p>
        </w:tc>
      </w:tr>
      <w:tr w:rsidR="00917FDF" w:rsidRPr="00917FDF" w14:paraId="2B2BD105" w14:textId="77777777" w:rsidTr="00917FDF">
        <w:trPr>
          <w:cantSplit/>
          <w:trHeight w:val="315"/>
        </w:trPr>
        <w:tc>
          <w:tcPr>
            <w:tcW w:w="2680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02963CBE" w14:textId="77777777" w:rsidR="00917FDF" w:rsidRPr="00917FDF" w:rsidRDefault="00917FDF" w:rsidP="00917FDF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5 facilities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58A4F78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(14%)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4BB8B9DB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(14%)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08BEDFCD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 (6.8%)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1D9C7BC3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(12%)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1744BBD6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(6.4%)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42E6CBF8" w14:textId="77777777" w:rsidR="00917FDF" w:rsidRPr="00917FDF" w:rsidRDefault="00917FDF" w:rsidP="00917FDF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33 (11%)</w:t>
            </w:r>
          </w:p>
        </w:tc>
      </w:tr>
      <w:tr w:rsidR="00917FDF" w:rsidRPr="00917FDF" w14:paraId="1B59C6BA" w14:textId="77777777" w:rsidTr="00FF628A">
        <w:trPr>
          <w:cantSplit/>
          <w:trHeight w:val="288"/>
        </w:trPr>
        <w:tc>
          <w:tcPr>
            <w:tcW w:w="2680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4AFE842F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 (%)</w:t>
            </w:r>
          </w:p>
        </w:tc>
        <w:tc>
          <w:tcPr>
            <w:tcW w:w="1013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121D0F9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95AA864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15FAC631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509212AD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9" w:type="dxa"/>
            <w:gridSpan w:val="2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0EE35EA0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43B1E98E" w14:textId="77777777" w:rsidR="00917FDF" w:rsidRPr="00917FDF" w:rsidRDefault="00917FDF" w:rsidP="00917FD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917FDF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7C4F3D" w14:textId="5A0DCD1D" w:rsidR="00917FDF" w:rsidRDefault="00917FDF" w:rsidP="00ED4F30">
      <w:pPr>
        <w:spacing w:after="0"/>
        <w:rPr>
          <w:rFonts w:ascii="Palatino Linotype" w:hAnsi="Palatino Linotype"/>
          <w:sz w:val="18"/>
          <w:szCs w:val="18"/>
        </w:rPr>
      </w:pPr>
    </w:p>
    <w:p w14:paraId="5E82BC4E" w14:textId="77777777" w:rsidR="00917FDF" w:rsidRDefault="00917FDF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br w:type="page"/>
      </w:r>
    </w:p>
    <w:p w14:paraId="245488B8" w14:textId="0F537022" w:rsidR="00ED4F30" w:rsidRDefault="00E46652" w:rsidP="00ED4F30">
      <w:pPr>
        <w:spacing w:after="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lastRenderedPageBreak/>
        <w:t>Table 2. Survey participant experience with emergency codes.</w:t>
      </w:r>
    </w:p>
    <w:tbl>
      <w:tblPr>
        <w:tblW w:w="11070" w:type="dxa"/>
        <w:tblInd w:w="-990" w:type="dxa"/>
        <w:tblLook w:val="04A0" w:firstRow="1" w:lastRow="0" w:firstColumn="1" w:lastColumn="0" w:noHBand="0" w:noVBand="1"/>
      </w:tblPr>
      <w:tblGrid>
        <w:gridCol w:w="4230"/>
        <w:gridCol w:w="1013"/>
        <w:gridCol w:w="1057"/>
        <w:gridCol w:w="1080"/>
        <w:gridCol w:w="1025"/>
        <w:gridCol w:w="1045"/>
        <w:gridCol w:w="1620"/>
      </w:tblGrid>
      <w:tr w:rsidR="00FF628A" w:rsidRPr="00FF628A" w14:paraId="27E77F6A" w14:textId="77777777" w:rsidTr="00FF628A">
        <w:trPr>
          <w:trHeight w:val="300"/>
        </w:trPr>
        <w:tc>
          <w:tcPr>
            <w:tcW w:w="4230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9509" w14:textId="77777777" w:rsidR="00FF628A" w:rsidRPr="00FF628A" w:rsidRDefault="00FF628A" w:rsidP="00FF6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5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3A460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</w:t>
            </w:r>
          </w:p>
        </w:tc>
        <w:tc>
          <w:tcPr>
            <w:tcW w:w="1620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2027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F628A" w:rsidRPr="00FF628A" w14:paraId="59A717FB" w14:textId="77777777" w:rsidTr="00FF628A">
        <w:trPr>
          <w:cantSplit/>
          <w:trHeight w:val="330"/>
        </w:trPr>
        <w:tc>
          <w:tcPr>
            <w:tcW w:w="423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70FDA19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62EF40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99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57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255AA6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B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21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B77322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59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25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6CB918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D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78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45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A9ACB0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E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47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F6B7CF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Overall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, N = 304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FF628A" w:rsidRPr="00FF628A" w14:paraId="2943946D" w14:textId="77777777" w:rsidTr="00FF628A">
        <w:trPr>
          <w:cantSplit/>
          <w:trHeight w:val="288"/>
        </w:trPr>
        <w:tc>
          <w:tcPr>
            <w:tcW w:w="4230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4FCDD3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Knowledge of Code Activation Procedures</w:t>
            </w:r>
          </w:p>
        </w:tc>
        <w:tc>
          <w:tcPr>
            <w:tcW w:w="1013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2980918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A1B7DB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173A1B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1CE6DD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DD189F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18" w:space="0" w:color="80808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A5E4B3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62BF40A4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0A1D492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B6496A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32 (32%)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CF3F4D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(24%)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05695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(24%)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A660FA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24 (31%)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1E35021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 (40%)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85DEC1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94 (31%)</w:t>
            </w:r>
          </w:p>
        </w:tc>
      </w:tr>
      <w:tr w:rsidR="00FF628A" w:rsidRPr="00FF628A" w14:paraId="1D98B1E2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CC10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5EA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67 (68%)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E22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 (76%)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59A0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45 (76%)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05F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54 (69%)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F9C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 (60%)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E6D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210 (69%)</w:t>
            </w:r>
          </w:p>
        </w:tc>
      </w:tr>
      <w:tr w:rsidR="00FF628A" w:rsidRPr="00FF628A" w14:paraId="512E587B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ECFFC6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Witnessed Code Confusion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1D0C25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567D0A5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BBFE5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1841FE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A87B9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4998920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03BDF4B2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47F0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B98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53 (54%)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175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12 (57%)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122A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44 (75%)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998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50 (64%)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4901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37 (79%)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5BF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196 (64%)</w:t>
            </w:r>
          </w:p>
        </w:tc>
      </w:tr>
      <w:tr w:rsidR="00FF628A" w:rsidRPr="00FF628A" w14:paraId="1518BDCF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6106D7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50261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 (46%)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D2453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(43%)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0B5B79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 (25%)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51755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 (36%)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10A2F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 (21%)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48C0C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108 (36%)</w:t>
            </w:r>
          </w:p>
        </w:tc>
      </w:tr>
      <w:tr w:rsidR="00FF628A" w:rsidRPr="00FF628A" w14:paraId="0766285A" w14:textId="77777777" w:rsidTr="00FF628A">
        <w:trPr>
          <w:cantSplit/>
          <w:trHeight w:val="288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36590E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Worked at a Facility with Different Color Codes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D036A64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715655B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DE2488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2C5265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61B020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AEA7BF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1DF7DBC9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526AFA0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2C906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55 (56%)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AC7BE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(67%)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4197D5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44 (75%)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0EA768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50 (64%)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D2FA6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34 (72%)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DD32F0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197 (65%)</w:t>
            </w:r>
          </w:p>
        </w:tc>
      </w:tr>
      <w:tr w:rsidR="00FF628A" w:rsidRPr="00FF628A" w14:paraId="0BCCA98E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76325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6AF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31 (31%)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6E7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(24%)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3BF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12 (20%)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B0C0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22 (28%)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81C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 (21%)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7D5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80 (26%)</w:t>
            </w:r>
          </w:p>
        </w:tc>
      </w:tr>
      <w:tr w:rsidR="00FF628A" w:rsidRPr="00FF628A" w14:paraId="1CA43A61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915C3E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8C7E1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(13%)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CDB10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 (9.5%)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0CA1BA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(5.1%)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1A503A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 (7.7%)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8B235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 (6.4%)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D8C25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 (8.9%)</w:t>
            </w:r>
          </w:p>
        </w:tc>
      </w:tr>
      <w:tr w:rsidR="00FF628A" w:rsidRPr="00FF628A" w14:paraId="610F9FBC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606C9C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Type Preference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533808E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D77FEF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53BE15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AFDF55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178017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E99E5BF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11E21735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6FD6D9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Color Codes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921DB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52 (53%)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8B025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 (76%)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FE5D66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45 (76%)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F5E8DC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58 (74%)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72B24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 (60%)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02E78E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199 (65%)</w:t>
            </w:r>
          </w:p>
        </w:tc>
      </w:tr>
      <w:tr w:rsidR="00FF628A" w:rsidRPr="00FF628A" w14:paraId="176546B5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1071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Plain Language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8C2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47 (47%)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D28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(24%)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5B7F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(24%)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9C00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(26%)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B66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 (40%)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070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105 (35%)</w:t>
            </w:r>
          </w:p>
        </w:tc>
      </w:tr>
      <w:tr w:rsidR="00FF628A" w:rsidRPr="00FF628A" w14:paraId="24AAFDE2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3563E16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Exceptions for Plain Language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988B8A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2DF3C9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EE713C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7AF784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C76724C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70BA44D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4B5CD3DC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8DC2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D305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35 (35%)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F31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 (9.5%)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746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(8.5%)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4BF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 (12%)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0812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(28%)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683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64 (21%)</w:t>
            </w:r>
          </w:p>
        </w:tc>
      </w:tr>
      <w:tr w:rsidR="00FF628A" w:rsidRPr="00FF628A" w14:paraId="0B955B07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3887BF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BC88A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64 (65%)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D30F1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 (90%)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4F797F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54 (92%)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8D9CB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69 (88%)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8C13AD2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34 (72%)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FA622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240 (79%)</w:t>
            </w:r>
          </w:p>
        </w:tc>
      </w:tr>
      <w:tr w:rsidR="00FF628A" w:rsidRPr="00FF628A" w14:paraId="4A79923E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D1C6A0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Training at Orientation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BDD2F9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53753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C3D7BB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37EF3B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E1A384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4AED2B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124ABCD9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4EC25AC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26E067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 (28%)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FAA19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(38%)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1573E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 (19%)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D0BFCD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29 (37%)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EEDC0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(43%)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7BED48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96 (32%)</w:t>
            </w:r>
          </w:p>
        </w:tc>
      </w:tr>
      <w:tr w:rsidR="00FF628A" w:rsidRPr="00FF628A" w14:paraId="5C0BEC39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9491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6050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71 (72%)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842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(62%)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852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48 (81%)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DB6B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49 (63%)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F90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 (57%)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4EC1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208 (68%)</w:t>
            </w:r>
          </w:p>
        </w:tc>
      </w:tr>
      <w:tr w:rsidR="00FF628A" w:rsidRPr="00FF628A" w14:paraId="1C30D58E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7223B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Training During Drills/Exercises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D02719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78D634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BE66D9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7C8A7E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D9E0C3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B905C46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0F0F7E6A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6043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9C3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 (42%)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CF50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 (29%)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134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29 (49%)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046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36 (46%)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929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22 (47%)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80E7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135 (44%)</w:t>
            </w:r>
          </w:p>
        </w:tc>
      </w:tr>
      <w:tr w:rsidR="00FF628A" w:rsidRPr="00FF628A" w14:paraId="2EED40C3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716F2A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C2831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57 (58%)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2CB5B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 (71%)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451B82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30 (51%)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73D09C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 (54%)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AC7F3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 (53%)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9A3B9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169 (56%)</w:t>
            </w:r>
          </w:p>
        </w:tc>
      </w:tr>
      <w:tr w:rsidR="00FF628A" w:rsidRPr="00FF628A" w14:paraId="46098D0E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DA4D0F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Annual Training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CB1894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7AE7B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71749F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37C77D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0D81E4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3CD02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0F52ABBE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7530B8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DAEC7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62 (63%)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AF7C1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 (33%)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390BF2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17 (29%)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8C319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38 (49%)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5705D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 (53%)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879B0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149 (49%)</w:t>
            </w:r>
          </w:p>
        </w:tc>
      </w:tr>
      <w:tr w:rsidR="00FF628A" w:rsidRPr="00FF628A" w14:paraId="60DF0C72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4FD8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F7A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37 (37%)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520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 (67%)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E0D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 (71%)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3D9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 (51%)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031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22 (47%)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F0B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155 (51%)</w:t>
            </w:r>
          </w:p>
        </w:tc>
      </w:tr>
      <w:tr w:rsidR="00FF628A" w:rsidRPr="00FF628A" w14:paraId="04C39E12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ED503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Time Since Last Training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2A85C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59ECB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CDA294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6D6C45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8DF5BC0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CF8F9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628A" w:rsidRPr="00FF628A" w14:paraId="25788F97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DDB2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&lt; 1 month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E89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23 (23%)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4E3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 (19%)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478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 (10%)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050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 (14%)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72A1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 (15%)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591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51 (17%)</w:t>
            </w:r>
          </w:p>
        </w:tc>
      </w:tr>
      <w:tr w:rsidR="00FF628A" w:rsidRPr="00FF628A" w14:paraId="020B2233" w14:textId="77777777" w:rsidTr="00FF628A">
        <w:trPr>
          <w:cantSplit/>
          <w:trHeight w:val="285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294B3B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1-6 months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37D2D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 (21%)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9FD1E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 (52%)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4552CF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 (46%)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867D47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34 (44%)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8101D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(43%)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3017BA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113 (37%)</w:t>
            </w:r>
          </w:p>
        </w:tc>
      </w:tr>
      <w:tr w:rsidR="00FF628A" w:rsidRPr="00FF628A" w14:paraId="551E4D8A" w14:textId="77777777" w:rsidTr="00FF628A">
        <w:trPr>
          <w:cantSplit/>
          <w:trHeight w:val="28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BA06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6-12 months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3434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 (25%)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65F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(24%)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44FE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18 (31%)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87B6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(26%)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16E1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 (32%)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6D55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83 (27%)</w:t>
            </w:r>
          </w:p>
        </w:tc>
      </w:tr>
      <w:tr w:rsidR="00FF628A" w:rsidRPr="00FF628A" w14:paraId="78BEF799" w14:textId="77777777" w:rsidTr="00FF628A">
        <w:trPr>
          <w:cantSplit/>
          <w:trHeight w:val="300"/>
        </w:trPr>
        <w:tc>
          <w:tcPr>
            <w:tcW w:w="4230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691841F" w14:textId="77777777" w:rsidR="00FF628A" w:rsidRPr="00FF628A" w:rsidRDefault="00FF628A" w:rsidP="00FF628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1 year</w:t>
            </w:r>
          </w:p>
        </w:tc>
        <w:tc>
          <w:tcPr>
            <w:tcW w:w="1013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7865CB3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30 (30%)</w:t>
            </w:r>
          </w:p>
        </w:tc>
        <w:tc>
          <w:tcPr>
            <w:tcW w:w="1057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89F04CA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(4.8%)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78770FB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 (14%)</w:t>
            </w:r>
          </w:p>
        </w:tc>
        <w:tc>
          <w:tcPr>
            <w:tcW w:w="1025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2061E7C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 (17%)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FCC3199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(11%)</w:t>
            </w:r>
          </w:p>
        </w:tc>
        <w:tc>
          <w:tcPr>
            <w:tcW w:w="1620" w:type="dxa"/>
            <w:tcBorders>
              <w:top w:val="single" w:sz="4" w:space="0" w:color="A6A6A6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797770D" w14:textId="77777777" w:rsidR="00FF628A" w:rsidRPr="00FF628A" w:rsidRDefault="00FF628A" w:rsidP="00FF628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57 (19%)</w:t>
            </w:r>
          </w:p>
        </w:tc>
      </w:tr>
      <w:tr w:rsidR="00FF628A" w:rsidRPr="00FF628A" w14:paraId="53699334" w14:textId="77777777" w:rsidTr="00FF628A">
        <w:trPr>
          <w:cantSplit/>
          <w:trHeight w:val="288"/>
        </w:trPr>
        <w:tc>
          <w:tcPr>
            <w:tcW w:w="4230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12DAC88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 (%)</w:t>
            </w:r>
          </w:p>
        </w:tc>
        <w:tc>
          <w:tcPr>
            <w:tcW w:w="101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040B24C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7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D050618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4C7A38E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5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9DA5A72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5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8CCBBC6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14C9E81" w14:textId="77777777" w:rsidR="00FF628A" w:rsidRPr="00FF628A" w:rsidRDefault="00FF628A" w:rsidP="00FF628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FF628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019408" w14:textId="5F9B97B9" w:rsidR="00E46652" w:rsidRDefault="00E46652" w:rsidP="00ED4F30">
      <w:pPr>
        <w:spacing w:after="0"/>
        <w:rPr>
          <w:rFonts w:ascii="Palatino Linotype" w:hAnsi="Palatino Linotype"/>
          <w:sz w:val="18"/>
          <w:szCs w:val="18"/>
        </w:rPr>
      </w:pPr>
    </w:p>
    <w:p w14:paraId="6F1879F5" w14:textId="190B9F79" w:rsidR="00FF628A" w:rsidRDefault="00FF628A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br w:type="page"/>
      </w:r>
    </w:p>
    <w:p w14:paraId="6DF194FC" w14:textId="7EF0906D" w:rsidR="00FF628A" w:rsidRDefault="00FF628A" w:rsidP="00ED4F30">
      <w:pPr>
        <w:spacing w:after="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lastRenderedPageBreak/>
        <w:t>Table 3. Results of demographic characteristics bivariate analysis with code identification score and change in confidence score (N = 304).</w:t>
      </w:r>
      <w:r w:rsidR="00D94302">
        <w:rPr>
          <w:rFonts w:ascii="Palatino Linotype" w:hAnsi="Palatino Linotype"/>
          <w:sz w:val="18"/>
          <w:szCs w:val="18"/>
        </w:rPr>
        <w:t xml:space="preserve"> Significant p-values (&lt; 0.05) are bolded.</w:t>
      </w:r>
    </w:p>
    <w:tbl>
      <w:tblPr>
        <w:tblW w:w="9570" w:type="dxa"/>
        <w:tblLook w:val="04A0" w:firstRow="1" w:lastRow="0" w:firstColumn="1" w:lastColumn="0" w:noHBand="0" w:noVBand="1"/>
      </w:tblPr>
      <w:tblGrid>
        <w:gridCol w:w="2722"/>
        <w:gridCol w:w="1058"/>
        <w:gridCol w:w="1337"/>
        <w:gridCol w:w="441"/>
        <w:gridCol w:w="963"/>
        <w:gridCol w:w="261"/>
        <w:gridCol w:w="1258"/>
        <w:gridCol w:w="623"/>
        <w:gridCol w:w="907"/>
      </w:tblGrid>
      <w:tr w:rsidR="002A3D44" w:rsidRPr="002A3D44" w14:paraId="21BD5CEE" w14:textId="77777777" w:rsidTr="002A3D44">
        <w:trPr>
          <w:cantSplit/>
          <w:trHeight w:val="315"/>
        </w:trPr>
        <w:tc>
          <w:tcPr>
            <w:tcW w:w="2722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5307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158D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741" w:type="dxa"/>
            <w:gridSpan w:val="3"/>
            <w:tcBorders>
              <w:top w:val="single" w:sz="1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D878C2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Identification Score (%)</w:t>
            </w:r>
          </w:p>
        </w:tc>
        <w:tc>
          <w:tcPr>
            <w:tcW w:w="26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97EE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88" w:type="dxa"/>
            <w:gridSpan w:val="3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126349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Change in Confidence Score</w:t>
            </w:r>
          </w:p>
        </w:tc>
      </w:tr>
      <w:tr w:rsidR="002A3D44" w:rsidRPr="002A3D44" w14:paraId="1E273686" w14:textId="77777777" w:rsidTr="002A3D44">
        <w:trPr>
          <w:cantSplit/>
          <w:trHeight w:val="330"/>
        </w:trPr>
        <w:tc>
          <w:tcPr>
            <w:tcW w:w="2722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8A2CD88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8B3C7A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n (%)</w:t>
            </w:r>
          </w:p>
        </w:tc>
        <w:tc>
          <w:tcPr>
            <w:tcW w:w="1337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3FF253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Mean (SD)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41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E4376C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6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D2FF12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p-value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42541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2A176D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Mean (SD)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2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758C03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07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2D2DAF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p-value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2A3D44" w:rsidRPr="002A3D44" w14:paraId="2CF00396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8686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</w:t>
            </w:r>
          </w:p>
        </w:tc>
        <w:tc>
          <w:tcPr>
            <w:tcW w:w="1058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A656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FB0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D1F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63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3CC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7CF9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C4E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B57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7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8C3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0.094</w:t>
            </w:r>
          </w:p>
        </w:tc>
      </w:tr>
      <w:tr w:rsidR="002A3D44" w:rsidRPr="002A3D44" w14:paraId="7AB1086C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C65BE6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C0483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99 (33%)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D9E5E2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32.8 (14.8)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8E327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33D43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61A7C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56EA76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-0.90 (1.23)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1181A8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4BE117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3B49F060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23A6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806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 (6.9%)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CFC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60.9 (19.8)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F57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AC9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806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088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-0.29 (0.64)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874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6CE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6DF3715F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976287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AB8BB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59 (19%)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1CC26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58.4 (17.4)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5BB79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9F46E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70732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FE411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-1.03 (1.02)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14B3E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45770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763E7A26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4E36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3B7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78 (26%)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39D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48.9 (15.5)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DA3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E88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FD0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A12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-0.77 (1.28)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4A3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C88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7718870B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E0F518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278C2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47 (15%)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37DC3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37.2 (16.6)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07874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DDF7E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7C207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F6ADB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-1.02 (1.11)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72B3D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E6B57E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2162E0B2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A583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Position Type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5772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ADD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2AF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E93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CD6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D96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419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388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0.4</w:t>
            </w:r>
          </w:p>
        </w:tc>
      </w:tr>
      <w:tr w:rsidR="002A3D44" w:rsidRPr="002A3D44" w14:paraId="22ADF71E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52BDBD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Clinical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45FAE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196 (64%)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B6C0A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45.3 (19.4)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0915D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96BC4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C1E95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12106D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-0.91 (1.14)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B0F6ED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1B418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1F40085C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0548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Non-clinical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444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108 (36%)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C05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43.0 (19.0)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CF2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18C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960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A7E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-0.79 (1.22)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C0C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674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265A1729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68D6FE9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Typical Shift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0B2A3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5F617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2AD1C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BE4D9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4B4017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A8D0A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5966C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C84DB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&gt;0.9</w:t>
            </w:r>
          </w:p>
        </w:tc>
      </w:tr>
      <w:tr w:rsidR="002A3D44" w:rsidRPr="002A3D44" w14:paraId="683C0E61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43C7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Day Shift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18D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279 (92%)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9B8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45.1 (19.3)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10D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B61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847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9E6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-0.87 (1.14)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833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3AC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7C7068CF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008583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Night Shift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0EF07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 (1.6%)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2C0B6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47.1 (17.2)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2BF3AA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39DB4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9E1EF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17CBE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-0.80 (0.84)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BF6C17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6832C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5C6C1D6E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C4B5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Equal times on both shifts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492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 (6.6%)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C26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35.7 (17.5)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A8D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941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97C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CFA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-0.80 (1.54)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77E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069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7368719D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B1FCD9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 Experience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3DDC4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38B2F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375EE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6410A0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82A924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3A584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59754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F43A2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</w:t>
            </w:r>
          </w:p>
        </w:tc>
      </w:tr>
      <w:tr w:rsidR="002A3D44" w:rsidRPr="002A3D44" w14:paraId="67D65EF6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86C1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0-2 years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512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90 (30%)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655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40.2 (17.2)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CE2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C14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C9B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396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-0.94 (1.27)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334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F9F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55AA22B8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05ED78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2-5 years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73CFD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77 (25%)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FA1EC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43.9 (19.6)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7AF1A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94C90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F161C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4093F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-0.86 (1.13)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78421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8B64E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1ED9527A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C6E7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5-8 years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98D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32 (11%)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FD0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49.6 (18.1)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A57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DC9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81F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B72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-0.72 (1.08)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C47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D20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31E4E0A4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3DD66F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8 years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58181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105 (35%)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3A049C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47.1 (20.4)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3B059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52A24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29A7D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188F3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-0.86 (1.13)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3BF07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853F9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47D9D17C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BF2F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Healthcare Experience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52C1D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A3DA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502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37F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0CD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6A5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B4D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8F0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0.5</w:t>
            </w:r>
          </w:p>
        </w:tc>
      </w:tr>
      <w:tr w:rsidR="002A3D44" w:rsidRPr="002A3D44" w14:paraId="6182D245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465DC3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0-2 years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87C1E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51 (17%)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26A06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40.5 (15.8)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E3341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E52B04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4042D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50354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-1.08 (1.38)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18A71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CF873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19AA8137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8EFC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2-5 years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454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67 (22%)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2FE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40.3 (16.8)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983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48C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C91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610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-0.85 (1.12)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67A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E27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67E16C67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2BE53C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5-8 years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0608D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37 (12%)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8EC67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51.4 (21.5)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61E98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48AF6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C7D76E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4670A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-0.70 (1.05)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5B90A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C8368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37ABB97A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9990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8 years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039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149 (49%)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001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46.1 (20.2)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4CD6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A49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9EE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D54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-0.85 (1.13)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5BC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268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0C13CB58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1F75762" w14:textId="77777777" w:rsidR="002A3D44" w:rsidRPr="002A3D44" w:rsidRDefault="002A3D44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Total Facilities in Career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E0312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BCB7EB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C9E80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D67C5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6D6AA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A0658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F649B8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AE703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</w:t>
            </w:r>
          </w:p>
        </w:tc>
      </w:tr>
      <w:tr w:rsidR="002A3D44" w:rsidRPr="002A3D44" w14:paraId="0C89ED43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AEE1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facility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EB9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123 (40%)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EC3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48.0 (19.5)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797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730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7304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1F05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-0.92 (1.14)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CFF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2090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3D44" w:rsidRPr="002A3D44" w14:paraId="0A12E608" w14:textId="77777777" w:rsidTr="002A3D44">
        <w:trPr>
          <w:cantSplit/>
          <w:trHeight w:val="300"/>
        </w:trPr>
        <w:tc>
          <w:tcPr>
            <w:tcW w:w="272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5FD89E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2-3 facilities</w:t>
            </w:r>
          </w:p>
        </w:tc>
        <w:tc>
          <w:tcPr>
            <w:tcW w:w="10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05DE7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106 (35%)</w:t>
            </w:r>
          </w:p>
        </w:tc>
        <w:tc>
          <w:tcPr>
            <w:tcW w:w="133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357159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42.3 (18.1)</w:t>
            </w:r>
          </w:p>
        </w:tc>
        <w:tc>
          <w:tcPr>
            <w:tcW w:w="4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B4A3A8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B4F72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7B963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3FD65E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-0.71 (1.19)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0F81C8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F2A0E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718B3FBE" w14:textId="77777777" w:rsidTr="002A3D44">
        <w:trPr>
          <w:cantSplit/>
          <w:trHeight w:val="300"/>
        </w:trPr>
        <w:tc>
          <w:tcPr>
            <w:tcW w:w="272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0F71EA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4-5 facilities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591C98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 (14%)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EDA16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43.0 (20.7)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56BAD2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49FD9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92EBB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68AA9D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-0.95 (1.21)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65FD2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AEDE1A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2A3D44" w:rsidRPr="002A3D44" w14:paraId="732BD67F" w14:textId="77777777" w:rsidTr="002A3D44">
        <w:trPr>
          <w:cantSplit/>
          <w:trHeight w:val="315"/>
        </w:trPr>
        <w:tc>
          <w:tcPr>
            <w:tcW w:w="2722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61953FD" w14:textId="77777777" w:rsidR="002A3D44" w:rsidRPr="002A3D44" w:rsidRDefault="002A3D44" w:rsidP="002A3D44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5 facilities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4B7BD0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33 (11%)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7DC284F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40.5 (19.0)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4034C5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D93B5AB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6AD065C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6D9DBD3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-1.09 (1.07)</w:t>
            </w:r>
          </w:p>
        </w:tc>
        <w:tc>
          <w:tcPr>
            <w:tcW w:w="623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ED316C7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31DA411" w14:textId="77777777" w:rsidR="002A3D44" w:rsidRPr="002A3D44" w:rsidRDefault="002A3D44" w:rsidP="002A3D44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A80225" w:rsidRPr="002A3D44" w14:paraId="5C5B827D" w14:textId="77777777" w:rsidTr="005233BF">
        <w:trPr>
          <w:cantSplit/>
          <w:trHeight w:val="288"/>
        </w:trPr>
        <w:tc>
          <w:tcPr>
            <w:tcW w:w="9570" w:type="dxa"/>
            <w:gridSpan w:val="9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251EF70" w14:textId="293222E1" w:rsidR="00A80225" w:rsidRPr="002A3D44" w:rsidRDefault="00A80225" w:rsidP="002A3D44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Mean (Standard Deviation)</w:t>
            </w:r>
            <w:r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, 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2</w:t>
            </w:r>
            <w:r w:rsidRPr="002A3D44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One-way ANOVA</w:t>
            </w:r>
          </w:p>
        </w:tc>
      </w:tr>
    </w:tbl>
    <w:p w14:paraId="3CCE6B11" w14:textId="34D2C9E2" w:rsidR="00FF628A" w:rsidRDefault="00FF628A" w:rsidP="00ED4F30">
      <w:pPr>
        <w:spacing w:after="0"/>
        <w:rPr>
          <w:rFonts w:ascii="Palatino Linotype" w:hAnsi="Palatino Linotype"/>
          <w:sz w:val="18"/>
          <w:szCs w:val="18"/>
        </w:rPr>
      </w:pPr>
    </w:p>
    <w:p w14:paraId="1597A843" w14:textId="761EDEEA" w:rsidR="004224F6" w:rsidRDefault="004224F6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br w:type="page"/>
      </w:r>
    </w:p>
    <w:p w14:paraId="195AA947" w14:textId="6DE19CCE" w:rsidR="004224F6" w:rsidRDefault="00D94302" w:rsidP="00ED4F30">
      <w:pPr>
        <w:spacing w:after="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lastRenderedPageBreak/>
        <w:t>Table 4. Results of experience with emergency codes bivariate analyses with code identification score and change in confidence score (N = 304). Significant p-values (&lt; 0.05) are bolded.</w:t>
      </w:r>
    </w:p>
    <w:tbl>
      <w:tblPr>
        <w:tblW w:w="11079" w:type="dxa"/>
        <w:tblInd w:w="-990" w:type="dxa"/>
        <w:tblLook w:val="04A0" w:firstRow="1" w:lastRow="0" w:firstColumn="1" w:lastColumn="0" w:noHBand="0" w:noVBand="1"/>
      </w:tblPr>
      <w:tblGrid>
        <w:gridCol w:w="4140"/>
        <w:gridCol w:w="1170"/>
        <w:gridCol w:w="1253"/>
        <w:gridCol w:w="9"/>
        <w:gridCol w:w="522"/>
        <w:gridCol w:w="9"/>
        <w:gridCol w:w="908"/>
        <w:gridCol w:w="261"/>
        <w:gridCol w:w="1233"/>
        <w:gridCol w:w="531"/>
        <w:gridCol w:w="1034"/>
        <w:gridCol w:w="9"/>
      </w:tblGrid>
      <w:tr w:rsidR="009B7CFB" w:rsidRPr="00D94302" w14:paraId="6805B6F1" w14:textId="77777777" w:rsidTr="00A80225">
        <w:trPr>
          <w:gridAfter w:val="1"/>
          <w:wAfter w:w="9" w:type="dxa"/>
          <w:cantSplit/>
          <w:trHeight w:val="300"/>
        </w:trPr>
        <w:tc>
          <w:tcPr>
            <w:tcW w:w="4140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D7F5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D187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701" w:type="dxa"/>
            <w:gridSpan w:val="5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C122E3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Identification Score (%)</w:t>
            </w:r>
          </w:p>
        </w:tc>
        <w:tc>
          <w:tcPr>
            <w:tcW w:w="261" w:type="dxa"/>
            <w:tcBorders>
              <w:top w:val="single" w:sz="18" w:space="0" w:color="808080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084C04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8" w:type="dxa"/>
            <w:gridSpan w:val="3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FD1A07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Change in Confidence Score</w:t>
            </w:r>
          </w:p>
        </w:tc>
      </w:tr>
      <w:tr w:rsidR="00D94302" w:rsidRPr="00D94302" w14:paraId="02D6DB8E" w14:textId="77777777" w:rsidTr="00A80225">
        <w:trPr>
          <w:gridAfter w:val="1"/>
          <w:wAfter w:w="9" w:type="dxa"/>
          <w:cantSplit/>
          <w:trHeight w:val="330"/>
        </w:trPr>
        <w:tc>
          <w:tcPr>
            <w:tcW w:w="414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E4820DB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0213B3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n (%)</w:t>
            </w:r>
          </w:p>
        </w:tc>
        <w:tc>
          <w:tcPr>
            <w:tcW w:w="1262" w:type="dxa"/>
            <w:gridSpan w:val="2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5E975A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Mean (SD)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31" w:type="dxa"/>
            <w:gridSpan w:val="2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853B5B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08" w:type="dxa"/>
            <w:tcBorders>
              <w:top w:val="single" w:sz="18" w:space="0" w:color="FFFFFF" w:themeColor="background1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E6F788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p-value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61" w:type="dxa"/>
            <w:tcBorders>
              <w:top w:val="single" w:sz="18" w:space="0" w:color="FFFFFF" w:themeColor="background1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570030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531D70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Mean (SD)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31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413D29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4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782753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p-value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9B7CFB" w:rsidRPr="00D94302" w14:paraId="6949D1E8" w14:textId="77777777" w:rsidTr="009B7CFB">
        <w:trPr>
          <w:gridAfter w:val="1"/>
          <w:wAfter w:w="9" w:type="dxa"/>
          <w:cantSplit/>
          <w:trHeight w:val="285"/>
        </w:trPr>
        <w:tc>
          <w:tcPr>
            <w:tcW w:w="5310" w:type="dxa"/>
            <w:gridSpan w:val="2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88A4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Knowledge of Code Activation Procedures</w:t>
            </w:r>
          </w:p>
        </w:tc>
        <w:tc>
          <w:tcPr>
            <w:tcW w:w="1262" w:type="dxa"/>
            <w:gridSpan w:val="2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3BBF2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gridSpan w:val="2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FE8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8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965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94F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CB1C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D9A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3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8A8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0.7</w:t>
            </w:r>
          </w:p>
        </w:tc>
      </w:tr>
      <w:tr w:rsidR="00D94302" w:rsidRPr="00D94302" w14:paraId="078A4DA6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06A233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894E1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94 (31%)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86118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35.6 (14.6)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5BA9A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8879A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4AB003E3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91FDF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-0.90 (1.30)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4C9F40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A2B87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6EC06E9A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8C2E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BA75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210 (69%)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6EC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48.5 (19.8)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B9E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FB0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12E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468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-0.85 (1.10)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0A6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DFD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3DD88A0E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5FF8B0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Witnessed Code Confusion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67D463C2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03F1E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64F2E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FC67D2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4CBC0BB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1A87C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D7D9C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4C9694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0.7</w:t>
            </w:r>
          </w:p>
        </w:tc>
      </w:tr>
      <w:tr w:rsidR="00D94302" w:rsidRPr="00D94302" w14:paraId="0143BB46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1CF1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42BE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196 (64%)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364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44.3 (18.4)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51E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C3A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576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F3E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-0.85 (1.10)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4E9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F1D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551C6E09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740AB4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CB5D8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108 (36%)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D0DE7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44.9 (20.8)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F3ADD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61ABF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680ECA71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79353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-0.91 (1.28)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FBECA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B2A2C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9B7CFB" w:rsidRPr="00D94302" w14:paraId="1537394E" w14:textId="77777777" w:rsidTr="009B7CFB">
        <w:trPr>
          <w:cantSplit/>
          <w:trHeight w:val="285"/>
        </w:trPr>
        <w:tc>
          <w:tcPr>
            <w:tcW w:w="6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27E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Worked at a Facility with Different Color Codes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EAE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E19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E5F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8C87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CF5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19B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0.2</w:t>
            </w:r>
          </w:p>
        </w:tc>
      </w:tr>
      <w:tr w:rsidR="00D94302" w:rsidRPr="00D94302" w14:paraId="2B46A4E2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29E252E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04FFE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197 (65%)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D9D82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46.3 (19.2)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46001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7F2CA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6BE1E860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9C8A8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-0.80 (1.12)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7C682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3B3FEE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455ED75E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03815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707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80 (26%)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7D1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41.2 (19.5)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F99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54A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CE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59D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-0.93 (1.27)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C68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9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412A8F6A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2791121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9312F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27 (8.9%)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4BE18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41.0 (17.6)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18CB2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370EA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513A1B4C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360B8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-1.22 (1.09)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65EB0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F5437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1D0FEAA2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A52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Type Preference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CC97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AD9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94D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BB0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850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B323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008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51C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0.5</w:t>
            </w:r>
          </w:p>
        </w:tc>
      </w:tr>
      <w:tr w:rsidR="00D94302" w:rsidRPr="00D94302" w14:paraId="7BAFFCF3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A9156F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Color Codes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A7E8D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199 (65%)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79D403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46.2 (19.4)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B4BD2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EC9EFE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3404CC6E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723603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-0.83 (1.14)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2E158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FD0B8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77C35DED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FE6C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Plain Language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50B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105 (35%)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9AB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41.2 (18.6)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C36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836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045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DD8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-0.93 (1.21)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B48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634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7CFB" w:rsidRPr="00D94302" w14:paraId="1FE4ECDE" w14:textId="77777777" w:rsidTr="009B7CFB">
        <w:trPr>
          <w:gridAfter w:val="1"/>
          <w:wAfter w:w="9" w:type="dxa"/>
          <w:cantSplit/>
          <w:trHeight w:val="285"/>
        </w:trPr>
        <w:tc>
          <w:tcPr>
            <w:tcW w:w="531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F743B6" w14:textId="107D25AA" w:rsidR="00D94302" w:rsidRPr="00D94302" w:rsidRDefault="000F76AB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 xml:space="preserve">Code </w:t>
            </w:r>
            <w:r w:rsidR="00D94302"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Exceptions for Plain Language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ED654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53053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FB360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0155068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E874A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CF53E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D29D2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0.4</w:t>
            </w:r>
          </w:p>
        </w:tc>
      </w:tr>
      <w:tr w:rsidR="00D94302" w:rsidRPr="00D94302" w14:paraId="42728C3A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BD91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310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64 (21%)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B83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35.6 (17.1)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39D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1D3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8EB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830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-0.98 (1.40)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C7B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6A0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39AB57F4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7A718D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62F7F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240 (79%)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CF1B4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46.9 (19.1)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56C2F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81885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4957736D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F3FAE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-0.84 (1.10)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EE709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628C4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71949E27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0A46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Training at Orientation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0915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229A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3BB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078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2E9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3650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84A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388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0.5</w:t>
            </w:r>
          </w:p>
        </w:tc>
      </w:tr>
      <w:tr w:rsidR="00D94302" w:rsidRPr="00D94302" w14:paraId="39221F97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D843095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348AC0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96 (32%)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FD6C8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40.6 (17.7)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394FE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BB787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6609000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25349D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-0.94 (1.19)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4383A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91EAEB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3DEC3CAA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ADA8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030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208 (68%)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630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46.3 (19.7)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F4B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C23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1C9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615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-0.84 (1.16)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BDD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D76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369CAF21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E027D7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Training During Drills/Exercises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4653406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89D0F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22D7F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C4141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0342BB41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164F6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F020D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29D35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0.12</w:t>
            </w:r>
          </w:p>
        </w:tc>
      </w:tr>
      <w:tr w:rsidR="00D94302" w:rsidRPr="00D94302" w14:paraId="4B44A09E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63A0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B46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135 (44%)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FE5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42.0 (19.4)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C2B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DD6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294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94D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-0.99 (1.23)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9BE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BAD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3355ACA8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D2AC2F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724584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169 (56%)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5C318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46.5 (19.0)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E5D52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2FE8D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2004D44E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51776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-0.78 (1.10)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5E4D5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C9A89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3C57FF16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D6FE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Annual Training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3766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4AB3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9E9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513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5C1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AA68" w14:textId="77777777" w:rsidR="00D94302" w:rsidRPr="00D94302" w:rsidRDefault="00D94302" w:rsidP="00D9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3FA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FA6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0.033</w:t>
            </w:r>
          </w:p>
        </w:tc>
      </w:tr>
      <w:tr w:rsidR="00D94302" w:rsidRPr="00D94302" w14:paraId="086E4479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E1B547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BF426C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149 (49%)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8187A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39.8 (17.2)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3DCAD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9B644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2163179E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18DCCB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-1.01 (1.23)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F414F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D4813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78A777DD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847E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818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155 (51%)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1B3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49.0 (20.1)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F56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A4F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750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F9C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-0.73 (1.08)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897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ECC7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019DCA62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AE56DD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Time Since Last Training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47469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6C9ED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16AC1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DD4F69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E0447C8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542B07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782216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C09EE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0.2</w:t>
            </w:r>
          </w:p>
        </w:tc>
      </w:tr>
      <w:tr w:rsidR="00D94302" w:rsidRPr="00D94302" w14:paraId="004883E9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D4BD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&lt; 1 month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326EA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51 (17%)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8C3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43.7 (22.9)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6B85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1A01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475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718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-0.67 (1.11)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4C52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C9A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02" w:rsidRPr="00D94302" w14:paraId="741E3B48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F92C80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1-6 months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2D26D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113 (37%)</w:t>
            </w:r>
          </w:p>
        </w:tc>
        <w:tc>
          <w:tcPr>
            <w:tcW w:w="126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36A24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47.7 (19.6)</w:t>
            </w:r>
          </w:p>
        </w:tc>
        <w:tc>
          <w:tcPr>
            <w:tcW w:w="53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FB3CEE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5D3B78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4FBF5B19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B16B0E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-0.80 (1.18)</w:t>
            </w:r>
          </w:p>
        </w:tc>
        <w:tc>
          <w:tcPr>
            <w:tcW w:w="53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8DCAE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AAD443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11E072EC" w14:textId="77777777" w:rsidTr="009B7CFB">
        <w:trPr>
          <w:gridAfter w:val="1"/>
          <w:wAfter w:w="9" w:type="dxa"/>
          <w:cantSplit/>
          <w:trHeight w:val="285"/>
        </w:trPr>
        <w:tc>
          <w:tcPr>
            <w:tcW w:w="41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D5226E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6-12 months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96B7B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83 (27%)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13CF7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43.6 (17.2)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09C63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070819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5BCE7D2C" w14:textId="77777777" w:rsidR="00D94302" w:rsidRPr="00D94302" w:rsidRDefault="00D94302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A4F5E0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-0.94 (1.10)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7953A4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8A7613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D94302" w:rsidRPr="00D94302" w14:paraId="224822A2" w14:textId="77777777" w:rsidTr="009B7CFB">
        <w:trPr>
          <w:gridAfter w:val="1"/>
          <w:wAfter w:w="9" w:type="dxa"/>
          <w:cantSplit/>
          <w:trHeight w:val="300"/>
        </w:trPr>
        <w:tc>
          <w:tcPr>
            <w:tcW w:w="414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AA58E2A" w14:textId="77777777" w:rsidR="00D94302" w:rsidRPr="00D94302" w:rsidRDefault="00D94302" w:rsidP="00D94302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1 year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C4BD79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57 (19%)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499CE9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40.1 (17.2)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B98171C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4BB37E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D5BA11B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F407801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-1.09 (1.26)</w:t>
            </w:r>
          </w:p>
        </w:tc>
        <w:tc>
          <w:tcPr>
            <w:tcW w:w="53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748871F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474720D" w14:textId="77777777" w:rsidR="00D94302" w:rsidRPr="00D94302" w:rsidRDefault="00D94302" w:rsidP="00D9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25" w:rsidRPr="00D94302" w14:paraId="574FDD06" w14:textId="77777777" w:rsidTr="00E9205D">
        <w:trPr>
          <w:gridAfter w:val="1"/>
          <w:wAfter w:w="9" w:type="dxa"/>
          <w:cantSplit/>
          <w:trHeight w:val="330"/>
        </w:trPr>
        <w:tc>
          <w:tcPr>
            <w:tcW w:w="11070" w:type="dxa"/>
            <w:gridSpan w:val="11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3B4B9FC" w14:textId="2E605B06" w:rsidR="00A80225" w:rsidRPr="00D94302" w:rsidRDefault="00A80225" w:rsidP="00D9430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Mean (Standard Deviation)</w:t>
            </w:r>
            <w:r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, 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2</w:t>
            </w:r>
            <w:r w:rsidRPr="00D94302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One-way ANOVA</w:t>
            </w:r>
          </w:p>
        </w:tc>
      </w:tr>
    </w:tbl>
    <w:p w14:paraId="03498ABE" w14:textId="2D241E99" w:rsidR="00D94302" w:rsidRDefault="00D94302" w:rsidP="00ED4F30">
      <w:pPr>
        <w:spacing w:after="0"/>
        <w:rPr>
          <w:rFonts w:ascii="Palatino Linotype" w:hAnsi="Palatino Linotype"/>
          <w:sz w:val="18"/>
          <w:szCs w:val="18"/>
        </w:rPr>
      </w:pPr>
    </w:p>
    <w:p w14:paraId="5DB69E96" w14:textId="41EEBF04" w:rsidR="009B7CFB" w:rsidRDefault="009B7CFB" w:rsidP="00ED4F30">
      <w:pPr>
        <w:spacing w:after="0"/>
        <w:rPr>
          <w:rFonts w:ascii="Palatino Linotype" w:hAnsi="Palatino Linotype"/>
          <w:sz w:val="18"/>
          <w:szCs w:val="18"/>
        </w:rPr>
      </w:pPr>
    </w:p>
    <w:p w14:paraId="7F22C86D" w14:textId="747004D7" w:rsidR="009B7CFB" w:rsidRDefault="009B7CFB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br w:type="page"/>
      </w:r>
    </w:p>
    <w:p w14:paraId="0876A711" w14:textId="394B0F6A" w:rsidR="009B7CFB" w:rsidRDefault="009B7CFB" w:rsidP="00ED4F30">
      <w:pPr>
        <w:spacing w:after="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lastRenderedPageBreak/>
        <w:t xml:space="preserve">Table 5. Results of regression analyses for code identification score. Only variables significantly associated with code identification score (p-value </w:t>
      </w:r>
      <w:r w:rsidR="000F76AB">
        <w:rPr>
          <w:rFonts w:ascii="Palatino Linotype" w:hAnsi="Palatino Linotype"/>
          <w:sz w:val="18"/>
          <w:szCs w:val="18"/>
        </w:rPr>
        <w:t>≤ 0.05) were included in the multivariate regression.</w:t>
      </w:r>
    </w:p>
    <w:tbl>
      <w:tblPr>
        <w:tblW w:w="10109" w:type="dxa"/>
        <w:tblInd w:w="-360" w:type="dxa"/>
        <w:tblLook w:val="04A0" w:firstRow="1" w:lastRow="0" w:firstColumn="1" w:lastColumn="0" w:noHBand="0" w:noVBand="1"/>
      </w:tblPr>
      <w:tblGrid>
        <w:gridCol w:w="4080"/>
        <w:gridCol w:w="678"/>
        <w:gridCol w:w="1313"/>
        <w:gridCol w:w="889"/>
        <w:gridCol w:w="261"/>
        <w:gridCol w:w="621"/>
        <w:gridCol w:w="1352"/>
        <w:gridCol w:w="915"/>
      </w:tblGrid>
      <w:tr w:rsidR="00C260EA" w:rsidRPr="00C260EA" w14:paraId="64E1C47C" w14:textId="77777777" w:rsidTr="00A80225">
        <w:trPr>
          <w:cantSplit/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A5D6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EC6DD4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261" w:type="dxa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7E22F0A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8" w:type="dxa"/>
            <w:gridSpan w:val="3"/>
            <w:tcBorders>
              <w:top w:val="nil"/>
              <w:left w:val="single" w:sz="18" w:space="0" w:color="FFFFFF" w:themeColor="background1"/>
              <w:bottom w:val="single" w:sz="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D7677E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Multivariate</w:t>
            </w:r>
          </w:p>
        </w:tc>
      </w:tr>
      <w:tr w:rsidR="00C260EA" w:rsidRPr="00C260EA" w14:paraId="0E78D59A" w14:textId="77777777" w:rsidTr="00A80225">
        <w:trPr>
          <w:cantSplit/>
          <w:trHeight w:val="330"/>
        </w:trPr>
        <w:tc>
          <w:tcPr>
            <w:tcW w:w="408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43BA968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FDEC4E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31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034049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95% CI</w:t>
            </w: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89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6A103A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261" w:type="dxa"/>
            <w:tcBorders>
              <w:top w:val="single" w:sz="18" w:space="0" w:color="FFFFFF" w:themeColor="background1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A16D02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83B320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352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1FAADD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95% CI</w:t>
            </w: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15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8EC5B5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p-value</w:t>
            </w:r>
          </w:p>
        </w:tc>
      </w:tr>
      <w:tr w:rsidR="00C260EA" w:rsidRPr="00C260EA" w14:paraId="43F7E375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22E0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</w:t>
            </w:r>
          </w:p>
        </w:tc>
        <w:tc>
          <w:tcPr>
            <w:tcW w:w="678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D27A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69C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36B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819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59E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2F5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D5F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0EA" w:rsidRPr="00C260EA" w14:paraId="0F364FDE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7DDD5F9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4667C7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C18DE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E6D213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9F4BF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3108A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26FAE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73C41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68B46E73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C341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52A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B9C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20.5, 35.7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748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C8A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098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701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18.3, 33.0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984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260EA" w:rsidRPr="00C260EA" w14:paraId="20617992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FE1461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60CEF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EFB73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20.4, 30.8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D546D4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F134C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81A29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4813F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16.4, 27.0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33982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260EA" w:rsidRPr="00C260EA" w14:paraId="594F704D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A89C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E48F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A22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11.4, 20.9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0F5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D19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AA6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C365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11.1, 20.8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644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260EA" w:rsidRPr="00C260EA" w14:paraId="6415AC87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940D85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D77A8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85B89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-1.12, 10.1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0716E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2066F8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F1CFE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6C0E74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-1.46, 9.31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75178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0.15</w:t>
            </w:r>
          </w:p>
        </w:tc>
      </w:tr>
      <w:tr w:rsidR="00C260EA" w:rsidRPr="00C260EA" w14:paraId="1FA6C55D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A03E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Position Type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454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F3E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-6.87, 2.18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D99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FBD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B90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264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439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0EA" w:rsidRPr="00C260EA" w14:paraId="04DEE2B4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EE46C4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Typical Shift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F1DC01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5E377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082FAF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E3BA8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A7818E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60F8F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3AFBE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39A58DC2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CAAF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Day Shift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9DB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AFA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682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4DA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BCF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F32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B5A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</w:tr>
      <w:tr w:rsidR="00C260EA" w:rsidRPr="00C260EA" w14:paraId="034A214F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3C2086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Night Shift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B86E5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6F2D7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-14.9, 19.0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30313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DC853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7EF42F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E9734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-10.4, 16.8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F800F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0.65</w:t>
            </w:r>
          </w:p>
        </w:tc>
      </w:tr>
      <w:tr w:rsidR="00C260EA" w:rsidRPr="00C260EA" w14:paraId="1390B228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86CD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Equal times on both shifts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3BA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-9.37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EDC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-18.1, -0.671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EEC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8D0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056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-3.84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512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-11.1, 3.42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02C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</w:t>
            </w:r>
          </w:p>
        </w:tc>
      </w:tr>
      <w:tr w:rsidR="00C260EA" w:rsidRPr="00C260EA" w14:paraId="19A93F3C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0F6EAA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Facility Experience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8154A3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CC433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3B9A2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94B53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F8AE9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D4D8AF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D9694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374C2D2F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A450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0-2 years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376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2A7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DC5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8ED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8FC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042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7EB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</w:tr>
      <w:tr w:rsidR="00C260EA" w:rsidRPr="00C260EA" w14:paraId="3ED4F2C4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06E3899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2-5 years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7DF4D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278D5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-2.08, 9.52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670E4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9B81B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CC7E6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1B353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0.028, 11.7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D4CD4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0.05</w:t>
            </w:r>
          </w:p>
        </w:tc>
      </w:tr>
      <w:tr w:rsidR="00C260EA" w:rsidRPr="00C260EA" w14:paraId="32AAAD89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2358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5-8 years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AE2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D71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1.70, 17.1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C3A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B52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85D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4.09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64F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-4.17, 12.3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260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0.33</w:t>
            </w:r>
          </w:p>
        </w:tc>
      </w:tr>
      <w:tr w:rsidR="00C260EA" w:rsidRPr="00C260EA" w14:paraId="5AD7A4C9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D02AF3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8 years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0C7F5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6.98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B7F4A3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1.62, 12.4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D4EC64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1917F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B827F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EE2A13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-4.39, 8.95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4EF34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0.5</w:t>
            </w:r>
          </w:p>
        </w:tc>
      </w:tr>
      <w:tr w:rsidR="00C260EA" w:rsidRPr="00C260EA" w14:paraId="203B8A07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A37D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Healthcare Experience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BE8A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7C9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792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E3B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DA6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386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B53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0EA" w:rsidRPr="00C260EA" w14:paraId="2E39B758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2AF01B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0-2 years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4A132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5CE773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C173D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85012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D8A020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7D47E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3D001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1BD92915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72E6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2-5 years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C9C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-0.178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CA9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-7.10, 6.74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8B0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5D6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3C63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-3.66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A2E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-10.7, 3.37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C5A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0.31</w:t>
            </w:r>
          </w:p>
        </w:tc>
      </w:tr>
      <w:tr w:rsidR="00C260EA" w:rsidRPr="00C260EA" w14:paraId="2559927F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509DD0C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5-8 years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720E1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9293F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2.84, 18.9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2444DB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673D0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9D089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5E770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-5.16, 12.6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09CF1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0.41</w:t>
            </w:r>
          </w:p>
        </w:tc>
      </w:tr>
      <w:tr w:rsidR="00C260EA" w:rsidRPr="00C260EA" w14:paraId="21A7BEC8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EB60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8 years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A88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173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-0.447, 11.6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659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A4A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8CA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C10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-7.31, 7.91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373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0.94</w:t>
            </w:r>
          </w:p>
        </w:tc>
      </w:tr>
      <w:tr w:rsidR="00C260EA" w:rsidRPr="00C260EA" w14:paraId="031CFB06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4ECB29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Total Facilities in Career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D4A8D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15DAB0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77E9F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5867D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94E0F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8794E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6984E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155A44E3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BF5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 facility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210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6AF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4C2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474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09E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DCD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C2A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</w:tr>
      <w:tr w:rsidR="00C260EA" w:rsidRPr="00C260EA" w14:paraId="053D253D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116A5E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2-3 facilities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2A70F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-5.65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D3B8A6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-10.6, -0.682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390B0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69BAB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2C621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BB9F8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-6.76, 2.04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E437C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0.29</w:t>
            </w:r>
          </w:p>
        </w:tc>
      </w:tr>
      <w:tr w:rsidR="00C260EA" w:rsidRPr="00C260EA" w14:paraId="17EF648C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5B5F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4-5 facilities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068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-4.94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548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-11.6, 1.76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517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830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3E8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-6.72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36C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-12.9, -0.579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4E8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0.033</w:t>
            </w:r>
          </w:p>
        </w:tc>
      </w:tr>
      <w:tr w:rsidR="00C260EA" w:rsidRPr="00C260EA" w14:paraId="274C7EFD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F102DC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5 facilities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078E0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-7.49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EDFC5A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-14.8, -0.143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ADA8B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62DB47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721AF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-6.29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E8163C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-13.0, 0.411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4DE82C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0.067</w:t>
            </w:r>
          </w:p>
        </w:tc>
      </w:tr>
      <w:tr w:rsidR="00C260EA" w:rsidRPr="00C260EA" w14:paraId="207AF844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7033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Knowledge of Code Activation Procedures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D288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67E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8.37, 17.3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173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23B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3C8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9.07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F15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5.01, 13.1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735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260EA" w:rsidRPr="00C260EA" w14:paraId="02BDC19E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8931CB3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Witnessed Code Confusion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EC0CA4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0.629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1C078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-3.90, 5.16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F5A108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D37D06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42A0F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26CBC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6437C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4E31C7FE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6D77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Worked at a Facility with Different Color Codes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4860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42B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8CD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F13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EF1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379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EEE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0EA" w:rsidRPr="00C260EA" w14:paraId="2A66E42B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D23E54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ADFB4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8E8A3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A58761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B7D0D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CD3723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D184F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E6E18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7502C9D3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D4B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FE8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-5.18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C06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-10.2, -0.200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2C7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D7C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8FE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-1.62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B45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-6.22, 2.98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272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0.49</w:t>
            </w:r>
          </w:p>
        </w:tc>
      </w:tr>
      <w:tr w:rsidR="00C260EA" w:rsidRPr="00C260EA" w14:paraId="0172D49C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7058882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52A99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-5.33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40A87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-13.0, 2.37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8C00C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5077FF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C4986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0.726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18267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-5.84, 7.29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88D57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0.83</w:t>
            </w:r>
          </w:p>
        </w:tc>
      </w:tr>
      <w:tr w:rsidR="00C260EA" w:rsidRPr="00C260EA" w14:paraId="36D949A1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20FE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Type Preference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6C3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-5.01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6B4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-9.53, -0.482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987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836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5B3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216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-3.36, 4.23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214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0.82</w:t>
            </w:r>
          </w:p>
        </w:tc>
      </w:tr>
      <w:tr w:rsidR="00C260EA" w:rsidRPr="00C260EA" w14:paraId="4C1106EF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EA7F1A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Code Exceptions for Plain Language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1AEB9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CC4C2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6.11, 16.4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E9267A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9E882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DABD0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9376F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-0.246, 8.89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48848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0.065</w:t>
            </w:r>
          </w:p>
        </w:tc>
      </w:tr>
      <w:tr w:rsidR="00C260EA" w:rsidRPr="00C260EA" w14:paraId="095C3F60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DB36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Training at Orientation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7F0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3CA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1.05, 10.3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EDE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11E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AF1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264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0.316, 8.09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381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0.035</w:t>
            </w:r>
          </w:p>
        </w:tc>
      </w:tr>
      <w:tr w:rsidR="00C260EA" w:rsidRPr="00C260EA" w14:paraId="0F446C2C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F7F827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Training During Drills/Exercises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DF7C56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5E284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0.147, 8.82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3C6731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4F812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1A20B6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65CFC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-1.52, 5.76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E0706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0.26</w:t>
            </w:r>
          </w:p>
        </w:tc>
      </w:tr>
      <w:tr w:rsidR="00C260EA" w:rsidRPr="00C260EA" w14:paraId="2E6B16A7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7E2B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Annual Training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1B9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9.15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BC1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4.94, 13.4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37C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0E4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9CD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0F9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-3.01, 4.57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1B2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0.69</w:t>
            </w:r>
          </w:p>
        </w:tc>
      </w:tr>
      <w:tr w:rsidR="00C260EA" w:rsidRPr="00C260EA" w14:paraId="15BB24ED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50C81A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b/>
                <w:bCs/>
                <w:color w:val="000000"/>
                <w:sz w:val="18"/>
                <w:szCs w:val="18"/>
              </w:rPr>
              <w:t>Time Since Last Training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19799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F598DA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9B77A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C4A793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1A1A4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6E54E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7BC169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5790F814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466EC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&lt; 1 month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48DF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646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Arial" w:eastAsia="Times New Roman" w:hAnsi="Palatino Linotype" w:cs="Calibr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E77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386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44F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D1F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64A6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0EA" w:rsidRPr="00C260EA" w14:paraId="6BC49B81" w14:textId="77777777" w:rsidTr="00C260EA">
        <w:trPr>
          <w:cantSplit/>
          <w:trHeight w:val="285"/>
        </w:trPr>
        <w:tc>
          <w:tcPr>
            <w:tcW w:w="40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8A0CFA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1-6 months</w:t>
            </w:r>
          </w:p>
        </w:tc>
        <w:tc>
          <w:tcPr>
            <w:tcW w:w="67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20BA6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4.03</w:t>
            </w:r>
          </w:p>
        </w:tc>
        <w:tc>
          <w:tcPr>
            <w:tcW w:w="131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9AA98C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-2.30, 10.4</w:t>
            </w:r>
          </w:p>
        </w:tc>
        <w:tc>
          <w:tcPr>
            <w:tcW w:w="88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67544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6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19CBC9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ABD89A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A16C1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BC16D5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248A5335" w14:textId="77777777" w:rsidTr="00C260EA">
        <w:trPr>
          <w:cantSplit/>
          <w:trHeight w:val="285"/>
        </w:trPr>
        <w:tc>
          <w:tcPr>
            <w:tcW w:w="40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8E918E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6-12 months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872F1C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-0.066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CB2C04D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-6.74, 6.61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8835B8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81B55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16170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7F4F2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80B4CB3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2B6DF2C2" w14:textId="77777777" w:rsidTr="00A80225">
        <w:trPr>
          <w:cantSplit/>
          <w:trHeight w:val="300"/>
        </w:trPr>
        <w:tc>
          <w:tcPr>
            <w:tcW w:w="4080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9A6EC79" w14:textId="77777777" w:rsidR="00C260EA" w:rsidRPr="00C260EA" w:rsidRDefault="00C260EA" w:rsidP="00C260EA">
            <w:pPr>
              <w:spacing w:after="0" w:line="240" w:lineRule="auto"/>
              <w:ind w:firstLineChars="100" w:firstLine="180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&gt; 1 year</w:t>
            </w:r>
          </w:p>
        </w:tc>
        <w:tc>
          <w:tcPr>
            <w:tcW w:w="678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3CABE17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-3.6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3EB53EB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-10.8, 3.64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5FF36D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AE8839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50E1B3E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937E100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FBFC824" w14:textId="77777777" w:rsidR="00C260EA" w:rsidRPr="00C260EA" w:rsidRDefault="00C260EA" w:rsidP="00C260EA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  <w:tr w:rsidR="00C260EA" w:rsidRPr="00C260EA" w14:paraId="4023FCB1" w14:textId="77777777" w:rsidTr="00A80225">
        <w:trPr>
          <w:cantSplit/>
          <w:trHeight w:val="330"/>
        </w:trPr>
        <w:tc>
          <w:tcPr>
            <w:tcW w:w="4080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406C2AF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vertAlign w:val="superscript"/>
              </w:rPr>
              <w:t>1</w:t>
            </w: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CI = Confidence Interval</w:t>
            </w:r>
          </w:p>
        </w:tc>
        <w:tc>
          <w:tcPr>
            <w:tcW w:w="678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6794FC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ACB401E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2679E0F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278A28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EBD8CE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9E91A1E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5" w:type="dxa"/>
            <w:tcBorders>
              <w:top w:val="single" w:sz="18" w:space="0" w:color="808080"/>
              <w:left w:val="nil"/>
              <w:bottom w:val="single" w:sz="1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9BF571" w14:textId="77777777" w:rsidR="00C260EA" w:rsidRPr="00C260EA" w:rsidRDefault="00C260EA" w:rsidP="00C260EA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</w:pPr>
            <w:r w:rsidRPr="00C260EA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9B1BB8" w14:textId="77777777" w:rsidR="00C260EA" w:rsidRPr="00ED4F30" w:rsidRDefault="00C260EA" w:rsidP="00ED4F30">
      <w:pPr>
        <w:spacing w:after="0"/>
        <w:rPr>
          <w:rFonts w:ascii="Palatino Linotype" w:hAnsi="Palatino Linotype"/>
          <w:sz w:val="18"/>
          <w:szCs w:val="18"/>
        </w:rPr>
      </w:pPr>
    </w:p>
    <w:sectPr w:rsidR="00C260EA" w:rsidRPr="00ED4F30" w:rsidSect="008B58F4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30"/>
    <w:rsid w:val="000F76AB"/>
    <w:rsid w:val="00134314"/>
    <w:rsid w:val="002A3D44"/>
    <w:rsid w:val="004224F6"/>
    <w:rsid w:val="006D5C28"/>
    <w:rsid w:val="008B58F4"/>
    <w:rsid w:val="00917FDF"/>
    <w:rsid w:val="009B7CFB"/>
    <w:rsid w:val="00A80225"/>
    <w:rsid w:val="00AB0E30"/>
    <w:rsid w:val="00C260EA"/>
    <w:rsid w:val="00CB3829"/>
    <w:rsid w:val="00D94302"/>
    <w:rsid w:val="00E46652"/>
    <w:rsid w:val="00ED4F30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DAFB"/>
  <w15:chartTrackingRefBased/>
  <w15:docId w15:val="{100532B7-3293-489F-A4EB-B7E5D2FF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Ashley Taylor</dc:creator>
  <cp:keywords/>
  <dc:description/>
  <cp:lastModifiedBy>Morgan Ashley Taylor</cp:lastModifiedBy>
  <cp:revision>4</cp:revision>
  <dcterms:created xsi:type="dcterms:W3CDTF">2022-07-14T13:12:00Z</dcterms:created>
  <dcterms:modified xsi:type="dcterms:W3CDTF">2022-07-14T19:02:00Z</dcterms:modified>
</cp:coreProperties>
</file>