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16" w:rsidRDefault="007C4616" w:rsidP="007C4616">
      <w:pPr>
        <w:jc w:val="both"/>
        <w:rPr>
          <w:rFonts w:ascii="Times New Roman" w:hAnsi="Times New Roman" w:cs="Times New Roman"/>
        </w:rPr>
      </w:pPr>
      <w:r w:rsidRPr="00073851">
        <w:rPr>
          <w:rFonts w:ascii="Times New Roman" w:hAnsi="Times New Roman" w:cs="Times New Roman"/>
        </w:rPr>
        <w:t xml:space="preserve">The objective of this research is to help game designer understand their customers. How can they retain as many customers as possible and create a pleasant game experience? To do so, the game designer need to understand player interactions and choices, as it relates to in-game design. </w:t>
      </w:r>
    </w:p>
    <w:p w:rsidR="007C4616" w:rsidRDefault="007C4616" w:rsidP="007C4616">
      <w:pPr>
        <w:jc w:val="both"/>
        <w:rPr>
          <w:rFonts w:ascii="Times New Roman" w:hAnsi="Times New Roman" w:cs="Times New Roman"/>
        </w:rPr>
      </w:pPr>
      <w:r>
        <w:rPr>
          <w:rFonts w:ascii="Times New Roman" w:hAnsi="Times New Roman" w:cs="Times New Roman"/>
        </w:rPr>
        <w:t xml:space="preserve">The game I chose to analyze is World of Warcraft (developed by blizzard), due to its overwhelming popularity. </w:t>
      </w:r>
      <w:r w:rsidRPr="00073851">
        <w:rPr>
          <w:rFonts w:ascii="Times New Roman" w:hAnsi="Times New Roman" w:cs="Times New Roman"/>
        </w:rPr>
        <w:t xml:space="preserve">World of Warcraft captured at some point over 12 million users (Almost half of </w:t>
      </w:r>
      <w:r w:rsidRPr="007C4616">
        <w:rPr>
          <w:rFonts w:ascii="Times New Roman" w:hAnsi="Times New Roman" w:cs="Times New Roman"/>
          <w:b/>
        </w:rPr>
        <w:t>all</w:t>
      </w:r>
      <w:r w:rsidRPr="00073851">
        <w:rPr>
          <w:rFonts w:ascii="Times New Roman" w:hAnsi="Times New Roman" w:cs="Times New Roman"/>
        </w:rPr>
        <w:t xml:space="preserve"> game subscriptions)</w:t>
      </w:r>
    </w:p>
    <w:p w:rsidR="007C4616" w:rsidRDefault="007C4616" w:rsidP="007C4616">
      <w:pPr>
        <w:jc w:val="both"/>
        <w:rPr>
          <w:rFonts w:ascii="Times New Roman" w:hAnsi="Times New Roman" w:cs="Times New Roman"/>
        </w:rPr>
      </w:pPr>
      <w:r w:rsidRPr="00073851">
        <w:rPr>
          <w:rFonts w:ascii="Times New Roman" w:hAnsi="Times New Roman" w:cs="Times New Roman"/>
        </w:rPr>
        <w:t xml:space="preserve">User data can be collected and analyzed to address issues such as </w:t>
      </w:r>
      <w:r w:rsidRPr="007C4616">
        <w:rPr>
          <w:rFonts w:ascii="Times New Roman" w:hAnsi="Times New Roman" w:cs="Times New Roman"/>
          <w:b/>
        </w:rPr>
        <w:t>game balance</w:t>
      </w:r>
      <w:r w:rsidRPr="00073851">
        <w:rPr>
          <w:rFonts w:ascii="Times New Roman" w:hAnsi="Times New Roman" w:cs="Times New Roman"/>
        </w:rPr>
        <w:t xml:space="preserve">, </w:t>
      </w:r>
      <w:r w:rsidRPr="007C4616">
        <w:rPr>
          <w:rFonts w:ascii="Times New Roman" w:hAnsi="Times New Roman" w:cs="Times New Roman"/>
          <w:b/>
        </w:rPr>
        <w:t>social behavior</w:t>
      </w:r>
      <w:r w:rsidRPr="00073851">
        <w:rPr>
          <w:rFonts w:ascii="Times New Roman" w:hAnsi="Times New Roman" w:cs="Times New Roman"/>
        </w:rPr>
        <w:t xml:space="preserve">, </w:t>
      </w:r>
      <w:r w:rsidRPr="007C4616">
        <w:rPr>
          <w:rFonts w:ascii="Times New Roman" w:hAnsi="Times New Roman" w:cs="Times New Roman"/>
          <w:b/>
        </w:rPr>
        <w:t>variation of players online, or subscription analysis.</w:t>
      </w:r>
      <w:r w:rsidRPr="00073851">
        <w:rPr>
          <w:rFonts w:ascii="Times New Roman" w:hAnsi="Times New Roman" w:cs="Times New Roman"/>
        </w:rPr>
        <w:t xml:space="preserve"> Having a clear understanding of this data can help game designer create a seamless experience for users. By doing so, they can create value for their product and generate revenue. </w:t>
      </w:r>
    </w:p>
    <w:p w:rsidR="007C4616" w:rsidRDefault="007C4616" w:rsidP="007C4616">
      <w:pPr>
        <w:jc w:val="both"/>
        <w:rPr>
          <w:rFonts w:ascii="Times New Roman" w:hAnsi="Times New Roman" w:cs="Times New Roman"/>
        </w:rPr>
      </w:pPr>
      <w:r>
        <w:rPr>
          <w:rFonts w:ascii="Times New Roman" w:hAnsi="Times New Roman" w:cs="Times New Roman"/>
        </w:rPr>
        <w:t xml:space="preserve">In this introduction, I will present only one analysis: the </w:t>
      </w:r>
      <w:r w:rsidRPr="007C4616">
        <w:rPr>
          <w:rFonts w:ascii="Times New Roman" w:hAnsi="Times New Roman" w:cs="Times New Roman"/>
          <w:b/>
        </w:rPr>
        <w:t>variation of players online</w:t>
      </w:r>
      <w:r>
        <w:rPr>
          <w:rFonts w:ascii="Times New Roman" w:hAnsi="Times New Roman" w:cs="Times New Roman"/>
        </w:rPr>
        <w:t xml:space="preserve"> at any given time. </w:t>
      </w:r>
    </w:p>
    <w:p w:rsidR="007C4616" w:rsidRDefault="007C4616" w:rsidP="007C4616">
      <w:pPr>
        <w:jc w:val="both"/>
        <w:rPr>
          <w:rFonts w:ascii="Times New Roman" w:hAnsi="Times New Roman" w:cs="Times New Roman"/>
        </w:rPr>
      </w:pPr>
      <w:r>
        <w:rPr>
          <w:rFonts w:ascii="Times New Roman" w:hAnsi="Times New Roman" w:cs="Times New Roman"/>
        </w:rPr>
        <w:t>Here is a link to the full paper:</w:t>
      </w:r>
    </w:p>
    <w:p w:rsidR="007C4616" w:rsidRPr="007C4616" w:rsidRDefault="007C4616" w:rsidP="007C4616">
      <w:pPr>
        <w:jc w:val="both"/>
        <w:rPr>
          <w:rFonts w:ascii="Times New Roman" w:hAnsi="Times New Roman" w:cs="Times New Roman"/>
          <w:color w:val="FF0000"/>
        </w:rPr>
      </w:pPr>
      <w:r w:rsidRPr="007C4616">
        <w:rPr>
          <w:rFonts w:ascii="Times New Roman" w:hAnsi="Times New Roman" w:cs="Times New Roman"/>
          <w:color w:val="FF0000"/>
        </w:rPr>
        <w:t>XXXXX</w:t>
      </w:r>
      <w:bookmarkStart w:id="0" w:name="_GoBack"/>
      <w:bookmarkEnd w:id="0"/>
    </w:p>
    <w:p w:rsidR="007C4616" w:rsidRDefault="007C4616" w:rsidP="007C4616">
      <w:pPr>
        <w:jc w:val="both"/>
        <w:rPr>
          <w:rFonts w:ascii="Times New Roman" w:hAnsi="Times New Roman" w:cs="Times New Roman"/>
        </w:rPr>
      </w:pPr>
      <w:r>
        <w:rPr>
          <w:rFonts w:ascii="Times New Roman" w:hAnsi="Times New Roman" w:cs="Times New Roman"/>
        </w:rPr>
        <w:t>It covers a lot more content and it is a very comprehensive analysis example for a video game based research paper. Included in the link are source codes (</w:t>
      </w:r>
      <w:r w:rsidRPr="00454414">
        <w:rPr>
          <w:rFonts w:ascii="Times New Roman" w:hAnsi="Times New Roman" w:cs="Times New Roman"/>
          <w:b/>
        </w:rPr>
        <w:t>STATA and python</w:t>
      </w:r>
      <w:r>
        <w:rPr>
          <w:rFonts w:ascii="Times New Roman" w:hAnsi="Times New Roman" w:cs="Times New Roman"/>
        </w:rPr>
        <w:t>) developed (by myself, but I authorize any reproduction/modification)</w:t>
      </w:r>
      <w:r w:rsidR="00454414">
        <w:rPr>
          <w:rFonts w:ascii="Times New Roman" w:hAnsi="Times New Roman" w:cs="Times New Roman"/>
        </w:rPr>
        <w:t>. The dataset used holds over 26 million observations, collected over 3 years.</w:t>
      </w:r>
    </w:p>
    <w:p w:rsidR="007C4616" w:rsidRDefault="007C4616" w:rsidP="007C4616">
      <w:pPr>
        <w:rPr>
          <w:rFonts w:ascii="Times New Roman" w:hAnsi="Times New Roman" w:cs="Times New Roman"/>
        </w:rPr>
      </w:pPr>
    </w:p>
    <w:p w:rsidR="007C4616" w:rsidRPr="0004222E" w:rsidRDefault="007C4616" w:rsidP="007C4616">
      <w:pPr>
        <w:rPr>
          <w:rFonts w:ascii="Times New Roman" w:hAnsi="Times New Roman" w:cs="Times New Roman"/>
          <w:b/>
          <w:color w:val="000000" w:themeColor="text1"/>
        </w:rPr>
      </w:pPr>
      <w:r w:rsidRPr="0004222E">
        <w:rPr>
          <w:rFonts w:ascii="Times New Roman" w:hAnsi="Times New Roman" w:cs="Times New Roman"/>
          <w:b/>
          <w:color w:val="000000" w:themeColor="text1"/>
        </w:rPr>
        <w:t>Time</w:t>
      </w:r>
      <w:r>
        <w:rPr>
          <w:rFonts w:ascii="Times New Roman" w:hAnsi="Times New Roman" w:cs="Times New Roman"/>
          <w:b/>
          <w:color w:val="000000" w:themeColor="text1"/>
        </w:rPr>
        <w:t xml:space="preserve"> </w:t>
      </w:r>
      <w:r w:rsidRPr="0004222E">
        <w:rPr>
          <w:rFonts w:ascii="Times New Roman" w:hAnsi="Times New Roman" w:cs="Times New Roman"/>
          <w:b/>
          <w:color w:val="000000" w:themeColor="text1"/>
        </w:rPr>
        <w:t>- Trend analysis: number of avatars online</w:t>
      </w:r>
    </w:p>
    <w:p w:rsidR="007C4616" w:rsidRDefault="007C4616" w:rsidP="007C4616">
      <w:pPr>
        <w:jc w:val="both"/>
        <w:rPr>
          <w:rFonts w:ascii="Times New Roman" w:hAnsi="Times New Roman" w:cs="Times New Roman"/>
        </w:rPr>
      </w:pPr>
      <w:r>
        <w:rPr>
          <w:rFonts w:ascii="Times New Roman" w:hAnsi="Times New Roman" w:cs="Times New Roman"/>
        </w:rPr>
        <w:t xml:space="preserve">Let’s </w:t>
      </w:r>
      <w:r w:rsidRPr="00073851">
        <w:rPr>
          <w:rFonts w:ascii="Times New Roman" w:hAnsi="Times New Roman" w:cs="Times New Roman"/>
        </w:rPr>
        <w:t>take a closer look at how many players are connected on this server, and at what times. The change in the count results for characters can give us insight as to when expect more or less demand for the servers. This can be a very useful thing to know for game companies, who can appropriately allocate server space for crowded times, or on the other hand provide incentive for players to connect more frequently or at different times.</w:t>
      </w:r>
    </w:p>
    <w:p w:rsidR="007C4616" w:rsidRPr="00073851" w:rsidRDefault="007C4616" w:rsidP="007C4616">
      <w:pPr>
        <w:jc w:val="both"/>
        <w:rPr>
          <w:rFonts w:ascii="Times New Roman" w:hAnsi="Times New Roman" w:cs="Times New Roman"/>
        </w:rPr>
      </w:pPr>
      <w:r w:rsidRPr="00073851">
        <w:rPr>
          <w:rFonts w:ascii="Times New Roman" w:hAnsi="Times New Roman" w:cs="Times New Roman"/>
        </w:rPr>
        <w:t xml:space="preserve"> </w:t>
      </w:r>
      <w:r>
        <w:rPr>
          <w:rFonts w:ascii="Times New Roman" w:hAnsi="Times New Roman" w:cs="Times New Roman"/>
        </w:rPr>
        <w:t xml:space="preserve">Predicting this demand ahead of time will allow for game designers to allocate costs with more accuracy, while still making sure their infrastructure is solid enough to handle the number of players online. </w:t>
      </w: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Default="007C4616" w:rsidP="007C4616">
      <w:pPr>
        <w:rPr>
          <w:rFonts w:ascii="Times New Roman" w:hAnsi="Times New Roman" w:cs="Times New Roman"/>
          <w:b/>
        </w:rPr>
      </w:pPr>
    </w:p>
    <w:p w:rsidR="007C4616" w:rsidRPr="00073851" w:rsidRDefault="007C4616" w:rsidP="007C4616">
      <w:pPr>
        <w:rPr>
          <w:rFonts w:ascii="Times New Roman" w:hAnsi="Times New Roman" w:cs="Times New Roman"/>
          <w:b/>
        </w:rPr>
      </w:pPr>
      <w:r w:rsidRPr="00073851">
        <w:rPr>
          <w:rFonts w:ascii="Times New Roman" w:hAnsi="Times New Roman" w:cs="Times New Roman"/>
          <w:b/>
        </w:rPr>
        <w:t xml:space="preserve">Daily count: variation of player per hour basis: </w:t>
      </w:r>
    </w:p>
    <w:p w:rsidR="007C4616" w:rsidRPr="00073851" w:rsidRDefault="007C4616" w:rsidP="007C4616">
      <w:pPr>
        <w:rPr>
          <w:rFonts w:ascii="Times New Roman" w:hAnsi="Times New Roman" w:cs="Times New Roman"/>
        </w:rPr>
      </w:pPr>
      <w:r w:rsidRPr="00073851">
        <w:rPr>
          <w:rFonts w:ascii="Times New Roman" w:hAnsi="Times New Roman" w:cs="Times New Roman"/>
          <w:noProof/>
        </w:rPr>
        <w:lastRenderedPageBreak/>
        <w:drawing>
          <wp:inline distT="0" distB="0" distL="0" distR="0" wp14:anchorId="6C430F63" wp14:editId="63B242F2">
            <wp:extent cx="5029200" cy="3937000"/>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4616" w:rsidRPr="00073851" w:rsidRDefault="007C4616" w:rsidP="007C4616">
      <w:pPr>
        <w:jc w:val="both"/>
        <w:rPr>
          <w:rFonts w:ascii="Times New Roman" w:hAnsi="Times New Roman" w:cs="Times New Roman"/>
        </w:rPr>
      </w:pPr>
      <w:r w:rsidRPr="00073851">
        <w:rPr>
          <w:rFonts w:ascii="Times New Roman" w:hAnsi="Times New Roman" w:cs="Times New Roman"/>
        </w:rPr>
        <w:t xml:space="preserve">The graph above shows the </w:t>
      </w:r>
      <w:r w:rsidRPr="005C7E2D">
        <w:rPr>
          <w:rFonts w:ascii="Times New Roman" w:hAnsi="Times New Roman" w:cs="Times New Roman"/>
          <w:color w:val="FF0000"/>
        </w:rPr>
        <w:t xml:space="preserve">mean </w:t>
      </w:r>
      <w:r w:rsidRPr="00073851">
        <w:rPr>
          <w:rFonts w:ascii="Times New Roman" w:hAnsi="Times New Roman" w:cs="Times New Roman"/>
        </w:rPr>
        <w:t xml:space="preserve">number of player connected to the game servers (as well as </w:t>
      </w:r>
      <w:r w:rsidRPr="005C7E2D">
        <w:rPr>
          <w:rFonts w:ascii="Times New Roman" w:hAnsi="Times New Roman" w:cs="Times New Roman"/>
          <w:color w:val="70AD47" w:themeColor="accent6"/>
        </w:rPr>
        <w:t xml:space="preserve">minimum </w:t>
      </w:r>
      <w:r w:rsidRPr="00073851">
        <w:rPr>
          <w:rFonts w:ascii="Times New Roman" w:hAnsi="Times New Roman" w:cs="Times New Roman"/>
        </w:rPr>
        <w:t xml:space="preserve">and </w:t>
      </w:r>
      <w:r w:rsidRPr="005C7E2D">
        <w:rPr>
          <w:rFonts w:ascii="Times New Roman" w:hAnsi="Times New Roman" w:cs="Times New Roman"/>
          <w:color w:val="FFC000" w:themeColor="accent4"/>
        </w:rPr>
        <w:t>maximum</w:t>
      </w:r>
      <w:r w:rsidRPr="00073851">
        <w:rPr>
          <w:rFonts w:ascii="Times New Roman" w:hAnsi="Times New Roman" w:cs="Times New Roman"/>
        </w:rPr>
        <w:t>). We can see that variation throughout the day is huge: the mean varies from 84 players at 6AM</w:t>
      </w:r>
      <w:r w:rsidR="005C7E2D">
        <w:rPr>
          <w:rFonts w:ascii="Times New Roman" w:hAnsi="Times New Roman" w:cs="Times New Roman"/>
        </w:rPr>
        <w:t xml:space="preserve"> </w:t>
      </w:r>
      <w:r w:rsidRPr="00073851">
        <w:rPr>
          <w:rFonts w:ascii="Times New Roman" w:hAnsi="Times New Roman" w:cs="Times New Roman"/>
        </w:rPr>
        <w:t xml:space="preserve">to 578 at 10PM.  </w:t>
      </w:r>
    </w:p>
    <w:p w:rsidR="007C4616" w:rsidRPr="0004222E" w:rsidRDefault="007C4616" w:rsidP="007C4616">
      <w:pPr>
        <w:jc w:val="both"/>
        <w:rPr>
          <w:rFonts w:ascii="Times New Roman" w:eastAsia="Times New Roman" w:hAnsi="Times New Roman" w:cs="Times New Roman"/>
        </w:rPr>
      </w:pPr>
      <w:r w:rsidRPr="00073851">
        <w:rPr>
          <w:rFonts w:ascii="Times New Roman" w:hAnsi="Times New Roman" w:cs="Times New Roman"/>
        </w:rPr>
        <w:t xml:space="preserve">These numbers make sense: even hardcore gamers need to sleep. However we can notice that from 1 to 2 AM, there are still more people connected than during day hours. Most of the World of Warcraft users are people that work, it is interesting to point out they decide to cut hours off their sleep schedules in order to play. Most social guild activities such as donjon raids or player battles will also happen at night, giving players more reason to be connected from 7PM to 2AM. </w:t>
      </w:r>
      <w:r>
        <w:rPr>
          <w:rFonts w:ascii="Times New Roman" w:hAnsi="Times New Roman" w:cs="Times New Roman"/>
        </w:rPr>
        <w:t>As mentioned by a similar research: “</w:t>
      </w:r>
      <w:r w:rsidRPr="0004222E">
        <w:rPr>
          <w:rFonts w:ascii="Times New Roman" w:eastAsia="Times New Roman" w:hAnsi="Times New Roman" w:cs="Times New Roman"/>
        </w:rPr>
        <w:t>T</w:t>
      </w:r>
      <w:r>
        <w:rPr>
          <w:rFonts w:ascii="Times New Roman" w:eastAsia="Times New Roman" w:hAnsi="Times New Roman" w:cs="Times New Roman"/>
        </w:rPr>
        <w:t>his finding shows that many peo</w:t>
      </w:r>
      <w:r w:rsidRPr="0004222E">
        <w:rPr>
          <w:rFonts w:ascii="Times New Roman" w:eastAsia="Times New Roman" w:hAnsi="Times New Roman" w:cs="Times New Roman"/>
        </w:rPr>
        <w:t>ple play all night, and therefore implies that the game is</w:t>
      </w:r>
      <w:r>
        <w:rPr>
          <w:rFonts w:ascii="Times New Roman" w:eastAsia="Times New Roman" w:hAnsi="Times New Roman" w:cs="Times New Roman"/>
        </w:rPr>
        <w:t xml:space="preserve"> </w:t>
      </w:r>
      <w:r w:rsidRPr="0004222E">
        <w:rPr>
          <w:rFonts w:ascii="Times New Roman" w:eastAsia="Times New Roman" w:hAnsi="Times New Roman" w:cs="Times New Roman"/>
        </w:rPr>
        <w:t>addictive</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1"/>
      </w: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Default="007C4616" w:rsidP="007C4616">
      <w:pPr>
        <w:rPr>
          <w:rFonts w:ascii="Times New Roman" w:hAnsi="Times New Roman" w:cs="Times New Roman"/>
        </w:rPr>
      </w:pPr>
    </w:p>
    <w:p w:rsidR="007C4616" w:rsidRPr="00073851" w:rsidRDefault="007C4616" w:rsidP="007C4616">
      <w:pPr>
        <w:rPr>
          <w:rFonts w:ascii="Times New Roman" w:hAnsi="Times New Roman" w:cs="Times New Roman"/>
        </w:rPr>
      </w:pPr>
    </w:p>
    <w:p w:rsidR="007C4616" w:rsidRPr="00073851" w:rsidRDefault="007C4616" w:rsidP="007C4616">
      <w:pPr>
        <w:rPr>
          <w:rFonts w:ascii="Times New Roman" w:hAnsi="Times New Roman" w:cs="Times New Roman"/>
          <w:b/>
        </w:rPr>
      </w:pPr>
      <w:r w:rsidRPr="00073851">
        <w:rPr>
          <w:rFonts w:ascii="Times New Roman" w:hAnsi="Times New Roman" w:cs="Times New Roman"/>
          <w:b/>
        </w:rPr>
        <w:t xml:space="preserve">Monthly count: variation of player per Day basis: </w:t>
      </w:r>
    </w:p>
    <w:p w:rsidR="007C4616" w:rsidRPr="00073851" w:rsidRDefault="007C4616" w:rsidP="007C4616">
      <w:pPr>
        <w:rPr>
          <w:rFonts w:ascii="Times New Roman" w:hAnsi="Times New Roman" w:cs="Times New Roman"/>
        </w:rPr>
      </w:pPr>
    </w:p>
    <w:p w:rsidR="007C4616" w:rsidRPr="00073851" w:rsidRDefault="007C4616" w:rsidP="007C4616">
      <w:pPr>
        <w:rPr>
          <w:rFonts w:ascii="Times New Roman" w:hAnsi="Times New Roman" w:cs="Times New Roman"/>
        </w:rPr>
      </w:pPr>
      <w:r w:rsidRPr="00073851">
        <w:rPr>
          <w:rFonts w:ascii="Times New Roman" w:hAnsi="Times New Roman" w:cs="Times New Roman"/>
          <w:noProof/>
        </w:rPr>
        <w:drawing>
          <wp:inline distT="0" distB="0" distL="0" distR="0" wp14:anchorId="48BF3307" wp14:editId="6A1569B5">
            <wp:extent cx="5654040" cy="3448050"/>
            <wp:effectExtent l="0" t="0" r="38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4616" w:rsidRDefault="007C4616" w:rsidP="007C4616">
      <w:pPr>
        <w:jc w:val="both"/>
        <w:rPr>
          <w:rFonts w:ascii="Times New Roman" w:hAnsi="Times New Roman" w:cs="Times New Roman"/>
        </w:rPr>
      </w:pPr>
    </w:p>
    <w:p w:rsidR="007C4616" w:rsidRPr="00073851" w:rsidRDefault="007C4616" w:rsidP="007C4616">
      <w:pPr>
        <w:jc w:val="both"/>
        <w:rPr>
          <w:rFonts w:ascii="Times New Roman" w:hAnsi="Times New Roman" w:cs="Times New Roman"/>
        </w:rPr>
      </w:pPr>
      <w:r w:rsidRPr="00073851">
        <w:rPr>
          <w:rFonts w:ascii="Times New Roman" w:hAnsi="Times New Roman" w:cs="Times New Roman"/>
        </w:rPr>
        <w:t xml:space="preserve">Unlike hourly counts that held huge variations, the mean number of players connected throughout the month on a daily basis does not change much. We can see the mean is very constant, hovering around 500 players regardless of the day of the month. </w:t>
      </w:r>
    </w:p>
    <w:p w:rsidR="007C4616" w:rsidRPr="00073851" w:rsidRDefault="005C7E2D" w:rsidP="007C4616">
      <w:pPr>
        <w:jc w:val="both"/>
        <w:rPr>
          <w:rFonts w:ascii="Times New Roman" w:hAnsi="Times New Roman" w:cs="Times New Roman"/>
        </w:rPr>
      </w:pPr>
      <w:r w:rsidRPr="005C7E2D">
        <w:rPr>
          <w:rFonts w:ascii="Times New Roman" w:hAnsi="Times New Roman" w:cs="Times New Roman"/>
          <w:b/>
        </w:rPr>
        <w:t>Note</w:t>
      </w:r>
      <w:r>
        <w:rPr>
          <w:rFonts w:ascii="Times New Roman" w:hAnsi="Times New Roman" w:cs="Times New Roman"/>
        </w:rPr>
        <w:t xml:space="preserve">: </w:t>
      </w:r>
      <w:r w:rsidR="007C4616" w:rsidRPr="00073851">
        <w:rPr>
          <w:rFonts w:ascii="Times New Roman" w:hAnsi="Times New Roman" w:cs="Times New Roman"/>
        </w:rPr>
        <w:t xml:space="preserve">The minimum and maximum curves offer a lot of variation. However, I believe the 2 occurrences when the minimum hits 0 represents days when World of Warcraft was closed for maintenance. Since these values are the minimum return by the count of every day and there is over 3 years of data, servers were bound to close at some point. </w:t>
      </w:r>
    </w:p>
    <w:p w:rsidR="00FF6BCE" w:rsidRPr="005C7E2D" w:rsidRDefault="005C7E2D">
      <w:pPr>
        <w:rPr>
          <w:b/>
        </w:rPr>
      </w:pPr>
      <w:r w:rsidRPr="005C7E2D">
        <w:rPr>
          <w:b/>
        </w:rPr>
        <w:t>Conclusion</w:t>
      </w:r>
    </w:p>
    <w:p w:rsidR="005C7E2D" w:rsidRDefault="005C7E2D">
      <w:r>
        <w:t xml:space="preserve">Thanks to a simple time trend analysis such as the one performed, game designers can predict crowded times and allocate proper server space. For less crowded times, they can reduce server allocation and save money. </w:t>
      </w:r>
    </w:p>
    <w:sectPr w:rsidR="005C7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7B5" w:rsidRDefault="00BE07B5" w:rsidP="007C4616">
      <w:pPr>
        <w:spacing w:after="0" w:line="240" w:lineRule="auto"/>
      </w:pPr>
      <w:r>
        <w:separator/>
      </w:r>
    </w:p>
  </w:endnote>
  <w:endnote w:type="continuationSeparator" w:id="0">
    <w:p w:rsidR="00BE07B5" w:rsidRDefault="00BE07B5" w:rsidP="007C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7B5" w:rsidRDefault="00BE07B5" w:rsidP="007C4616">
      <w:pPr>
        <w:spacing w:after="0" w:line="240" w:lineRule="auto"/>
      </w:pPr>
      <w:r>
        <w:separator/>
      </w:r>
    </w:p>
  </w:footnote>
  <w:footnote w:type="continuationSeparator" w:id="0">
    <w:p w:rsidR="00BE07B5" w:rsidRDefault="00BE07B5" w:rsidP="007C4616">
      <w:pPr>
        <w:spacing w:after="0" w:line="240" w:lineRule="auto"/>
      </w:pPr>
      <w:r>
        <w:continuationSeparator/>
      </w:r>
    </w:p>
  </w:footnote>
  <w:footnote w:id="1">
    <w:p w:rsidR="007C4616" w:rsidRDefault="007C4616" w:rsidP="007C4616">
      <w:pPr>
        <w:pStyle w:val="FootnoteText"/>
      </w:pPr>
      <w:r>
        <w:rPr>
          <w:rStyle w:val="FootnoteReference"/>
        </w:rPr>
        <w:footnoteRef/>
      </w:r>
      <w:r>
        <w:t xml:space="preserve"> </w:t>
      </w:r>
      <w:r w:rsidRPr="005733EC">
        <w:t>http://mmnet.iis.sinica.edu.tw/pub/lee11_wowah.pdf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16"/>
    <w:rsid w:val="00454414"/>
    <w:rsid w:val="0051153D"/>
    <w:rsid w:val="005A6476"/>
    <w:rsid w:val="005C7E2D"/>
    <w:rsid w:val="00687792"/>
    <w:rsid w:val="007C4616"/>
    <w:rsid w:val="008A6E9D"/>
    <w:rsid w:val="00BE07B5"/>
    <w:rsid w:val="00CC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F0F36-46B3-4F95-AA82-5107DDF0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616"/>
    <w:rPr>
      <w:sz w:val="20"/>
      <w:szCs w:val="20"/>
    </w:rPr>
  </w:style>
  <w:style w:type="character" w:styleId="FootnoteReference">
    <w:name w:val="footnote reference"/>
    <w:basedOn w:val="DefaultParagraphFont"/>
    <w:uiPriority w:val="99"/>
    <w:semiHidden/>
    <w:unhideWhenUsed/>
    <w:rsid w:val="007C4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wowah\HOUR_averag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wah\DAYS_aver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Player count:</a:t>
            </a:r>
            <a:endParaRPr lang="en-US">
              <a:effectLst/>
            </a:endParaRPr>
          </a:p>
          <a:p>
            <a:pPr>
              <a:defRPr/>
            </a:pPr>
            <a:r>
              <a:rPr lang="en-US" sz="1800" b="0" i="0" baseline="0">
                <a:effectLst/>
              </a:rPr>
              <a:t>hourly count (for each hour of the day)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HOUR_averages!$B$1</c:f>
              <c:strCache>
                <c:ptCount val="1"/>
                <c:pt idx="0">
                  <c:v>MEAN_avatar_hour</c:v>
                </c:pt>
              </c:strCache>
            </c:strRef>
          </c:tx>
          <c:spPr>
            <a:ln w="28575" cap="rnd">
              <a:solidFill>
                <a:schemeClr val="accent2"/>
              </a:solidFill>
              <a:round/>
            </a:ln>
            <a:effectLst/>
          </c:spPr>
          <c:marker>
            <c:symbol val="none"/>
          </c:marker>
          <c:val>
            <c:numRef>
              <c:f>HOUR_averages!$B$2:$B$25</c:f>
              <c:numCache>
                <c:formatCode>General</c:formatCode>
                <c:ptCount val="24"/>
                <c:pt idx="0">
                  <c:v>496</c:v>
                </c:pt>
                <c:pt idx="1">
                  <c:v>364</c:v>
                </c:pt>
                <c:pt idx="2">
                  <c:v>263</c:v>
                </c:pt>
                <c:pt idx="3">
                  <c:v>182</c:v>
                </c:pt>
                <c:pt idx="4">
                  <c:v>125</c:v>
                </c:pt>
                <c:pt idx="5">
                  <c:v>92</c:v>
                </c:pt>
                <c:pt idx="6">
                  <c:v>84</c:v>
                </c:pt>
                <c:pt idx="7">
                  <c:v>99</c:v>
                </c:pt>
                <c:pt idx="8">
                  <c:v>135</c:v>
                </c:pt>
                <c:pt idx="9">
                  <c:v>181</c:v>
                </c:pt>
                <c:pt idx="10">
                  <c:v>228</c:v>
                </c:pt>
                <c:pt idx="11">
                  <c:v>255</c:v>
                </c:pt>
                <c:pt idx="12">
                  <c:v>284</c:v>
                </c:pt>
                <c:pt idx="13">
                  <c:v>305</c:v>
                </c:pt>
                <c:pt idx="14">
                  <c:v>315</c:v>
                </c:pt>
                <c:pt idx="15">
                  <c:v>325</c:v>
                </c:pt>
                <c:pt idx="16">
                  <c:v>334</c:v>
                </c:pt>
                <c:pt idx="17">
                  <c:v>343</c:v>
                </c:pt>
                <c:pt idx="18">
                  <c:v>357</c:v>
                </c:pt>
                <c:pt idx="19">
                  <c:v>432</c:v>
                </c:pt>
                <c:pt idx="20">
                  <c:v>508</c:v>
                </c:pt>
                <c:pt idx="21">
                  <c:v>549</c:v>
                </c:pt>
                <c:pt idx="22">
                  <c:v>578</c:v>
                </c:pt>
                <c:pt idx="23">
                  <c:v>574</c:v>
                </c:pt>
              </c:numCache>
            </c:numRef>
          </c:val>
          <c:smooth val="0"/>
        </c:ser>
        <c:ser>
          <c:idx val="2"/>
          <c:order val="1"/>
          <c:tx>
            <c:strRef>
              <c:f>HOUR_averages!$C$1</c:f>
              <c:strCache>
                <c:ptCount val="1"/>
                <c:pt idx="0">
                  <c:v>MAX_avatar_hour</c:v>
                </c:pt>
              </c:strCache>
            </c:strRef>
          </c:tx>
          <c:spPr>
            <a:ln w="28575" cap="rnd">
              <a:solidFill>
                <a:schemeClr val="accent6"/>
              </a:solidFill>
              <a:round/>
            </a:ln>
            <a:effectLst/>
          </c:spPr>
          <c:marker>
            <c:symbol val="none"/>
          </c:marker>
          <c:val>
            <c:numRef>
              <c:f>HOUR_averages!$C$2:$C$25</c:f>
              <c:numCache>
                <c:formatCode>General</c:formatCode>
                <c:ptCount val="24"/>
                <c:pt idx="0">
                  <c:v>51</c:v>
                </c:pt>
                <c:pt idx="1">
                  <c:v>94</c:v>
                </c:pt>
                <c:pt idx="2">
                  <c:v>1</c:v>
                </c:pt>
                <c:pt idx="3">
                  <c:v>22</c:v>
                </c:pt>
                <c:pt idx="4">
                  <c:v>9</c:v>
                </c:pt>
                <c:pt idx="5">
                  <c:v>18</c:v>
                </c:pt>
                <c:pt idx="6">
                  <c:v>18</c:v>
                </c:pt>
                <c:pt idx="7">
                  <c:v>29</c:v>
                </c:pt>
                <c:pt idx="8">
                  <c:v>41</c:v>
                </c:pt>
                <c:pt idx="9">
                  <c:v>51</c:v>
                </c:pt>
                <c:pt idx="10">
                  <c:v>72</c:v>
                </c:pt>
                <c:pt idx="11">
                  <c:v>3</c:v>
                </c:pt>
                <c:pt idx="12">
                  <c:v>17</c:v>
                </c:pt>
                <c:pt idx="13">
                  <c:v>69</c:v>
                </c:pt>
                <c:pt idx="14">
                  <c:v>75</c:v>
                </c:pt>
                <c:pt idx="15">
                  <c:v>52</c:v>
                </c:pt>
                <c:pt idx="16">
                  <c:v>57</c:v>
                </c:pt>
                <c:pt idx="17">
                  <c:v>88</c:v>
                </c:pt>
                <c:pt idx="18">
                  <c:v>95</c:v>
                </c:pt>
                <c:pt idx="19">
                  <c:v>27</c:v>
                </c:pt>
                <c:pt idx="20">
                  <c:v>125</c:v>
                </c:pt>
                <c:pt idx="21">
                  <c:v>147</c:v>
                </c:pt>
                <c:pt idx="22">
                  <c:v>48</c:v>
                </c:pt>
                <c:pt idx="23">
                  <c:v>13</c:v>
                </c:pt>
              </c:numCache>
            </c:numRef>
          </c:val>
          <c:smooth val="0"/>
        </c:ser>
        <c:ser>
          <c:idx val="3"/>
          <c:order val="2"/>
          <c:tx>
            <c:strRef>
              <c:f>HOUR_averages!$D$1</c:f>
              <c:strCache>
                <c:ptCount val="1"/>
                <c:pt idx="0">
                  <c:v>MIN_avatar_hour</c:v>
                </c:pt>
              </c:strCache>
            </c:strRef>
          </c:tx>
          <c:spPr>
            <a:ln w="28575" cap="rnd">
              <a:solidFill>
                <a:schemeClr val="accent4"/>
              </a:solidFill>
              <a:round/>
            </a:ln>
            <a:effectLst/>
          </c:spPr>
          <c:marker>
            <c:symbol val="none"/>
          </c:marker>
          <c:val>
            <c:numRef>
              <c:f>HOUR_averages!$D$2:$D$25</c:f>
              <c:numCache>
                <c:formatCode>General</c:formatCode>
                <c:ptCount val="24"/>
                <c:pt idx="0">
                  <c:v>722</c:v>
                </c:pt>
                <c:pt idx="1">
                  <c:v>601</c:v>
                </c:pt>
                <c:pt idx="2">
                  <c:v>496</c:v>
                </c:pt>
                <c:pt idx="3">
                  <c:v>412</c:v>
                </c:pt>
                <c:pt idx="4">
                  <c:v>312</c:v>
                </c:pt>
                <c:pt idx="5">
                  <c:v>230</c:v>
                </c:pt>
                <c:pt idx="6">
                  <c:v>171</c:v>
                </c:pt>
                <c:pt idx="7">
                  <c:v>177</c:v>
                </c:pt>
                <c:pt idx="8">
                  <c:v>266</c:v>
                </c:pt>
                <c:pt idx="9">
                  <c:v>389</c:v>
                </c:pt>
                <c:pt idx="10">
                  <c:v>440</c:v>
                </c:pt>
                <c:pt idx="11">
                  <c:v>524</c:v>
                </c:pt>
                <c:pt idx="12">
                  <c:v>556</c:v>
                </c:pt>
                <c:pt idx="13">
                  <c:v>558</c:v>
                </c:pt>
                <c:pt idx="14">
                  <c:v>581</c:v>
                </c:pt>
                <c:pt idx="15">
                  <c:v>614</c:v>
                </c:pt>
                <c:pt idx="16">
                  <c:v>628</c:v>
                </c:pt>
                <c:pt idx="17">
                  <c:v>602</c:v>
                </c:pt>
                <c:pt idx="18">
                  <c:v>586</c:v>
                </c:pt>
                <c:pt idx="19">
                  <c:v>660</c:v>
                </c:pt>
                <c:pt idx="20">
                  <c:v>703</c:v>
                </c:pt>
                <c:pt idx="21">
                  <c:v>743</c:v>
                </c:pt>
                <c:pt idx="22">
                  <c:v>769</c:v>
                </c:pt>
                <c:pt idx="23">
                  <c:v>792</c:v>
                </c:pt>
              </c:numCache>
            </c:numRef>
          </c:val>
          <c:smooth val="0"/>
        </c:ser>
        <c:dLbls>
          <c:showLegendKey val="0"/>
          <c:showVal val="0"/>
          <c:showCatName val="0"/>
          <c:showSerName val="0"/>
          <c:showPercent val="0"/>
          <c:showBubbleSize val="0"/>
        </c:dLbls>
        <c:smooth val="0"/>
        <c:axId val="1010947296"/>
        <c:axId val="1010946208"/>
      </c:lineChart>
      <c:catAx>
        <c:axId val="101094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the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946208"/>
        <c:crosses val="autoZero"/>
        <c:auto val="1"/>
        <c:lblAlgn val="ctr"/>
        <c:lblOffset val="100"/>
        <c:noMultiLvlLbl val="0"/>
      </c:catAx>
      <c:valAx>
        <c:axId val="101094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Avatar number</a:t>
                </a:r>
                <a:endParaRPr lang="en-US" sz="1200" baseline="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94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Player count:</a:t>
            </a:r>
            <a:endParaRPr lang="en-US" sz="1400">
              <a:effectLst/>
            </a:endParaRPr>
          </a:p>
          <a:p>
            <a:pPr>
              <a:defRPr/>
            </a:pPr>
            <a:r>
              <a:rPr lang="en-US" sz="1400" b="0" i="0" u="none" strike="noStrike" baseline="0"/>
              <a:t>daily counts (for each day of the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DAYS_averages!$B$1</c:f>
              <c:strCache>
                <c:ptCount val="1"/>
                <c:pt idx="0">
                  <c:v>MEAN_avatar_days</c:v>
                </c:pt>
              </c:strCache>
            </c:strRef>
          </c:tx>
          <c:spPr>
            <a:ln w="28575" cap="rnd">
              <a:solidFill>
                <a:schemeClr val="accent2"/>
              </a:solidFill>
              <a:round/>
            </a:ln>
            <a:effectLst/>
          </c:spPr>
          <c:marker>
            <c:symbol val="none"/>
          </c:marker>
          <c:val>
            <c:numRef>
              <c:f>DAYS_averages!$B$2:$B$32</c:f>
              <c:numCache>
                <c:formatCode>General</c:formatCode>
                <c:ptCount val="31"/>
                <c:pt idx="0">
                  <c:v>505</c:v>
                </c:pt>
                <c:pt idx="1">
                  <c:v>505</c:v>
                </c:pt>
                <c:pt idx="2">
                  <c:v>503</c:v>
                </c:pt>
                <c:pt idx="3">
                  <c:v>512</c:v>
                </c:pt>
                <c:pt idx="4">
                  <c:v>512</c:v>
                </c:pt>
                <c:pt idx="5">
                  <c:v>505</c:v>
                </c:pt>
                <c:pt idx="6">
                  <c:v>499</c:v>
                </c:pt>
                <c:pt idx="7">
                  <c:v>510</c:v>
                </c:pt>
                <c:pt idx="8">
                  <c:v>500</c:v>
                </c:pt>
                <c:pt idx="9">
                  <c:v>509</c:v>
                </c:pt>
                <c:pt idx="10">
                  <c:v>509</c:v>
                </c:pt>
                <c:pt idx="11">
                  <c:v>504</c:v>
                </c:pt>
                <c:pt idx="12">
                  <c:v>504</c:v>
                </c:pt>
                <c:pt idx="13">
                  <c:v>501</c:v>
                </c:pt>
                <c:pt idx="14">
                  <c:v>498</c:v>
                </c:pt>
                <c:pt idx="15">
                  <c:v>500</c:v>
                </c:pt>
                <c:pt idx="16">
                  <c:v>506</c:v>
                </c:pt>
                <c:pt idx="17">
                  <c:v>509</c:v>
                </c:pt>
                <c:pt idx="18">
                  <c:v>499</c:v>
                </c:pt>
                <c:pt idx="19">
                  <c:v>489</c:v>
                </c:pt>
                <c:pt idx="20">
                  <c:v>485</c:v>
                </c:pt>
                <c:pt idx="21">
                  <c:v>491</c:v>
                </c:pt>
                <c:pt idx="22">
                  <c:v>495</c:v>
                </c:pt>
                <c:pt idx="23">
                  <c:v>497</c:v>
                </c:pt>
                <c:pt idx="24">
                  <c:v>509</c:v>
                </c:pt>
                <c:pt idx="25">
                  <c:v>501</c:v>
                </c:pt>
                <c:pt idx="26">
                  <c:v>495</c:v>
                </c:pt>
                <c:pt idx="27">
                  <c:v>498</c:v>
                </c:pt>
                <c:pt idx="28">
                  <c:v>491</c:v>
                </c:pt>
                <c:pt idx="29">
                  <c:v>485</c:v>
                </c:pt>
                <c:pt idx="30">
                  <c:v>486</c:v>
                </c:pt>
              </c:numCache>
            </c:numRef>
          </c:val>
          <c:smooth val="0"/>
        </c:ser>
        <c:ser>
          <c:idx val="2"/>
          <c:order val="1"/>
          <c:tx>
            <c:strRef>
              <c:f>DAYS_averages!$C$1</c:f>
              <c:strCache>
                <c:ptCount val="1"/>
                <c:pt idx="0">
                  <c:v>MIN_avatar_days</c:v>
                </c:pt>
              </c:strCache>
            </c:strRef>
          </c:tx>
          <c:spPr>
            <a:ln w="28575" cap="rnd">
              <a:solidFill>
                <a:schemeClr val="accent6">
                  <a:lumMod val="60000"/>
                  <a:lumOff val="40000"/>
                </a:schemeClr>
              </a:solidFill>
              <a:round/>
            </a:ln>
            <a:effectLst/>
          </c:spPr>
          <c:marker>
            <c:symbol val="none"/>
          </c:marker>
          <c:val>
            <c:numRef>
              <c:f>DAYS_averages!$C$2:$C$32</c:f>
              <c:numCache>
                <c:formatCode>General</c:formatCode>
                <c:ptCount val="31"/>
                <c:pt idx="0">
                  <c:v>321</c:v>
                </c:pt>
                <c:pt idx="1">
                  <c:v>17</c:v>
                </c:pt>
                <c:pt idx="2">
                  <c:v>158</c:v>
                </c:pt>
                <c:pt idx="3">
                  <c:v>303</c:v>
                </c:pt>
                <c:pt idx="4">
                  <c:v>290</c:v>
                </c:pt>
                <c:pt idx="5">
                  <c:v>299</c:v>
                </c:pt>
                <c:pt idx="6">
                  <c:v>312</c:v>
                </c:pt>
                <c:pt idx="7">
                  <c:v>289</c:v>
                </c:pt>
                <c:pt idx="8">
                  <c:v>293</c:v>
                </c:pt>
                <c:pt idx="9">
                  <c:v>159</c:v>
                </c:pt>
                <c:pt idx="10">
                  <c:v>300</c:v>
                </c:pt>
                <c:pt idx="11">
                  <c:v>304</c:v>
                </c:pt>
                <c:pt idx="12">
                  <c:v>142</c:v>
                </c:pt>
                <c:pt idx="13">
                  <c:v>304</c:v>
                </c:pt>
                <c:pt idx="14">
                  <c:v>330</c:v>
                </c:pt>
                <c:pt idx="15">
                  <c:v>299</c:v>
                </c:pt>
                <c:pt idx="16">
                  <c:v>321</c:v>
                </c:pt>
                <c:pt idx="17">
                  <c:v>121</c:v>
                </c:pt>
                <c:pt idx="18">
                  <c:v>260</c:v>
                </c:pt>
                <c:pt idx="19">
                  <c:v>187</c:v>
                </c:pt>
                <c:pt idx="20">
                  <c:v>308</c:v>
                </c:pt>
                <c:pt idx="21">
                  <c:v>187</c:v>
                </c:pt>
                <c:pt idx="22">
                  <c:v>279</c:v>
                </c:pt>
                <c:pt idx="23">
                  <c:v>326</c:v>
                </c:pt>
                <c:pt idx="24">
                  <c:v>307</c:v>
                </c:pt>
                <c:pt idx="25">
                  <c:v>298</c:v>
                </c:pt>
                <c:pt idx="26">
                  <c:v>157</c:v>
                </c:pt>
                <c:pt idx="27">
                  <c:v>277</c:v>
                </c:pt>
                <c:pt idx="28">
                  <c:v>312</c:v>
                </c:pt>
                <c:pt idx="29">
                  <c:v>299</c:v>
                </c:pt>
                <c:pt idx="30">
                  <c:v>4</c:v>
                </c:pt>
              </c:numCache>
            </c:numRef>
          </c:val>
          <c:smooth val="0"/>
        </c:ser>
        <c:ser>
          <c:idx val="3"/>
          <c:order val="2"/>
          <c:tx>
            <c:strRef>
              <c:f>DAYS_averages!$D$1</c:f>
              <c:strCache>
                <c:ptCount val="1"/>
                <c:pt idx="0">
                  <c:v>MAX_avatar_days</c:v>
                </c:pt>
              </c:strCache>
            </c:strRef>
          </c:tx>
          <c:spPr>
            <a:ln w="28575" cap="rnd">
              <a:solidFill>
                <a:schemeClr val="accent4"/>
              </a:solidFill>
              <a:round/>
            </a:ln>
            <a:effectLst/>
          </c:spPr>
          <c:marker>
            <c:symbol val="none"/>
          </c:marker>
          <c:val>
            <c:numRef>
              <c:f>DAYS_averages!$D$2:$D$32</c:f>
              <c:numCache>
                <c:formatCode>General</c:formatCode>
                <c:ptCount val="31"/>
                <c:pt idx="0">
                  <c:v>646</c:v>
                </c:pt>
                <c:pt idx="1">
                  <c:v>699</c:v>
                </c:pt>
                <c:pt idx="2">
                  <c:v>687</c:v>
                </c:pt>
                <c:pt idx="3">
                  <c:v>705</c:v>
                </c:pt>
                <c:pt idx="4">
                  <c:v>733</c:v>
                </c:pt>
                <c:pt idx="5">
                  <c:v>641</c:v>
                </c:pt>
                <c:pt idx="6">
                  <c:v>652</c:v>
                </c:pt>
                <c:pt idx="7">
                  <c:v>857</c:v>
                </c:pt>
                <c:pt idx="8">
                  <c:v>639</c:v>
                </c:pt>
                <c:pt idx="9">
                  <c:v>687</c:v>
                </c:pt>
                <c:pt idx="10">
                  <c:v>699</c:v>
                </c:pt>
                <c:pt idx="11">
                  <c:v>703</c:v>
                </c:pt>
                <c:pt idx="12">
                  <c:v>651</c:v>
                </c:pt>
                <c:pt idx="13">
                  <c:v>663</c:v>
                </c:pt>
                <c:pt idx="14">
                  <c:v>639</c:v>
                </c:pt>
                <c:pt idx="15">
                  <c:v>681</c:v>
                </c:pt>
                <c:pt idx="16">
                  <c:v>698</c:v>
                </c:pt>
                <c:pt idx="17">
                  <c:v>682</c:v>
                </c:pt>
                <c:pt idx="18">
                  <c:v>685</c:v>
                </c:pt>
                <c:pt idx="19">
                  <c:v>620</c:v>
                </c:pt>
                <c:pt idx="20">
                  <c:v>605</c:v>
                </c:pt>
                <c:pt idx="21">
                  <c:v>626</c:v>
                </c:pt>
                <c:pt idx="22">
                  <c:v>617</c:v>
                </c:pt>
                <c:pt idx="23">
                  <c:v>641</c:v>
                </c:pt>
                <c:pt idx="24">
                  <c:v>702</c:v>
                </c:pt>
                <c:pt idx="25">
                  <c:v>694</c:v>
                </c:pt>
                <c:pt idx="26">
                  <c:v>617</c:v>
                </c:pt>
                <c:pt idx="27">
                  <c:v>607</c:v>
                </c:pt>
                <c:pt idx="28">
                  <c:v>629</c:v>
                </c:pt>
                <c:pt idx="29">
                  <c:v>618</c:v>
                </c:pt>
                <c:pt idx="30">
                  <c:v>649</c:v>
                </c:pt>
              </c:numCache>
            </c:numRef>
          </c:val>
          <c:smooth val="0"/>
        </c:ser>
        <c:dLbls>
          <c:showLegendKey val="0"/>
          <c:showVal val="0"/>
          <c:showCatName val="0"/>
          <c:showSerName val="0"/>
          <c:showPercent val="0"/>
          <c:showBubbleSize val="0"/>
        </c:dLbls>
        <c:smooth val="0"/>
        <c:axId val="1016943632"/>
        <c:axId val="1016937104"/>
      </c:lineChart>
      <c:catAx>
        <c:axId val="1016943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of the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37104"/>
        <c:crosses val="autoZero"/>
        <c:auto val="1"/>
        <c:lblAlgn val="ctr"/>
        <c:lblOffset val="100"/>
        <c:noMultiLvlLbl val="0"/>
      </c:catAx>
      <c:valAx>
        <c:axId val="101693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Avatar</a:t>
                </a:r>
                <a:r>
                  <a:rPr lang="en-US" baseline="0"/>
                  <a:t> number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4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2016-08-17T18:30:00Z</dcterms:created>
  <dcterms:modified xsi:type="dcterms:W3CDTF">2016-08-17T19:54:00Z</dcterms:modified>
</cp:coreProperties>
</file>