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TRUECAP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121E"/>
          <w:sz w:val="44"/>
          <w:szCs w:val="44"/>
        </w:rPr>
        <w:t xml:space="preserve">Cold Email Sequence — Instantly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E7488"/>
          <w:sz w:val="20"/>
          <w:szCs w:val="20"/>
        </w:rPr>
        <w:t xml:space="preserve">Audience: investors + agents + brokers + flippers (US, mixed seniority).  Goal: free self-serve signup at usetruecap.com.  Cadence: 4 emails over 14 days.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How to use this doc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Each email below has 3 subject-line variants. In Instantly, turn on subject A/B testing — paste all 3 so the platform rotates them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The body has one variant. If reply rates are weak after 200 sends, copy this doc and rewrite the angle (don't tweak word-by-word — change the whole pitch).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Merge variables: this sequence uses {{firstName}} only. Adjust if your Instantly lead column is named differently (first_name, fname,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Tracking: turn OPEN tracking OFF and LINK tracking OFF in the campaign settings. Both have become spam signals in 2025-2026.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Sending volume: ramp slowly — 20 sends/inbox/day for the first 7 days, 30 for the next 7, then 40-50 steady state. Faster ramps trip Google's spam filters.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Email 1 — Day 0 — The Hook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E7488"/>
          <w:sz w:val="20"/>
          <w:szCs w:val="20"/>
        </w:rPr>
        <w:t xml:space="preserve">90 words. Lowercase subject lines that mimic an internal email. Goal: open + curiosity click.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21E"/>
          <w:sz w:val="22"/>
          <w:szCs w:val="22"/>
        </w:rPr>
        <w:t xml:space="preserve">Subject line — A/B test all 3 in Instantly: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A.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quick question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B.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{{firstName}} — 60 seconds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C.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your next 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48D4" w:sz="8"/>
              <w:left w:val="single" w:color="E4E8F0" w:sz="4"/>
              <w:bottom w:val="single" w:color="E4E8F0" w:sz="4"/>
              <w:right w:val="single" w:color="E4E8F0" w:sz="4"/>
            </w:tcBorders>
            <w:shd w:fill="F7F8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hey {{firstName}},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quick one — how long does it take to fully underwrite a rental right now? cap rate, cash-on-cash, DSCR, 10-year projection. usually 30 min in a spreadsheet, right?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we built TrueCap so you can do the whole thing from just an address. 60 seconds. free, no signup, no card.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paste any address at usetruecap.com — you'll get a STRONG BUY / MAYBE / SKIP verdict with the math behind it.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worth a 30-second test on a deal you're looking at this week?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— morgan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founder, TrueCap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usetruecap.com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Email 2 — Day 3 — The Bump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E7488"/>
          <w:sz w:val="20"/>
          <w:szCs w:val="20"/>
        </w:rPr>
        <w:t xml:space="preserve">Sub-40 words. Most-clicked email in any cold sequence. The 'did this hit your spam?' angle outperforms clever follow-ups every time.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21E"/>
          <w:sz w:val="22"/>
          <w:szCs w:val="22"/>
        </w:rPr>
        <w:t xml:space="preserve">Subject line — A/B test all 3 in Instantly: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A.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re: quick question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B.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did this hit your spam?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C.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bumping this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48D4" w:sz="8"/>
              <w:left w:val="single" w:color="E4E8F0" w:sz="4"/>
              <w:bottom w:val="single" w:color="E4E8F0" w:sz="4"/>
              <w:right w:val="single" w:color="E4E8F0" w:sz="4"/>
            </w:tcBorders>
            <w:shd w:fill="F7F8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hey {{firstName}}, did the one below land in spam? no worries either way.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if 60-second underwriting on real deals interests you, it's at usetruecap.com — paste an address, get a verdict. free, no card.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— m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Email 3 — Day 7 — The Angle (specificity wins)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E7488"/>
          <w:sz w:val="20"/>
          <w:szCs w:val="20"/>
        </w:rPr>
        <w:t xml:space="preserve">75-80 words. Switch from generic 'fast underwriting' to one specific deal-killing scenario. Most replies on a sequence come from this email because it sounds like a real conversation.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21E"/>
          <w:sz w:val="22"/>
          <w:szCs w:val="22"/>
        </w:rPr>
        <w:t xml:space="preserve">Subject line — A/B test all 3 in Instantly: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A.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DSCR calc in 60s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B.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the deals that fall apart at closing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C.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one more on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48D4" w:sz="8"/>
              <w:left w:val="single" w:color="E4E8F0" w:sz="4"/>
              <w:bottom w:val="single" w:color="E4E8F0" w:sz="4"/>
              <w:right w:val="single" w:color="E4E8F0" w:sz="4"/>
            </w:tcBorders>
            <w:shd w:fill="F7F8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{{firstName}} — one more angle.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most deals that fall apart at the finish line die from one of two things: DSCR coming in under 1.20 (lender kills it), or the cash-on-cash being worse than the listing comps implied.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both are 30-second checks at usetruecap.com. paste an address, get the math.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if the verdict is SKIP, you saved 30 minutes. if it's STRONG BUY, you'll know before anyone else does.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— morgan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Email 4 — Day 14 — The Breakup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E7488"/>
          <w:sz w:val="20"/>
          <w:szCs w:val="20"/>
        </w:rPr>
        <w:t xml:space="preserve">65 words. Notoriously high reply rate because the recipient pays nothing to bow out — but a real percentage will respond with 'wait, send me the video.'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21E"/>
          <w:sz w:val="22"/>
          <w:szCs w:val="22"/>
        </w:rPr>
        <w:t xml:space="preserve">Subject line — A/B test all 3 in Instantly: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A.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closing the loop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B.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last one from 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5248D4"/>
          <w:sz w:val="22"/>
          <w:szCs w:val="22"/>
        </w:rPr>
        <w:t xml:space="preserve">C.  </w:t>
      </w:r>
      <w:r>
        <w:rPr>
          <w:rFonts w:ascii="Arial" w:cs="Arial" w:eastAsia="Arial" w:hAnsi="Arial"/>
          <w:color w:val="0F121E"/>
          <w:sz w:val="22"/>
          <w:szCs w:val="22"/>
        </w:rPr>
        <w:t xml:space="preserve">different fit?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48D4" w:sz="8"/>
              <w:left w:val="single" w:color="E4E8F0" w:sz="4"/>
              <w:bottom w:val="single" w:color="E4E8F0" w:sz="4"/>
              <w:right w:val="single" w:color="E4E8F0" w:sz="4"/>
            </w:tcBorders>
            <w:shd w:fill="F7F8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hey {{firstName}}, going to stop bumping this — last note from me.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if rental underwriting in 60 seconds for free isn't useful right now, that's totally fair — different season, different focus.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if i'm wrong and you'd want me to send a 2-min walkthrough video, just reply "video."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either way — wishing you a strong rest of the year.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— morgan, TrueCap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Reply handling — convert reply → user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80% of cold-email value gets lost between 'they replied' and 'they actually used the tool.' Use these scripts. Reply within 4 hours of any positive signal — speed is the #1 conversion lever after the initial reply.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If they reply 'tell me more' / 'interested':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48D4" w:sz="8"/>
              <w:left w:val="single" w:color="E4E8F0" w:sz="4"/>
              <w:bottom w:val="single" w:color="E4E8F0" w:sz="4"/>
              <w:right w:val="single" w:color="E4E8F0" w:sz="4"/>
            </w:tcBorders>
            <w:shd w:fill="F7F8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hey {{firstName}} — easiest way is to just see it run.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drop me any address you're looking at (or a recent deal you closed/passed on) and i'll send back the TrueCap analysis in 5 min. or paste it yourself at usetruecap.com — same result.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happy to chat after either way.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— m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If they reply 'how much does it cost?':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248D4" w:sz="8"/>
              <w:left w:val="single" w:color="E4E8F0" w:sz="4"/>
              <w:bottom w:val="single" w:color="E4E8F0" w:sz="4"/>
              <w:right w:val="single" w:color="E4E8F0" w:sz="4"/>
            </w:tcBorders>
            <w:shd w:fill="F7F8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free for unlimited analyses. paid plan ($19/mo) unlocks MAO calc, sensitivity grids, BRRRR/flip analyzers, PDF reports, and saved-deal history.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most people use it free for a few weeks before deciding. usetruecap.com — no card needed to start.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121E"/>
                <w:sz w:val="22"/>
                <w:szCs w:val="22"/>
              </w:rPr>
              <w:t xml:space="preserve">— m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If they reply 'video' (from Email 4):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Send them the 20-second IG explainer (already produced) plus a one-line: 'paste any address at usetruecap.com — verdict in 60s, free, no signup.' That single follow-up converts ~15-25% to a real signup.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If they reply with a question / objection: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Answer it in 2 sentences. Don't pitch. End with: 'easiest way to see is just run an address — usetruecap.com — and i can answer any follow-up after.' Keep moving them toward the product, not a meeting.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If they reply 'not interested' / 'unsubscribe':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Reply 'no worries — best of luck' and mark them in Instantly. They got a polite human and your reputation stays clean. Never argue.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Metrics to watch — first 30 days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These are healthy benchmarks for a 2026 cold email campaign in B2B real estate. If you're outside the range, the diagnosis below tells you what to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0"/>
            <w:shd w:fill="5248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0"/>
            <w:shd w:fill="5248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0"/>
            <w:shd w:fill="5248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outside the range</w:t>
            </w:r>
          </w:p>
        </w:tc>
      </w:tr>
      <w:tr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E"/>
                <w:sz w:val="21"/>
                <w:szCs w:val="21"/>
              </w:rPr>
              <w:t xml:space="preserve">Open rate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248D4"/>
                <w:sz w:val="21"/>
                <w:szCs w:val="21"/>
              </w:rPr>
              <w:t xml:space="preserve">40-60%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21E"/>
                <w:sz w:val="21"/>
                <w:szCs w:val="21"/>
              </w:rPr>
              <w:t xml:space="preserve">Below 30% = subject lines are blocking or deliverability is off. Rotate subjects first; check inbox placement with Mail-Tester second.</w:t>
            </w:r>
          </w:p>
        </w:tc>
      </w:tr>
      <w:tr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E"/>
                <w:sz w:val="21"/>
                <w:szCs w:val="21"/>
              </w:rPr>
              <w:t xml:space="preserve">Reply rate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248D4"/>
                <w:sz w:val="21"/>
                <w:szCs w:val="21"/>
              </w:rPr>
              <w:t xml:space="preserve">2-5%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21E"/>
                <w:sz w:val="21"/>
                <w:szCs w:val="21"/>
              </w:rPr>
              <w:t xml:space="preserve">Below 1% = list quality or pitch fit. Re-verify emails (MillionVerifier) and re-target. Above 7% is suspicious — double-check you're not getting auto-replies.</w:t>
            </w:r>
          </w:p>
        </w:tc>
      </w:tr>
      <w:tr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E"/>
                <w:sz w:val="21"/>
                <w:szCs w:val="21"/>
              </w:rPr>
              <w:t xml:space="preserve">Positive reply rate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248D4"/>
                <w:sz w:val="21"/>
                <w:szCs w:val="21"/>
              </w:rPr>
              <w:t xml:space="preserve">30-50% of replies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21E"/>
                <w:sz w:val="21"/>
                <w:szCs w:val="21"/>
              </w:rPr>
              <w:t xml:space="preserve">Below 20% = the pitch isn't matched to the audience. Rewrite Email 1's angle (try 'never lose an investor client' for agents, 'pre-qual in 60s' for lenders).</w:t>
            </w:r>
          </w:p>
        </w:tc>
      </w:tr>
      <w:tr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E"/>
                <w:sz w:val="21"/>
                <w:szCs w:val="21"/>
              </w:rPr>
              <w:t xml:space="preserve">Bounce rate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248D4"/>
                <w:sz w:val="21"/>
                <w:szCs w:val="21"/>
              </w:rPr>
              <w:t xml:space="preserve">Below 3%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21E"/>
                <w:sz w:val="21"/>
                <w:szCs w:val="21"/>
              </w:rPr>
              <w:t xml:space="preserve">Above 5% will get domain blacklisted. Stop the campaign, run the full list through MillionVerifier, then resume.</w:t>
            </w:r>
          </w:p>
        </w:tc>
      </w:tr>
      <w:tr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E"/>
                <w:sz w:val="21"/>
                <w:szCs w:val="21"/>
              </w:rPr>
              <w:t xml:space="preserve">Unsubscribe rate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248D4"/>
                <w:sz w:val="21"/>
                <w:szCs w:val="21"/>
              </w:rPr>
              <w:t xml:space="preserve">Below 1%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21E"/>
                <w:sz w:val="21"/>
                <w:szCs w:val="21"/>
              </w:rPr>
              <w:t xml:space="preserve">Above 2% means the audience isn't a fit OR the volume per inbox is too high. Pull back to 20 sends/day/mailbox and revisit targeting.</w:t>
            </w:r>
          </w:p>
        </w:tc>
      </w:tr>
      <w:tr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21E"/>
                <w:sz w:val="21"/>
                <w:szCs w:val="21"/>
              </w:rPr>
              <w:t xml:space="preserve">Signups attributable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248D4"/>
                <w:sz w:val="21"/>
                <w:szCs w:val="21"/>
              </w:rPr>
              <w:t xml:space="preserve">0.5-2% of contacted</w:t>
            </w:r>
          </w:p>
        </w:tc>
        <w:tc>
          <w:tcPr>
            <w:tcW w:type="dxa" w:w="0"/>
            <w:tcBorders>
              <w:top w:val="single" w:color="E4E8F0" w:sz="4"/>
              <w:left w:val="single" w:color="E4E8F0" w:sz="4"/>
              <w:bottom w:val="single" w:color="E4E8F0" w:sz="4"/>
              <w:right w:val="single" w:color="E4E8F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21E"/>
                <w:sz w:val="21"/>
                <w:szCs w:val="21"/>
              </w:rPr>
              <w:t xml:space="preserve">On 6,000 sends/mo, that's 30-120 free signups. Conversion to paid (~5%) = 1-6 paid customers/mo from outbound alone.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Iteration playbook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Low opens, decent replies on those who do open: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Subject lines are blocking you, not pitch. Rotate in fresher subjects every week. The best cold subjects in 2026 sound like internal forwards — 2-4 lowercase words, no punctuation, no pitch.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High opens, low replies: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Pitch isn't landing. Rewrite the angle entirely. Try: 'before you wire earnest money…' (urgency angle), 'the 1-min DSCR check' (specificity angle), or 'your investor clients keep asking for this' (referrer angle for agents/brokers).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Low opens AND low replies: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List quality issue. Verify everything. Check that Apollo/Instantly's data isn't 2+ years stale on your job titles (it often is for real estate). Rebuild the lead list from scratch with tighter filters.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248D4"/>
          <w:sz w:val="24"/>
          <w:szCs w:val="24"/>
        </w:rPr>
        <w:t xml:space="preserve">High replies, low signups (the silent killer):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People reply but never end up using TrueCap. The reply-handling scripts above fix 80% of this — speed matters more than perfection. Aim to send the first reply within 4 hours.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Targeting note — your current filter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Worth re-checking these two before you commit budget to sends: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Management Levels: "Is Not Any Of" Owner — this excludes most solo investors and small brokerage owners (your highest-fit buyers). Flipping to "Is Any Of: Owner" will likely 3-5x your list size with better-fit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Department: "Is Not Any Of" Sales — Apollo/Instantly classify most real estate agents and brokers as Sales department. This exclusion is probably accidental — removing it will surface the agent/broker segment.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21E"/>
          <w:sz w:val="22"/>
          <w:szCs w:val="22"/>
        </w:rPr>
        <w:t xml:space="preserve">If both were intentional (you're chasing the newer/hungrier crowd that doesn't have an entrenched workflow), ignore. Otherwise flip them and re-pull the list before launching.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248D4"/>
          <w:sz w:val="36"/>
          <w:szCs w:val="36"/>
        </w:rPr>
        <w:t xml:space="preserve">What to do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Paste the 4 emails into Instantly as a single sequence (Day 0 / 3 / 7 / 14). Enable subject A/B testing for each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Turn OFF open tracking AND link tracking in the campaign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Verify the lead list through MillionVerifier (or whatever's built into Instantly) — accept only "Valid" emails, drop "Risky" and "Unknown".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Start at 20 sends/inbox/day across however many warmed mailboxes you have. Ramp +10/day every 7 days until 40-50/inbox/day.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Set a calendar reminder to review metrics at Day 7, Day 14, Day 30. Compare to the targets above. Iterate using the playbook.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21E"/>
          <w:sz w:val="22"/>
          <w:szCs w:val="22"/>
        </w:rPr>
        <w:t xml:space="preserve">Reply to positive replies within 4 hours, every time. This single habit is the difference between a sequence that works and one that doesn't.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2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5248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12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24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TrueCap Cold Email Sequence — Instantly</dc:title>
  <dc:creator>TrueCap</dc:creator>
  <cp:lastModifiedBy>Un-named</cp:lastModifiedBy>
  <cp:revision>1</cp:revision>
  <dcterms:created xsi:type="dcterms:W3CDTF">2026-05-31T15:49:00.687Z</dcterms:created>
  <dcterms:modified xsi:type="dcterms:W3CDTF">2026-05-31T15:49:00.687Z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