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63" w:rsidRPr="00DD72CE" w:rsidRDefault="001B6163" w:rsidP="001B616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1B6163" w:rsidRPr="00DD72CE" w:rsidRDefault="001B6163" w:rsidP="001B616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1B6163" w:rsidRPr="00DD72CE" w:rsidRDefault="001B6163" w:rsidP="001B616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1B6163" w:rsidRPr="00DD72CE" w:rsidRDefault="001B6163" w:rsidP="001B616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1B6163" w:rsidRPr="00DD72CE" w:rsidRDefault="001B6163" w:rsidP="001B616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Default="001B6163" w:rsidP="001B6163">
      <w:pPr>
        <w:ind w:left="278"/>
        <w:rPr>
          <w:sz w:val="28"/>
          <w:szCs w:val="28"/>
        </w:rPr>
      </w:pPr>
    </w:p>
    <w:p w:rsidR="001B6163" w:rsidRDefault="001B6163" w:rsidP="001B6163">
      <w:pPr>
        <w:ind w:left="278"/>
        <w:rPr>
          <w:sz w:val="28"/>
          <w:szCs w:val="28"/>
        </w:rPr>
      </w:pPr>
    </w:p>
    <w:p w:rsidR="001B6163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>4</w:t>
      </w:r>
    </w:p>
    <w:p w:rsidR="001B6163" w:rsidRPr="00DD72CE" w:rsidRDefault="001B6163" w:rsidP="001B6163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24EB7">
        <w:rPr>
          <w:b/>
          <w:sz w:val="28"/>
          <w:szCs w:val="28"/>
        </w:rPr>
        <w:t>Конструирование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:rsidR="001B6163" w:rsidRPr="002F7D19" w:rsidRDefault="001B6163" w:rsidP="001B6163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>
        <w:rPr>
          <w:b/>
          <w:sz w:val="28"/>
          <w:szCs w:val="28"/>
        </w:rPr>
        <w:t>Р</w:t>
      </w:r>
      <w:r w:rsidRPr="00ED34ED">
        <w:rPr>
          <w:b/>
          <w:sz w:val="28"/>
          <w:szCs w:val="28"/>
        </w:rPr>
        <w:t>азработка моделей информацион</w:t>
      </w:r>
      <w:r>
        <w:rPr>
          <w:b/>
          <w:sz w:val="28"/>
          <w:szCs w:val="28"/>
        </w:rPr>
        <w:t>ных систем по методологии IDEF0</w:t>
      </w:r>
      <w:r w:rsidRPr="003F55BC">
        <w:rPr>
          <w:b/>
          <w:sz w:val="28"/>
          <w:szCs w:val="28"/>
        </w:rPr>
        <w:t>»</w:t>
      </w:r>
    </w:p>
    <w:p w:rsidR="001B6163" w:rsidRPr="00DD72CE" w:rsidRDefault="001B6163" w:rsidP="001B6163">
      <w:pPr>
        <w:jc w:val="center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jc w:val="center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1B6163" w:rsidRDefault="001B6163" w:rsidP="001B6163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4F789D">
        <w:rPr>
          <w:bCs/>
          <w:kern w:val="32"/>
          <w:sz w:val="28"/>
          <w:szCs w:val="28"/>
        </w:rPr>
        <w:t>21-ИТ-1</w:t>
      </w:r>
    </w:p>
    <w:p w:rsidR="001B6163" w:rsidRPr="00DD72CE" w:rsidRDefault="001B6163" w:rsidP="001B616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>Макеёнок Д.И.</w:t>
      </w:r>
    </w:p>
    <w:p w:rsidR="001B6163" w:rsidRPr="00DD72CE" w:rsidRDefault="001B6163" w:rsidP="001B616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B6163" w:rsidRPr="00DD72CE" w:rsidRDefault="001B6163" w:rsidP="001B616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B6163" w:rsidRPr="001B6163" w:rsidRDefault="001B6163" w:rsidP="001B6163">
      <w:pPr>
        <w:keepNext/>
        <w:outlineLvl w:val="0"/>
        <w:rPr>
          <w:bCs/>
          <w:kern w:val="32"/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163">
        <w:rPr>
          <w:bCs/>
          <w:kern w:val="32"/>
          <w:sz w:val="28"/>
          <w:szCs w:val="28"/>
        </w:rPr>
        <w:t>преподаватель</w:t>
      </w:r>
    </w:p>
    <w:p w:rsidR="001B6163" w:rsidRPr="001B6163" w:rsidRDefault="001B6163" w:rsidP="001B6163">
      <w:pPr>
        <w:keepNext/>
        <w:outlineLvl w:val="0"/>
        <w:rPr>
          <w:bCs/>
          <w:kern w:val="32"/>
          <w:sz w:val="28"/>
          <w:szCs w:val="28"/>
        </w:rPr>
      </w:pPr>
      <w:r w:rsidRPr="001B6163">
        <w:rPr>
          <w:bCs/>
          <w:kern w:val="32"/>
          <w:sz w:val="28"/>
          <w:szCs w:val="28"/>
        </w:rPr>
        <w:t xml:space="preserve">                                                                             </w:t>
      </w:r>
      <w:r>
        <w:rPr>
          <w:bCs/>
          <w:kern w:val="32"/>
          <w:sz w:val="28"/>
          <w:szCs w:val="28"/>
        </w:rPr>
        <w:t xml:space="preserve">    </w:t>
      </w:r>
      <w:r w:rsidRPr="001B6163">
        <w:rPr>
          <w:bCs/>
          <w:kern w:val="32"/>
          <w:sz w:val="28"/>
          <w:szCs w:val="28"/>
        </w:rPr>
        <w:t xml:space="preserve"> </w:t>
      </w:r>
      <w:proofErr w:type="spellStart"/>
      <w:r w:rsidRPr="001B6163">
        <w:rPr>
          <w:bCs/>
          <w:kern w:val="32"/>
          <w:sz w:val="28"/>
          <w:szCs w:val="28"/>
        </w:rPr>
        <w:t>Скуковская</w:t>
      </w:r>
      <w:proofErr w:type="spellEnd"/>
      <w:r w:rsidRPr="001B6163">
        <w:rPr>
          <w:bCs/>
          <w:kern w:val="32"/>
          <w:sz w:val="28"/>
          <w:szCs w:val="28"/>
        </w:rPr>
        <w:t xml:space="preserve"> А.А</w:t>
      </w:r>
      <w:r w:rsidR="00EA7FA9">
        <w:rPr>
          <w:bCs/>
          <w:kern w:val="32"/>
          <w:sz w:val="28"/>
          <w:szCs w:val="28"/>
        </w:rPr>
        <w:t>.</w:t>
      </w:r>
      <w:bookmarkStart w:id="0" w:name="_GoBack"/>
      <w:bookmarkEnd w:id="0"/>
    </w:p>
    <w:p w:rsidR="001B6163" w:rsidRPr="00DD72CE" w:rsidRDefault="001B6163" w:rsidP="001B6163">
      <w:pPr>
        <w:rPr>
          <w:sz w:val="28"/>
          <w:szCs w:val="28"/>
        </w:rPr>
      </w:pPr>
    </w:p>
    <w:p w:rsidR="001B6163" w:rsidRPr="00DD72CE" w:rsidRDefault="001B6163" w:rsidP="001B616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ind w:left="278"/>
        <w:rPr>
          <w:sz w:val="28"/>
          <w:szCs w:val="28"/>
        </w:rPr>
      </w:pPr>
    </w:p>
    <w:p w:rsidR="001B6163" w:rsidRPr="00DD72CE" w:rsidRDefault="001B6163" w:rsidP="001B6163">
      <w:pPr>
        <w:jc w:val="center"/>
        <w:rPr>
          <w:sz w:val="28"/>
          <w:szCs w:val="28"/>
        </w:rPr>
      </w:pPr>
    </w:p>
    <w:p w:rsidR="001B6163" w:rsidRPr="00DD72CE" w:rsidRDefault="001B6163" w:rsidP="001B6163">
      <w:pPr>
        <w:jc w:val="center"/>
        <w:rPr>
          <w:sz w:val="28"/>
          <w:szCs w:val="28"/>
        </w:rPr>
      </w:pPr>
    </w:p>
    <w:p w:rsidR="001B6163" w:rsidRPr="00DD72CE" w:rsidRDefault="001B6163" w:rsidP="001B6163">
      <w:pPr>
        <w:jc w:val="center"/>
        <w:rPr>
          <w:sz w:val="28"/>
          <w:szCs w:val="28"/>
        </w:rPr>
      </w:pPr>
    </w:p>
    <w:p w:rsidR="001B6163" w:rsidRPr="00DD72CE" w:rsidRDefault="00CA4D94" w:rsidP="001B616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2022</w:t>
      </w:r>
      <w:r w:rsidR="001B6163" w:rsidRPr="00DD72CE">
        <w:rPr>
          <w:sz w:val="28"/>
          <w:szCs w:val="28"/>
        </w:rPr>
        <w:t xml:space="preserve"> г.</w:t>
      </w:r>
    </w:p>
    <w:p w:rsidR="001B6163" w:rsidRDefault="001B6163" w:rsidP="001B6163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22069">
        <w:rPr>
          <w:sz w:val="28"/>
          <w:szCs w:val="28"/>
        </w:rPr>
        <w:t xml:space="preserve">изучить методологию моделирования IDEF0, освоить CASE-средство </w:t>
      </w:r>
      <w:proofErr w:type="spellStart"/>
      <w:r w:rsidRPr="00122069">
        <w:rPr>
          <w:sz w:val="28"/>
          <w:szCs w:val="28"/>
        </w:rPr>
        <w:t>AllFusion</w:t>
      </w:r>
      <w:proofErr w:type="spellEnd"/>
      <w:r w:rsidRPr="00122069">
        <w:rPr>
          <w:sz w:val="28"/>
          <w:szCs w:val="28"/>
        </w:rPr>
        <w:t xml:space="preserve"> </w:t>
      </w:r>
      <w:proofErr w:type="spellStart"/>
      <w:r w:rsidRPr="00122069">
        <w:rPr>
          <w:sz w:val="28"/>
          <w:szCs w:val="28"/>
        </w:rPr>
        <w:t>Process</w:t>
      </w:r>
      <w:proofErr w:type="spellEnd"/>
      <w:r w:rsidRPr="00122069">
        <w:rPr>
          <w:sz w:val="28"/>
          <w:szCs w:val="28"/>
        </w:rPr>
        <w:t xml:space="preserve"> </w:t>
      </w:r>
      <w:proofErr w:type="spellStart"/>
      <w:r w:rsidRPr="00122069">
        <w:rPr>
          <w:sz w:val="28"/>
          <w:szCs w:val="28"/>
        </w:rPr>
        <w:t>Modeller</w:t>
      </w:r>
      <w:proofErr w:type="spellEnd"/>
      <w:r w:rsidRPr="00122069">
        <w:rPr>
          <w:sz w:val="28"/>
          <w:szCs w:val="28"/>
        </w:rPr>
        <w:t xml:space="preserve"> для построения диаграмм IDEF0, научиться строить модели информационных систем, используя данную методологию</w:t>
      </w:r>
      <w:r>
        <w:rPr>
          <w:sz w:val="28"/>
          <w:szCs w:val="28"/>
        </w:rPr>
        <w:t xml:space="preserve">. </w:t>
      </w:r>
    </w:p>
    <w:p w:rsidR="001B6163" w:rsidRPr="00122069" w:rsidRDefault="001B6163" w:rsidP="001B6163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Вариант </w:t>
      </w:r>
      <w:r w:rsidRPr="001B6163">
        <w:rPr>
          <w:b/>
          <w:sz w:val="28"/>
          <w:szCs w:val="28"/>
        </w:rPr>
        <w:t>5</w:t>
      </w:r>
    </w:p>
    <w:p w:rsidR="001B6163" w:rsidRPr="00122069" w:rsidRDefault="001B6163" w:rsidP="001B6163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Pr="001B6163">
        <w:rPr>
          <w:sz w:val="28"/>
          <w:szCs w:val="28"/>
        </w:rPr>
        <w:t>справочная служба телефонной сети города</w:t>
      </w:r>
    </w:p>
    <w:p w:rsidR="001B6163" w:rsidRPr="00122069" w:rsidRDefault="001B6163" w:rsidP="001B6163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:rsidR="001B6163" w:rsidRDefault="001B6163" w:rsidP="001B6163">
      <w:pPr>
        <w:ind w:firstLine="851"/>
        <w:jc w:val="both"/>
        <w:rPr>
          <w:sz w:val="28"/>
          <w:szCs w:val="28"/>
        </w:rPr>
      </w:pPr>
      <w:r w:rsidRPr="001B6163">
        <w:rPr>
          <w:sz w:val="28"/>
          <w:szCs w:val="28"/>
        </w:rPr>
        <w:t>В базе данных справочной службы телефонной сети города х</w:t>
      </w:r>
      <w:r>
        <w:rPr>
          <w:sz w:val="28"/>
          <w:szCs w:val="28"/>
        </w:rPr>
        <w:t xml:space="preserve">ранится информация об абонентах </w:t>
      </w:r>
      <w:r w:rsidRPr="001B6163">
        <w:rPr>
          <w:sz w:val="28"/>
          <w:szCs w:val="28"/>
        </w:rPr>
        <w:t>сети. Каждый абонент характеризуется: ФИО, адрес, но</w:t>
      </w:r>
      <w:r>
        <w:rPr>
          <w:sz w:val="28"/>
          <w:szCs w:val="28"/>
        </w:rPr>
        <w:t xml:space="preserve">мер телефона, дата подключения, </w:t>
      </w:r>
      <w:r w:rsidRPr="001B6163">
        <w:rPr>
          <w:sz w:val="28"/>
          <w:szCs w:val="28"/>
        </w:rPr>
        <w:t>состояние счета. Администратор системы осуществ</w:t>
      </w:r>
      <w:r>
        <w:rPr>
          <w:sz w:val="28"/>
          <w:szCs w:val="28"/>
        </w:rPr>
        <w:t xml:space="preserve">ляет ведение базы данных: ввод, </w:t>
      </w:r>
      <w:r w:rsidRPr="001B6163">
        <w:rPr>
          <w:sz w:val="28"/>
          <w:szCs w:val="28"/>
        </w:rPr>
        <w:t>редактирование, удаление абонентов телефонной сети, назначе</w:t>
      </w:r>
      <w:r>
        <w:rPr>
          <w:sz w:val="28"/>
          <w:szCs w:val="28"/>
        </w:rPr>
        <w:t xml:space="preserve">ние номеров телефонов. Оператор </w:t>
      </w:r>
      <w:r w:rsidRPr="001B6163">
        <w:rPr>
          <w:sz w:val="28"/>
          <w:szCs w:val="28"/>
        </w:rPr>
        <w:t>телефонной станции осуществляет ввод данных о звонках, сове</w:t>
      </w:r>
      <w:r>
        <w:rPr>
          <w:sz w:val="28"/>
          <w:szCs w:val="28"/>
        </w:rPr>
        <w:t xml:space="preserve">ршенных тем или иным абонентом. </w:t>
      </w:r>
      <w:r w:rsidRPr="001B6163">
        <w:rPr>
          <w:sz w:val="28"/>
          <w:szCs w:val="28"/>
        </w:rPr>
        <w:t>Каждая запись содержит информацию: номер вызываемого аб</w:t>
      </w:r>
      <w:r>
        <w:rPr>
          <w:sz w:val="28"/>
          <w:szCs w:val="28"/>
        </w:rPr>
        <w:t xml:space="preserve">онента, время начала разговора, </w:t>
      </w:r>
      <w:r w:rsidRPr="001B6163">
        <w:rPr>
          <w:sz w:val="28"/>
          <w:szCs w:val="28"/>
        </w:rPr>
        <w:t>время окончания разговора. Пользователь справочной службы может осуществлять поиск но</w:t>
      </w:r>
      <w:r>
        <w:rPr>
          <w:sz w:val="28"/>
          <w:szCs w:val="28"/>
        </w:rPr>
        <w:t xml:space="preserve">мера </w:t>
      </w:r>
      <w:r w:rsidRPr="001B6163">
        <w:rPr>
          <w:sz w:val="28"/>
          <w:szCs w:val="28"/>
        </w:rPr>
        <w:t>телефона по значению ФИО, адреса или части телефона (допол</w:t>
      </w:r>
      <w:r>
        <w:rPr>
          <w:sz w:val="28"/>
          <w:szCs w:val="28"/>
        </w:rPr>
        <w:t xml:space="preserve">нительно необходимо реализовать </w:t>
      </w:r>
      <w:r w:rsidRPr="001B6163">
        <w:rPr>
          <w:sz w:val="28"/>
          <w:szCs w:val="28"/>
        </w:rPr>
        <w:t>возможность скрытия некоторых номеров телефонов от та</w:t>
      </w:r>
      <w:r>
        <w:rPr>
          <w:sz w:val="28"/>
          <w:szCs w:val="28"/>
        </w:rPr>
        <w:t xml:space="preserve">кого поиска). Если пользователь </w:t>
      </w:r>
      <w:r w:rsidRPr="001B6163">
        <w:rPr>
          <w:sz w:val="28"/>
          <w:szCs w:val="28"/>
        </w:rPr>
        <w:t>системы является абонентом, то он может (после процедуры аутентификации) про</w:t>
      </w:r>
      <w:r>
        <w:rPr>
          <w:sz w:val="28"/>
          <w:szCs w:val="28"/>
        </w:rPr>
        <w:t xml:space="preserve">сматривать </w:t>
      </w:r>
      <w:r w:rsidRPr="001B6163">
        <w:rPr>
          <w:sz w:val="28"/>
          <w:szCs w:val="28"/>
        </w:rPr>
        <w:t>состояние своего счета и вносить оплату за пользование т</w:t>
      </w:r>
      <w:r>
        <w:rPr>
          <w:sz w:val="28"/>
          <w:szCs w:val="28"/>
        </w:rPr>
        <w:t xml:space="preserve">елефоном. Администратор системы </w:t>
      </w:r>
      <w:r w:rsidRPr="001B6163">
        <w:rPr>
          <w:sz w:val="28"/>
          <w:szCs w:val="28"/>
        </w:rPr>
        <w:t>может рассылать сообщения абоненту, если его счет имеет отр</w:t>
      </w:r>
      <w:r>
        <w:rPr>
          <w:sz w:val="28"/>
          <w:szCs w:val="28"/>
        </w:rPr>
        <w:t xml:space="preserve">ицательный баланс и блокировать </w:t>
      </w:r>
      <w:r w:rsidRPr="001B6163">
        <w:rPr>
          <w:sz w:val="28"/>
          <w:szCs w:val="28"/>
        </w:rPr>
        <w:t>номер абонента, если тот не погасил долг после трех сообщений. Доп</w:t>
      </w:r>
      <w:r>
        <w:rPr>
          <w:sz w:val="28"/>
          <w:szCs w:val="28"/>
        </w:rPr>
        <w:t xml:space="preserve">олнительно администратор </w:t>
      </w:r>
      <w:r w:rsidRPr="001B6163">
        <w:rPr>
          <w:sz w:val="28"/>
          <w:szCs w:val="28"/>
        </w:rPr>
        <w:t>системы и абонент могут формировать списки телефонных ра</w:t>
      </w:r>
      <w:r>
        <w:rPr>
          <w:sz w:val="28"/>
          <w:szCs w:val="28"/>
        </w:rPr>
        <w:t xml:space="preserve">зговоров за определенный период </w:t>
      </w:r>
      <w:r w:rsidRPr="001B6163">
        <w:rPr>
          <w:sz w:val="28"/>
          <w:szCs w:val="28"/>
        </w:rPr>
        <w:t>(абонент может формировать списки только «своих» разгов</w:t>
      </w:r>
      <w:r>
        <w:rPr>
          <w:sz w:val="28"/>
          <w:szCs w:val="28"/>
        </w:rPr>
        <w:t xml:space="preserve">оров – где он является одним из </w:t>
      </w:r>
      <w:r w:rsidRPr="001B6163">
        <w:rPr>
          <w:sz w:val="28"/>
          <w:szCs w:val="28"/>
        </w:rPr>
        <w:t>участников). Доступ администратора системы и оператора т</w:t>
      </w:r>
      <w:r>
        <w:rPr>
          <w:sz w:val="28"/>
          <w:szCs w:val="28"/>
        </w:rPr>
        <w:t xml:space="preserve">елефонной станции к системе </w:t>
      </w:r>
      <w:r w:rsidRPr="001B6163">
        <w:rPr>
          <w:sz w:val="28"/>
          <w:szCs w:val="28"/>
        </w:rPr>
        <w:t>осуществляется после процедуры аутентификации. Систему реа</w:t>
      </w:r>
      <w:r>
        <w:rPr>
          <w:sz w:val="28"/>
          <w:szCs w:val="28"/>
        </w:rPr>
        <w:t xml:space="preserve">лизовать в виде трех подсистем: </w:t>
      </w:r>
      <w:r w:rsidRPr="001B6163">
        <w:rPr>
          <w:sz w:val="28"/>
          <w:szCs w:val="28"/>
        </w:rPr>
        <w:t>подсистема администратора, подсистема оператора и подсистема абонента.</w:t>
      </w:r>
    </w:p>
    <w:p w:rsidR="001B6163" w:rsidRDefault="001B6163" w:rsidP="001B6163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</w:t>
      </w:r>
      <w:r w:rsidRPr="00DD72CE">
        <w:rPr>
          <w:b/>
          <w:sz w:val="28"/>
          <w:szCs w:val="28"/>
        </w:rPr>
        <w:t xml:space="preserve">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B6163">
        <w:rPr>
          <w:sz w:val="28"/>
          <w:szCs w:val="28"/>
        </w:rPr>
        <w:t>(разработанные модели информационных систем по методологии IDEF0 согласно индивидуальному варианту)</w:t>
      </w:r>
    </w:p>
    <w:p w:rsidR="001B6163" w:rsidRDefault="001B6163" w:rsidP="001B6163">
      <w:pPr>
        <w:ind w:firstLine="851"/>
        <w:jc w:val="both"/>
        <w:rPr>
          <w:sz w:val="28"/>
          <w:szCs w:val="28"/>
        </w:rPr>
      </w:pPr>
    </w:p>
    <w:p w:rsidR="001B6163" w:rsidRPr="009F081B" w:rsidRDefault="009F081B" w:rsidP="001B6163">
      <w:pPr>
        <w:jc w:val="center"/>
        <w:rPr>
          <w:b/>
          <w:sz w:val="28"/>
          <w:szCs w:val="28"/>
        </w:rPr>
      </w:pPr>
      <w:r w:rsidRPr="009F081B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532F588" wp14:editId="30B1DD7F">
            <wp:extent cx="6390005" cy="34601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3" w:rsidRPr="00141A1B" w:rsidRDefault="001B6163" w:rsidP="001B6163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1 – Контекстная диаграмма</w:t>
      </w:r>
    </w:p>
    <w:p w:rsidR="001B6163" w:rsidRPr="00141A1B" w:rsidRDefault="001B6163" w:rsidP="001B6163">
      <w:pPr>
        <w:jc w:val="center"/>
        <w:rPr>
          <w:sz w:val="28"/>
          <w:szCs w:val="28"/>
        </w:rPr>
      </w:pPr>
    </w:p>
    <w:p w:rsidR="001B6163" w:rsidRPr="00141A1B" w:rsidRDefault="009F081B" w:rsidP="001B6163">
      <w:pPr>
        <w:jc w:val="center"/>
        <w:rPr>
          <w:sz w:val="28"/>
          <w:szCs w:val="28"/>
        </w:rPr>
      </w:pPr>
      <w:r w:rsidRPr="009F081B">
        <w:rPr>
          <w:noProof/>
          <w:sz w:val="28"/>
          <w:szCs w:val="28"/>
          <w:lang w:val="en-US" w:eastAsia="en-US"/>
        </w:rPr>
        <w:drawing>
          <wp:inline distT="0" distB="0" distL="0" distR="0" wp14:anchorId="1797F810" wp14:editId="0C595540">
            <wp:extent cx="6390005" cy="3522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3" w:rsidRPr="00141A1B" w:rsidRDefault="001B6163" w:rsidP="001B6163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2 – Диаграмма А0</w:t>
      </w:r>
    </w:p>
    <w:p w:rsidR="001B6163" w:rsidRPr="00141A1B" w:rsidRDefault="001B6163" w:rsidP="001B6163">
      <w:pPr>
        <w:jc w:val="center"/>
        <w:rPr>
          <w:sz w:val="28"/>
          <w:szCs w:val="28"/>
        </w:rPr>
      </w:pPr>
    </w:p>
    <w:p w:rsidR="001B6163" w:rsidRPr="00141A1B" w:rsidRDefault="009F081B" w:rsidP="001B6163">
      <w:pPr>
        <w:jc w:val="center"/>
        <w:rPr>
          <w:sz w:val="28"/>
          <w:szCs w:val="28"/>
        </w:rPr>
      </w:pPr>
      <w:r w:rsidRPr="009F081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FEE2F33" wp14:editId="3F0E5104">
            <wp:extent cx="6390005" cy="3458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3" w:rsidRPr="00141A1B" w:rsidRDefault="001B6163" w:rsidP="001B6163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3 – Диаграмма А1</w:t>
      </w:r>
    </w:p>
    <w:p w:rsidR="001B6163" w:rsidRPr="00141A1B" w:rsidRDefault="001B6163" w:rsidP="001B6163">
      <w:pPr>
        <w:jc w:val="center"/>
        <w:rPr>
          <w:sz w:val="28"/>
          <w:szCs w:val="28"/>
        </w:rPr>
      </w:pPr>
    </w:p>
    <w:p w:rsidR="001B6163" w:rsidRPr="00141A1B" w:rsidRDefault="009F081B" w:rsidP="001B6163">
      <w:pPr>
        <w:jc w:val="center"/>
        <w:rPr>
          <w:sz w:val="28"/>
          <w:szCs w:val="28"/>
        </w:rPr>
      </w:pPr>
      <w:r w:rsidRPr="009F081B">
        <w:rPr>
          <w:noProof/>
          <w:sz w:val="28"/>
          <w:szCs w:val="28"/>
          <w:lang w:val="en-US" w:eastAsia="en-US"/>
        </w:rPr>
        <w:drawing>
          <wp:inline distT="0" distB="0" distL="0" distR="0" wp14:anchorId="2B5BA575" wp14:editId="1A45D465">
            <wp:extent cx="6390005" cy="3462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3" w:rsidRPr="00141A1B" w:rsidRDefault="001B6163" w:rsidP="001B6163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4 – Диаграмма А2</w:t>
      </w:r>
    </w:p>
    <w:p w:rsidR="001B6163" w:rsidRPr="00141A1B" w:rsidRDefault="001B6163" w:rsidP="001B6163">
      <w:pPr>
        <w:jc w:val="center"/>
        <w:rPr>
          <w:sz w:val="28"/>
          <w:szCs w:val="28"/>
        </w:rPr>
      </w:pPr>
    </w:p>
    <w:p w:rsidR="001B6163" w:rsidRPr="00141A1B" w:rsidRDefault="009F081B" w:rsidP="001B6163">
      <w:pPr>
        <w:jc w:val="center"/>
        <w:rPr>
          <w:sz w:val="28"/>
          <w:szCs w:val="28"/>
        </w:rPr>
      </w:pPr>
      <w:r w:rsidRPr="009F081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ACDC089" wp14:editId="7CDF5B25">
            <wp:extent cx="6390005" cy="3453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3" w:rsidRPr="00141A1B" w:rsidRDefault="001B6163" w:rsidP="001B6163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5 – Диаграмма А3</w:t>
      </w:r>
    </w:p>
    <w:p w:rsidR="001B6163" w:rsidRPr="00141A1B" w:rsidRDefault="001B6163" w:rsidP="001B6163">
      <w:pPr>
        <w:jc w:val="center"/>
        <w:rPr>
          <w:sz w:val="28"/>
          <w:szCs w:val="28"/>
        </w:rPr>
      </w:pPr>
    </w:p>
    <w:p w:rsidR="001B6163" w:rsidRPr="00141A1B" w:rsidRDefault="009F081B" w:rsidP="001B6163">
      <w:pPr>
        <w:jc w:val="center"/>
        <w:rPr>
          <w:sz w:val="28"/>
          <w:szCs w:val="28"/>
        </w:rPr>
      </w:pPr>
      <w:r w:rsidRPr="009F081B">
        <w:rPr>
          <w:noProof/>
          <w:sz w:val="28"/>
          <w:szCs w:val="28"/>
          <w:lang w:val="en-US" w:eastAsia="en-US"/>
        </w:rPr>
        <w:drawing>
          <wp:inline distT="0" distB="0" distL="0" distR="0" wp14:anchorId="59AB1B52" wp14:editId="25E9462E">
            <wp:extent cx="5753903" cy="319132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3" w:rsidRDefault="001B6163" w:rsidP="001B6163">
      <w:pPr>
        <w:jc w:val="center"/>
        <w:rPr>
          <w:sz w:val="28"/>
          <w:szCs w:val="28"/>
        </w:rPr>
      </w:pPr>
      <w:r w:rsidRPr="00141A1B">
        <w:rPr>
          <w:sz w:val="28"/>
          <w:szCs w:val="28"/>
        </w:rPr>
        <w:t>Рисунок 6 – Дерево модели</w:t>
      </w:r>
    </w:p>
    <w:p w:rsidR="001B6163" w:rsidRDefault="001B6163" w:rsidP="001B6163">
      <w:pPr>
        <w:jc w:val="center"/>
        <w:rPr>
          <w:sz w:val="28"/>
          <w:szCs w:val="28"/>
        </w:rPr>
      </w:pPr>
    </w:p>
    <w:p w:rsidR="001B6163" w:rsidRPr="00520F50" w:rsidRDefault="001B6163" w:rsidP="001B6163">
      <w:pPr>
        <w:jc w:val="center"/>
        <w:rPr>
          <w:sz w:val="28"/>
          <w:szCs w:val="28"/>
        </w:rPr>
      </w:pPr>
    </w:p>
    <w:p w:rsidR="00FF0B36" w:rsidRDefault="00FF0B36"/>
    <w:sectPr w:rsidR="00FF0B36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AC"/>
    <w:rsid w:val="00141A1B"/>
    <w:rsid w:val="001B6163"/>
    <w:rsid w:val="00273FAC"/>
    <w:rsid w:val="004F789D"/>
    <w:rsid w:val="009F081B"/>
    <w:rsid w:val="00CA4D94"/>
    <w:rsid w:val="00E24EB7"/>
    <w:rsid w:val="00EA7FA9"/>
    <w:rsid w:val="00F65263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B8C0"/>
  <w15:chartTrackingRefBased/>
  <w15:docId w15:val="{B72221FF-DAA6-4C9D-AEA5-6C5AAD96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1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8</cp:revision>
  <dcterms:created xsi:type="dcterms:W3CDTF">2022-03-27T15:29:00Z</dcterms:created>
  <dcterms:modified xsi:type="dcterms:W3CDTF">2022-04-10T15:54:00Z</dcterms:modified>
</cp:coreProperties>
</file>