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A175" w14:textId="75FAC1FA" w:rsidR="00821E3C" w:rsidRDefault="00B16601">
      <w:pPr>
        <w:rPr>
          <w:rtl/>
        </w:rPr>
      </w:pPr>
      <w:proofErr w:type="spellStart"/>
      <w:r>
        <w:rPr>
          <w:rFonts w:hint="cs"/>
          <w:rtl/>
        </w:rPr>
        <w:t>בס''ד</w:t>
      </w:r>
      <w:proofErr w:type="spellEnd"/>
    </w:p>
    <w:p w14:paraId="3A298A69" w14:textId="0BE0E415" w:rsidR="00B16601" w:rsidRPr="00B16601" w:rsidRDefault="00B16601" w:rsidP="00B16601">
      <w:pPr>
        <w:jc w:val="center"/>
        <w:rPr>
          <w:b/>
          <w:bCs/>
          <w:sz w:val="28"/>
          <w:szCs w:val="28"/>
          <w:rtl/>
        </w:rPr>
      </w:pPr>
      <w:r w:rsidRPr="00B16601">
        <w:rPr>
          <w:rFonts w:hint="cs"/>
          <w:b/>
          <w:bCs/>
          <w:sz w:val="28"/>
          <w:szCs w:val="28"/>
          <w:rtl/>
        </w:rPr>
        <w:t>שלט של מזגן</w:t>
      </w:r>
    </w:p>
    <w:p w14:paraId="2E014E37" w14:textId="34EB216D" w:rsidR="00B16601" w:rsidRDefault="00B16601" w:rsidP="00B16601">
      <w:pPr>
        <w:pStyle w:val="a3"/>
        <w:numPr>
          <w:ilvl w:val="0"/>
          <w:numId w:val="1"/>
        </w:numPr>
      </w:pPr>
      <w:r>
        <w:rPr>
          <w:rFonts w:hint="cs"/>
          <w:rtl/>
        </w:rPr>
        <w:t>הדירוג שלי הוא: 5</w:t>
      </w:r>
    </w:p>
    <w:p w14:paraId="0B1EE836" w14:textId="5FDC1B68" w:rsidR="00B16601" w:rsidRDefault="00B16601" w:rsidP="00E5637C">
      <w:pPr>
        <w:pStyle w:val="a3"/>
        <w:numPr>
          <w:ilvl w:val="0"/>
          <w:numId w:val="1"/>
        </w:numPr>
      </w:pPr>
      <w:r>
        <w:rPr>
          <w:rFonts w:hint="cs"/>
          <w:rtl/>
        </w:rPr>
        <w:t>איך עובד השלט של המזגן:</w:t>
      </w:r>
    </w:p>
    <w:p w14:paraId="695B4045" w14:textId="77777777" w:rsidR="00B16601" w:rsidRDefault="00B16601" w:rsidP="00B16601">
      <w:pPr>
        <w:rPr>
          <w:rtl/>
        </w:rPr>
      </w:pPr>
      <w:r w:rsidRPr="00B16601">
        <w:rPr>
          <w:rtl/>
        </w:rPr>
        <w:t xml:space="preserve">רוב שלטי המזגן מסתמכים על טכנולוגיית </w:t>
      </w:r>
      <w:proofErr w:type="spellStart"/>
      <w:r w:rsidRPr="00B16601">
        <w:rPr>
          <w:b/>
          <w:bCs/>
          <w:rtl/>
        </w:rPr>
        <w:t>אינפרא</w:t>
      </w:r>
      <w:proofErr w:type="spellEnd"/>
      <w:r w:rsidRPr="00B16601">
        <w:rPr>
          <w:b/>
          <w:bCs/>
          <w:rtl/>
        </w:rPr>
        <w:t xml:space="preserve"> אדום (</w:t>
      </w:r>
      <w:r w:rsidRPr="00B16601">
        <w:rPr>
          <w:b/>
          <w:bCs/>
        </w:rPr>
        <w:t>IR</w:t>
      </w:r>
      <w:r w:rsidRPr="00B16601">
        <w:rPr>
          <w:b/>
          <w:bCs/>
          <w:rtl/>
        </w:rPr>
        <w:t>).</w:t>
      </w:r>
      <w:r w:rsidRPr="00B16601">
        <w:rPr>
          <w:rtl/>
        </w:rPr>
        <w:t xml:space="preserve"> </w:t>
      </w:r>
    </w:p>
    <w:p w14:paraId="0214AC1F" w14:textId="6E1BD4A9" w:rsidR="00452372" w:rsidRDefault="00B16601" w:rsidP="00452372">
      <w:pPr>
        <w:rPr>
          <w:rtl/>
        </w:rPr>
      </w:pPr>
      <w:r w:rsidRPr="00B16601">
        <w:rPr>
          <w:rtl/>
        </w:rPr>
        <w:t xml:space="preserve">שלט רחוק פולט </w:t>
      </w:r>
      <w:proofErr w:type="spellStart"/>
      <w:r w:rsidRPr="00B16601">
        <w:rPr>
          <w:rtl/>
        </w:rPr>
        <w:t>פולסים</w:t>
      </w:r>
      <w:proofErr w:type="spellEnd"/>
      <w:r w:rsidRPr="00B16601">
        <w:rPr>
          <w:rtl/>
        </w:rPr>
        <w:t xml:space="preserve"> של אור </w:t>
      </w:r>
      <w:proofErr w:type="spellStart"/>
      <w:r w:rsidRPr="00B16601">
        <w:rPr>
          <w:rtl/>
        </w:rPr>
        <w:t>אינפרא</w:t>
      </w:r>
      <w:proofErr w:type="spellEnd"/>
      <w:r w:rsidRPr="00B16601">
        <w:rPr>
          <w:rtl/>
        </w:rPr>
        <w:t xml:space="preserve"> אדום </w:t>
      </w:r>
      <w:proofErr w:type="spellStart"/>
      <w:r w:rsidRPr="00B16601">
        <w:rPr>
          <w:rtl/>
        </w:rPr>
        <w:t>ופולסים</w:t>
      </w:r>
      <w:proofErr w:type="spellEnd"/>
      <w:r w:rsidRPr="00B16601">
        <w:rPr>
          <w:rtl/>
        </w:rPr>
        <w:t xml:space="preserve"> אלו מזוהים על ידי מקלט, הממוקם בדרך כלל על יחידת המיזוג עצמה. </w:t>
      </w:r>
    </w:p>
    <w:p w14:paraId="3FE033B1" w14:textId="77777777" w:rsidR="00E5637C" w:rsidRPr="005C699A" w:rsidRDefault="00E5637C" w:rsidP="00E5637C">
      <w:pPr>
        <w:rPr>
          <w:b/>
          <w:bCs/>
          <w:rtl/>
        </w:rPr>
      </w:pPr>
      <w:r w:rsidRPr="005C699A">
        <w:rPr>
          <w:rFonts w:hint="cs"/>
          <w:b/>
          <w:bCs/>
          <w:rtl/>
        </w:rPr>
        <w:t>מה קורה בעת לחיצה על כפתור בשלט:</w:t>
      </w:r>
    </w:p>
    <w:p w14:paraId="0A690097" w14:textId="7A8BD6B6" w:rsidR="00E5637C" w:rsidRDefault="00E5637C" w:rsidP="0054365E">
      <w:pPr>
        <w:rPr>
          <w:rtl/>
        </w:rPr>
      </w:pPr>
      <w:r>
        <w:rPr>
          <w:rFonts w:cs="Arial"/>
          <w:rtl/>
        </w:rPr>
        <w:t xml:space="preserve">כאשר </w:t>
      </w:r>
      <w:r w:rsidR="0054365E">
        <w:rPr>
          <w:rFonts w:cs="Arial" w:hint="cs"/>
          <w:rtl/>
        </w:rPr>
        <w:t>לוחצים</w:t>
      </w:r>
      <w:r>
        <w:rPr>
          <w:rFonts w:cs="Arial"/>
          <w:rtl/>
        </w:rPr>
        <w:t xml:space="preserve"> על כפתור בשלט הרחוק של מזגן, מתרחשים מספר שלבים לביצוע הפקודה הרצויה:</w:t>
      </w:r>
    </w:p>
    <w:p w14:paraId="79485527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1. </w:t>
      </w:r>
      <w:r w:rsidRPr="005C699A">
        <w:rPr>
          <w:rFonts w:cs="Arial"/>
          <w:b/>
          <w:bCs/>
          <w:rtl/>
        </w:rPr>
        <w:t>לחיצה על כפתור</w:t>
      </w:r>
      <w:r>
        <w:rPr>
          <w:rFonts w:cs="Arial"/>
          <w:rtl/>
        </w:rPr>
        <w:t>: כאשר אתה לוחץ על כפתור בשלט, אתה משלים מעגל חשמלי, המפעיל את המעגל הפנימי של השלט.</w:t>
      </w:r>
    </w:p>
    <w:p w14:paraId="66F7B120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2. </w:t>
      </w:r>
      <w:r w:rsidRPr="005C699A">
        <w:rPr>
          <w:rFonts w:cs="Arial"/>
          <w:b/>
          <w:bCs/>
          <w:rtl/>
        </w:rPr>
        <w:t>קידוד אותות</w:t>
      </w:r>
      <w:r>
        <w:rPr>
          <w:rFonts w:cs="Arial"/>
          <w:rtl/>
        </w:rPr>
        <w:t xml:space="preserve">: השלט רחוק מתרגם את לחיצת הכפתור לאות דיגיטלי. </w:t>
      </w:r>
      <w:r w:rsidRPr="005C699A">
        <w:rPr>
          <w:rFonts w:cs="Arial"/>
          <w:highlight w:val="yellow"/>
          <w:rtl/>
        </w:rPr>
        <w:t>לכל כפתור בשלט מוקצה</w:t>
      </w:r>
      <w:r>
        <w:rPr>
          <w:rFonts w:cs="Arial"/>
          <w:rtl/>
        </w:rPr>
        <w:t xml:space="preserve"> </w:t>
      </w:r>
      <w:r w:rsidRPr="005C699A">
        <w:rPr>
          <w:rFonts w:cs="Arial"/>
          <w:highlight w:val="yellow"/>
          <w:rtl/>
        </w:rPr>
        <w:t>לו קוד דיגיטלי ייחודי</w:t>
      </w:r>
      <w:r>
        <w:rPr>
          <w:rFonts w:cs="Arial"/>
          <w:rtl/>
        </w:rPr>
        <w:t>, המייצג פקודה ספציפית כגון התאמת הטמפרטורה, שינוי מהירות המאוורר או החלפת מצבים.</w:t>
      </w:r>
    </w:p>
    <w:p w14:paraId="4753117C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3. </w:t>
      </w:r>
      <w:r w:rsidRPr="005C699A">
        <w:rPr>
          <w:rFonts w:cs="Arial"/>
          <w:b/>
          <w:bCs/>
          <w:rtl/>
        </w:rPr>
        <w:t xml:space="preserve">שידור </w:t>
      </w:r>
      <w:proofErr w:type="spellStart"/>
      <w:r w:rsidRPr="005C699A">
        <w:rPr>
          <w:rFonts w:cs="Arial"/>
          <w:b/>
          <w:bCs/>
          <w:rtl/>
        </w:rPr>
        <w:t>אינפרא</w:t>
      </w:r>
      <w:proofErr w:type="spellEnd"/>
      <w:r w:rsidRPr="005C699A">
        <w:rPr>
          <w:rFonts w:cs="Arial"/>
          <w:b/>
          <w:bCs/>
          <w:rtl/>
        </w:rPr>
        <w:t xml:space="preserve"> אדום</w:t>
      </w:r>
      <w:r>
        <w:rPr>
          <w:rFonts w:cs="Arial"/>
          <w:rtl/>
        </w:rPr>
        <w:t xml:space="preserve">: האות הדיגיטלי מומר לאות </w:t>
      </w:r>
      <w:proofErr w:type="spellStart"/>
      <w:r>
        <w:rPr>
          <w:rFonts w:cs="Arial"/>
          <w:rtl/>
        </w:rPr>
        <w:t>אינפרא</w:t>
      </w:r>
      <w:proofErr w:type="spellEnd"/>
      <w:r>
        <w:rPr>
          <w:rFonts w:cs="Arial"/>
          <w:rtl/>
        </w:rPr>
        <w:t xml:space="preserve"> אדום (</w:t>
      </w:r>
      <w:r>
        <w:t>IR</w:t>
      </w:r>
      <w:r>
        <w:rPr>
          <w:rFonts w:cs="Arial"/>
          <w:rtl/>
        </w:rPr>
        <w:t xml:space="preserve">). נעשה שימוש באור </w:t>
      </w:r>
      <w:proofErr w:type="spellStart"/>
      <w:r>
        <w:rPr>
          <w:rFonts w:cs="Arial"/>
          <w:rtl/>
        </w:rPr>
        <w:t>אינפרא</w:t>
      </w:r>
      <w:proofErr w:type="spellEnd"/>
      <w:r>
        <w:rPr>
          <w:rFonts w:cs="Arial"/>
          <w:rtl/>
        </w:rPr>
        <w:t xml:space="preserve"> אדום מכיוון שהוא יכול להעביר נתונים בצורה אלחוטית והוא נפוץ בשימוש בשלטים בשל עלותו הנמוכה ויעילותו.</w:t>
      </w:r>
    </w:p>
    <w:p w14:paraId="58D29B5C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4. </w:t>
      </w:r>
      <w:r w:rsidRPr="005C699A">
        <w:rPr>
          <w:rFonts w:cs="Arial"/>
          <w:b/>
          <w:bCs/>
          <w:rtl/>
        </w:rPr>
        <w:t>שידור למזגן</w:t>
      </w:r>
      <w:r>
        <w:rPr>
          <w:rFonts w:cs="Arial"/>
          <w:rtl/>
        </w:rPr>
        <w:t>: אות ה-</w:t>
      </w:r>
      <w:r>
        <w:t>IR</w:t>
      </w:r>
      <w:r>
        <w:rPr>
          <w:rFonts w:cs="Arial"/>
          <w:rtl/>
        </w:rPr>
        <w:t xml:space="preserve"> נפלט </w:t>
      </w:r>
      <w:proofErr w:type="spellStart"/>
      <w:r>
        <w:rPr>
          <w:rFonts w:cs="Arial"/>
          <w:rtl/>
        </w:rPr>
        <w:t>מהלד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האינפרא</w:t>
      </w:r>
      <w:proofErr w:type="spellEnd"/>
      <w:r>
        <w:rPr>
          <w:rFonts w:cs="Arial"/>
          <w:rtl/>
        </w:rPr>
        <w:t xml:space="preserve"> אדום (דיודה פולטת אור) של השלט הרחוק בצורה של </w:t>
      </w:r>
      <w:proofErr w:type="spellStart"/>
      <w:r>
        <w:rPr>
          <w:rFonts w:cs="Arial"/>
          <w:rtl/>
        </w:rPr>
        <w:t>פולסים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פולסים</w:t>
      </w:r>
      <w:proofErr w:type="spellEnd"/>
      <w:r>
        <w:rPr>
          <w:rFonts w:cs="Arial"/>
          <w:rtl/>
        </w:rPr>
        <w:t xml:space="preserve"> אלה מכילים את המידע המקודד המתאים לפקודה שנבחרה.</w:t>
      </w:r>
    </w:p>
    <w:p w14:paraId="229F060B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5. </w:t>
      </w:r>
      <w:r w:rsidRPr="005C699A">
        <w:rPr>
          <w:rFonts w:cs="Arial"/>
          <w:b/>
          <w:bCs/>
          <w:rtl/>
        </w:rPr>
        <w:t>קליטה על ידי המזגן</w:t>
      </w:r>
      <w:r>
        <w:rPr>
          <w:rFonts w:cs="Arial"/>
          <w:rtl/>
        </w:rPr>
        <w:t xml:space="preserve">: ליחידת המזגן יש מקלט </w:t>
      </w:r>
      <w:r>
        <w:t>IR</w:t>
      </w:r>
      <w:r>
        <w:rPr>
          <w:rFonts w:cs="Arial"/>
          <w:rtl/>
        </w:rPr>
        <w:t xml:space="preserve"> המזהה את אות ה-</w:t>
      </w:r>
      <w:r>
        <w:t>IR</w:t>
      </w:r>
      <w:r>
        <w:rPr>
          <w:rFonts w:cs="Arial"/>
          <w:rtl/>
        </w:rPr>
        <w:t xml:space="preserve"> הנכנס מהשלט.</w:t>
      </w:r>
    </w:p>
    <w:p w14:paraId="49B7A3DF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6. </w:t>
      </w:r>
      <w:r w:rsidRPr="005C699A">
        <w:rPr>
          <w:rFonts w:cs="Arial"/>
          <w:b/>
          <w:bCs/>
          <w:rtl/>
        </w:rPr>
        <w:t>פענוח אותות</w:t>
      </w:r>
      <w:r>
        <w:rPr>
          <w:rFonts w:cs="Arial"/>
          <w:rtl/>
        </w:rPr>
        <w:t>: מקלט ה-</w:t>
      </w:r>
      <w:r>
        <w:t>IR</w:t>
      </w:r>
      <w:r>
        <w:rPr>
          <w:rFonts w:cs="Arial"/>
          <w:rtl/>
        </w:rPr>
        <w:t xml:space="preserve"> מפענח את האות הנכנס, מחלץ את הקוד הדיגיטלי המוטבע בתוך </w:t>
      </w:r>
      <w:proofErr w:type="spellStart"/>
      <w:r>
        <w:rPr>
          <w:rFonts w:cs="Arial"/>
          <w:rtl/>
        </w:rPr>
        <w:t>הפולסים</w:t>
      </w:r>
      <w:proofErr w:type="spellEnd"/>
      <w:r>
        <w:rPr>
          <w:rFonts w:cs="Arial"/>
          <w:rtl/>
        </w:rPr>
        <w:t>.</w:t>
      </w:r>
    </w:p>
    <w:p w14:paraId="25166D9E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7. </w:t>
      </w:r>
      <w:r w:rsidRPr="005C699A">
        <w:rPr>
          <w:rFonts w:cs="Arial"/>
          <w:b/>
          <w:bCs/>
          <w:rtl/>
        </w:rPr>
        <w:t>ביצוע פקודה</w:t>
      </w:r>
      <w:r>
        <w:rPr>
          <w:rFonts w:cs="Arial"/>
          <w:rtl/>
        </w:rPr>
        <w:t>: לאחר פענוח הקוד הדיגיטלי, המיקרו-בקר הפנימי של המזגן מעבד את הפקודה ומבצע את הפעולה הרצויה. זה יכול לכלול כוונון הטמפרטורה, מהירות המאוורר, המצב או הגדרות אחרות על סמך הכפתור שנלחץ בשלט הרחוק.</w:t>
      </w:r>
    </w:p>
    <w:p w14:paraId="68780470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8. </w:t>
      </w:r>
      <w:r w:rsidRPr="005C699A">
        <w:rPr>
          <w:rFonts w:cs="Arial"/>
          <w:b/>
          <w:bCs/>
          <w:rtl/>
        </w:rPr>
        <w:t>משוב</w:t>
      </w:r>
      <w:r>
        <w:rPr>
          <w:rFonts w:cs="Arial"/>
          <w:rtl/>
        </w:rPr>
        <w:t xml:space="preserve"> (אופציונלי): חלק מיחידות המזגן מספקות משוב לשלט רחוק כדי לאשר שהפקודה התקבלה ובוצעה בהצלחה. משוב זה יכול להיות בצורת מחוון ויזואלי בשלט הרחוק או צפצוף מיחידת המזגן.</w:t>
      </w:r>
    </w:p>
    <w:p w14:paraId="5F4F25CF" w14:textId="77777777" w:rsidR="00E5637C" w:rsidRDefault="00E5637C" w:rsidP="00E5637C">
      <w:pPr>
        <w:rPr>
          <w:rtl/>
        </w:rPr>
      </w:pPr>
      <w:r>
        <w:rPr>
          <w:rFonts w:cs="Arial"/>
          <w:rtl/>
        </w:rPr>
        <w:t xml:space="preserve">בסך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, השלט הרחוק של המזגן מאפשר תפעול נוח ומרוחק של היחידה על ידי תרגום כניסות המשתמש לאותות דיגיטליים והעברתם למזגן באמצעות תקשורת </w:t>
      </w:r>
      <w:proofErr w:type="spellStart"/>
      <w:r>
        <w:rPr>
          <w:rFonts w:cs="Arial"/>
          <w:rtl/>
        </w:rPr>
        <w:t>אינפרא</w:t>
      </w:r>
      <w:proofErr w:type="spellEnd"/>
      <w:r>
        <w:rPr>
          <w:rFonts w:cs="Arial"/>
          <w:rtl/>
        </w:rPr>
        <w:t xml:space="preserve"> אדום.</w:t>
      </w:r>
    </w:p>
    <w:p w14:paraId="627A8DAA" w14:textId="77777777" w:rsidR="00E5637C" w:rsidRDefault="00E5637C" w:rsidP="00B16601">
      <w:pPr>
        <w:rPr>
          <w:rFonts w:cs="Arial"/>
          <w:b/>
          <w:bCs/>
          <w:rtl/>
        </w:rPr>
      </w:pPr>
    </w:p>
    <w:p w14:paraId="24091CE0" w14:textId="77777777" w:rsidR="00936988" w:rsidRPr="00936988" w:rsidRDefault="00936988" w:rsidP="009369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Arial"/>
        </w:rPr>
      </w:pPr>
      <w:r w:rsidRPr="00936988">
        <w:rPr>
          <w:rFonts w:cs="Arial"/>
          <w:rtl/>
        </w:rPr>
        <w:t xml:space="preserve">קרינת </w:t>
      </w:r>
      <w:proofErr w:type="spellStart"/>
      <w:r w:rsidRPr="00936988">
        <w:rPr>
          <w:rFonts w:cs="Arial"/>
          <w:rtl/>
        </w:rPr>
        <w:t>אינפרא</w:t>
      </w:r>
      <w:proofErr w:type="spellEnd"/>
      <w:r w:rsidRPr="00936988">
        <w:rPr>
          <w:rFonts w:cs="Arial"/>
          <w:rtl/>
        </w:rPr>
        <w:t xml:space="preserve"> אדום, הנופלת בין אור נראה לגלי מיקרו על הספקטרום האלקטרומגנטי, נעה בין 700 ננומטר ל-1 מ"מ. זה בלתי נראה לעין בלתי מזוינת אבל ניתן לזיהוי על ידי חיישני חום. ניתן לחלק את </w:t>
      </w:r>
      <w:proofErr w:type="spellStart"/>
      <w:r w:rsidRPr="00936988">
        <w:rPr>
          <w:rFonts w:cs="Arial"/>
          <w:rtl/>
        </w:rPr>
        <w:t>האינפרא</w:t>
      </w:r>
      <w:proofErr w:type="spellEnd"/>
      <w:r w:rsidRPr="00936988">
        <w:rPr>
          <w:rFonts w:cs="Arial"/>
          <w:rtl/>
        </w:rPr>
        <w:t xml:space="preserve"> אדום לפסים קרובים, בינוניים ורחוקים, כל אחד עם אורכי גל, תדרים ויכולות הפקת חום ברורים.</w:t>
      </w:r>
    </w:p>
    <w:p w14:paraId="5A0F16CF" w14:textId="77777777" w:rsidR="005C699A" w:rsidRPr="00936988" w:rsidRDefault="005C699A" w:rsidP="00B16601">
      <w:pPr>
        <w:rPr>
          <w:rFonts w:hint="cs"/>
          <w:rtl/>
        </w:rPr>
      </w:pPr>
    </w:p>
    <w:p w14:paraId="682FD049" w14:textId="77777777" w:rsidR="00197AD2" w:rsidRDefault="00197AD2" w:rsidP="00E5637C">
      <w:pPr>
        <w:rPr>
          <w:b/>
          <w:bCs/>
          <w:rtl/>
        </w:rPr>
      </w:pPr>
    </w:p>
    <w:p w14:paraId="4A1F302E" w14:textId="77777777" w:rsidR="00197AD2" w:rsidRDefault="00197AD2" w:rsidP="00E5637C">
      <w:pPr>
        <w:rPr>
          <w:b/>
          <w:bCs/>
          <w:rtl/>
        </w:rPr>
      </w:pPr>
    </w:p>
    <w:p w14:paraId="6AB06EE6" w14:textId="77777777" w:rsidR="00197AD2" w:rsidRDefault="00197AD2" w:rsidP="00E5637C">
      <w:pPr>
        <w:rPr>
          <w:b/>
          <w:bCs/>
          <w:rtl/>
        </w:rPr>
      </w:pPr>
    </w:p>
    <w:p w14:paraId="1B56451D" w14:textId="77777777" w:rsidR="00197AD2" w:rsidRDefault="00197AD2" w:rsidP="00E5637C">
      <w:pPr>
        <w:rPr>
          <w:b/>
          <w:bCs/>
          <w:rtl/>
        </w:rPr>
      </w:pPr>
    </w:p>
    <w:p w14:paraId="2982666F" w14:textId="0D9B569C" w:rsidR="00E5637C" w:rsidRPr="00E5637C" w:rsidRDefault="00E5637C" w:rsidP="00E5637C">
      <w:pPr>
        <w:rPr>
          <w:b/>
          <w:bCs/>
          <w:rtl/>
        </w:rPr>
      </w:pPr>
      <w:r w:rsidRPr="00E5637C">
        <w:rPr>
          <w:rFonts w:hint="cs"/>
          <w:b/>
          <w:bCs/>
          <w:rtl/>
        </w:rPr>
        <w:t>חיישן אינפרה אדום:</w:t>
      </w:r>
    </w:p>
    <w:p w14:paraId="566C4162" w14:textId="05DE66A2" w:rsidR="00E5637C" w:rsidRDefault="00E5637C" w:rsidP="00E5637C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76B7C" wp14:editId="0CAC5292">
            <wp:simplePos x="0" y="0"/>
            <wp:positionH relativeFrom="column">
              <wp:posOffset>1955800</wp:posOffset>
            </wp:positionH>
            <wp:positionV relativeFrom="paragraph">
              <wp:posOffset>17145</wp:posOffset>
            </wp:positionV>
            <wp:extent cx="1819910" cy="1343789"/>
            <wp:effectExtent l="0" t="0" r="8890" b="889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343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החיישן נראה כך:</w:t>
      </w:r>
    </w:p>
    <w:p w14:paraId="5F3C8A43" w14:textId="77777777" w:rsidR="00E5637C" w:rsidRDefault="00E5637C" w:rsidP="00E5637C">
      <w:pPr>
        <w:rPr>
          <w:rtl/>
        </w:rPr>
      </w:pPr>
    </w:p>
    <w:p w14:paraId="4986C346" w14:textId="77777777" w:rsidR="00E5637C" w:rsidRDefault="00E5637C" w:rsidP="00E5637C">
      <w:pPr>
        <w:rPr>
          <w:rtl/>
        </w:rPr>
      </w:pPr>
    </w:p>
    <w:p w14:paraId="1860DBBC" w14:textId="7E279DB5" w:rsidR="00E5637C" w:rsidRPr="00E5637C" w:rsidRDefault="00E5637C" w:rsidP="00E5637C">
      <w:pPr>
        <w:pStyle w:val="2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תיאור פשוט של אופן פעולת הרכיב</w:t>
      </w:r>
    </w:p>
    <w:p w14:paraId="56DA69FA" w14:textId="77777777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החיישן מזהה קרינת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בסביבתו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 xml:space="preserve">דרך גלי אור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מוחזרים.</w:t>
      </w:r>
    </w:p>
    <w:p w14:paraId="14207BE2" w14:textId="3654B2F1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טווח שידור הקליטה של החיישן הוא 700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ננומטר עד 1 מילימטר (מ"מ).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המידע המוחזר מהחיישן הוא דיגיטלי. החיישן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פולט 1 (מספר לוגי) (5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) בפלט הדיגיטלי כאשר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אובייקט ממוקם מול החיישן ו0 (מספר לוגי) (0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), כאשר אין אובייקט מול החיישן.</w:t>
      </w:r>
    </w:p>
    <w:p w14:paraId="3D3D3B55" w14:textId="29DB115F" w:rsidR="00E5637C" w:rsidRPr="00E5637C" w:rsidRDefault="00E5637C" w:rsidP="00E5637C">
      <w:pPr>
        <w:bidi w:val="0"/>
        <w:textAlignment w:val="baseline"/>
        <w:rPr>
          <w:rtl/>
        </w:rPr>
      </w:pPr>
      <w:r>
        <w:rPr>
          <w:noProof/>
        </w:rPr>
        <w:drawing>
          <wp:inline distT="0" distB="0" distL="0" distR="0" wp14:anchorId="06DD579F" wp14:editId="3E783FC0">
            <wp:extent cx="1343660" cy="2282190"/>
            <wp:effectExtent l="0" t="0" r="889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087D" w14:textId="12181A6A" w:rsidR="00E5637C" w:rsidRPr="00E5637C" w:rsidRDefault="00E5637C" w:rsidP="00E5637C">
      <w:pPr>
        <w:pStyle w:val="2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הסבר פנימי של אופן פעולת הרכיב</w:t>
      </w:r>
    </w:p>
    <w:p w14:paraId="0EC490BC" w14:textId="6A5D7864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ישנם שני סוגים של חיישני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אדום: פעיל וסביל (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active, passive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).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 xml:space="preserve">חיישני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פעילים גם פולטים וגם מגלים קרינת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אדום. חיישני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פעילים כוללים שני חלקים: מנורה שפולטת אור (משדר) ומקלט. כאשר אובייקט מתקרב לחיישן, הקרינה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האינפרא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אדומה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מהלד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משתקפת באובייקט ומתגלה על ידי המקלט. חיישני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אדומים פעילים משמשים כחיישני קירבה, והם משמשים בדרך כלל במערכות גילוי מכשולים (כגון ברובוטים).</w:t>
      </w:r>
    </w:p>
    <w:p w14:paraId="25F13060" w14:textId="6136A313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חיישני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פסיביים (הנקראים 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PIR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) מזהים קרינת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בלבד ואינם פולטים אותה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מהלד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.</w:t>
      </w:r>
    </w:p>
    <w:p w14:paraId="30D98F91" w14:textId="1D78D648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בדרך כלל משתמשים בחיישני 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PIR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בזיהוי שקשור לתנועה, כמו מערכות אבטחה. כאשר אובייקט זז שיוצר קרינת </w:t>
      </w:r>
      <w:proofErr w:type="spellStart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 אדום נכנס למקום תחושת החישה של החיישן, הוא שולח אות אלקטרוני למחשב מוטבע (אליו מקודד החיישן), והמחשב מעורר אזעקה.</w:t>
      </w:r>
    </w:p>
    <w:p w14:paraId="7719A73B" w14:textId="6A6193C0" w:rsidR="00197AD2" w:rsidRDefault="00197AD2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771B57" wp14:editId="57A623FA">
            <wp:simplePos x="0" y="0"/>
            <wp:positionH relativeFrom="column">
              <wp:posOffset>1053634</wp:posOffset>
            </wp:positionH>
            <wp:positionV relativeFrom="paragraph">
              <wp:posOffset>73178</wp:posOffset>
            </wp:positionV>
            <wp:extent cx="1877561" cy="2744156"/>
            <wp:effectExtent l="0" t="0" r="889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561" cy="274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B6217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1107EA33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42855507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156F0442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14BE1D17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1CDFB6EF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4F8AA7AD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26026501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52A1FC2F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641D346A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33A98F9E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53F97DBE" w14:textId="77777777" w:rsidR="00197AD2" w:rsidRDefault="00197AD2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rtl/>
          <w14:ligatures w14:val="standardContextual"/>
        </w:rPr>
      </w:pPr>
    </w:p>
    <w:p w14:paraId="43CA5C17" w14:textId="0AF78016" w:rsidR="00E5637C" w:rsidRPr="00197AD2" w:rsidRDefault="00E5637C" w:rsidP="00197AD2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 xml:space="preserve">קרינת </w:t>
      </w:r>
      <w:proofErr w:type="spellStart"/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-אדום היא קרינה אלקטרומגנטית שאורך הגל שלה ארוך מאור רגיל. התדר של הקרינה הזו הוא מתחת לזה של אור אדום ולכן היא תת-אדומה. פירוש המילה אינפרה (</w:t>
      </w:r>
      <w:r w:rsidRPr="00197AD2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infra</w:t>
      </w:r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) בלטינית הוא "מתחת". מכאן המושג "</w:t>
      </w:r>
      <w:proofErr w:type="spellStart"/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אינפרא</w:t>
      </w:r>
      <w:proofErr w:type="spellEnd"/>
      <w:r w:rsidRPr="00197AD2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-אדום". </w:t>
      </w:r>
    </w:p>
    <w:p w14:paraId="453BB44C" w14:textId="77777777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 </w:t>
      </w:r>
    </w:p>
    <w:p w14:paraId="1E80AE90" w14:textId="3F4EDD3E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המונח תדר הוא תופעה מחזורית שמציינת את מספר המחזורים שמתבצעים בכל יחידת זמן. לדוגמא,  גוף קשיח שמסתובב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בחופשיות - תדירותו היא מספר הסיבובים שהוא מבצע בכל פרק זמן קבוע.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תדר נמדד בהרץ (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Hz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).</w:t>
      </w:r>
    </w:p>
    <w:p w14:paraId="49B593D1" w14:textId="3EBACF1A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 </w:t>
      </w:r>
    </w:p>
    <w:p w14:paraId="55F49A08" w14:textId="77777777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גל הוא התפשטות של הפרעה בשדה. לדוגמה, גל במים הוא הפרעה בגובה המים, גל קול הוא הפרעה בצפיפות האוויר, וגל אלקטרומגנטי הוא הפרעה בשדה החשמלי והמגנטי.</w:t>
      </w:r>
    </w:p>
    <w:p w14:paraId="23C60E55" w14:textId="56D5C31A" w:rsid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אורך הגל הוא ה</w:t>
      </w:r>
      <w:hyperlink r:id="rId8" w:tgtFrame="_blank" w:history="1">
        <w:r w:rsidRPr="00E5637C">
          <w:rPr>
            <w:rFonts w:asciiTheme="minorHAnsi" w:eastAsiaTheme="minorHAnsi" w:hAnsiTheme="minorHAnsi" w:cstheme="minorBidi"/>
            <w:kern w:val="2"/>
            <w:sz w:val="22"/>
            <w:szCs w:val="22"/>
            <w:rtl/>
            <w14:ligatures w14:val="standardContextual"/>
          </w:rPr>
          <w:t>אורך</w:t>
        </w:r>
      </w:hyperlink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 של מחזור אחד</w:t>
      </w:r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br/>
        <w:t>של </w:t>
      </w:r>
      <w:hyperlink r:id="rId9" w:tgtFrame="_blank" w:history="1">
        <w:r w:rsidRPr="00E5637C">
          <w:rPr>
            <w:rFonts w:asciiTheme="minorHAnsi" w:eastAsiaTheme="minorHAnsi" w:hAnsiTheme="minorHAnsi" w:cstheme="minorBidi"/>
            <w:kern w:val="2"/>
            <w:sz w:val="22"/>
            <w:szCs w:val="22"/>
            <w:rtl/>
            <w14:ligatures w14:val="standardContextual"/>
          </w:rPr>
          <w:t>גל</w:t>
        </w:r>
      </w:hyperlink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 מחזורי. הוא ונמדד ב</w:t>
      </w:r>
      <w:hyperlink r:id="rId10" w:tgtFrame="_blank" w:history="1">
        <w:r w:rsidRPr="00E5637C">
          <w:rPr>
            <w:rFonts w:asciiTheme="minorHAnsi" w:eastAsiaTheme="minorHAnsi" w:hAnsiTheme="minorHAnsi" w:cstheme="minorBidi"/>
            <w:kern w:val="2"/>
            <w:sz w:val="22"/>
            <w:szCs w:val="22"/>
            <w:rtl/>
            <w14:ligatures w14:val="standardContextual"/>
          </w:rPr>
          <w:t>מטרים</w:t>
        </w:r>
      </w:hyperlink>
      <w:r w:rsidRPr="00E5637C"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  <w:t>.</w:t>
      </w:r>
    </w:p>
    <w:p w14:paraId="43E116DD" w14:textId="5B6D83CD" w:rsidR="00E5637C" w:rsidRPr="00E5637C" w:rsidRDefault="00E5637C" w:rsidP="00E5637C">
      <w:pPr>
        <w:pStyle w:val="font8"/>
        <w:bidi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rtl/>
          <w14:ligatures w14:val="standardContextual"/>
        </w:rPr>
      </w:pPr>
    </w:p>
    <w:p w14:paraId="648D0284" w14:textId="23FC61CE" w:rsidR="00E5637C" w:rsidRDefault="00E5637C" w:rsidP="00E5637C">
      <w:pPr>
        <w:rPr>
          <w:rtl/>
        </w:rPr>
      </w:pPr>
    </w:p>
    <w:p w14:paraId="5C01EB0D" w14:textId="39AE6865" w:rsidR="00E5637C" w:rsidRDefault="00E5637C" w:rsidP="00E5637C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31D8B6" wp14:editId="76A77ACE">
            <wp:simplePos x="0" y="0"/>
            <wp:positionH relativeFrom="column">
              <wp:posOffset>63500</wp:posOffset>
            </wp:positionH>
            <wp:positionV relativeFrom="paragraph">
              <wp:posOffset>8255</wp:posOffset>
            </wp:positionV>
            <wp:extent cx="5274310" cy="2171065"/>
            <wp:effectExtent l="0" t="0" r="2540" b="63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D72E2" w14:textId="77777777" w:rsidR="00E5637C" w:rsidRDefault="00E5637C" w:rsidP="00E5637C">
      <w:pPr>
        <w:rPr>
          <w:rtl/>
        </w:rPr>
      </w:pPr>
    </w:p>
    <w:p w14:paraId="58D171CC" w14:textId="77777777" w:rsidR="00E5637C" w:rsidRDefault="00E5637C" w:rsidP="00E5637C">
      <w:pPr>
        <w:rPr>
          <w:rtl/>
        </w:rPr>
      </w:pPr>
    </w:p>
    <w:p w14:paraId="1C35A039" w14:textId="77777777" w:rsidR="00E5637C" w:rsidRDefault="00E5637C" w:rsidP="00E5637C">
      <w:pPr>
        <w:rPr>
          <w:rtl/>
        </w:rPr>
      </w:pPr>
    </w:p>
    <w:p w14:paraId="365C8132" w14:textId="77777777" w:rsidR="00E5637C" w:rsidRDefault="00E5637C" w:rsidP="00E5637C">
      <w:pPr>
        <w:rPr>
          <w:rtl/>
        </w:rPr>
      </w:pPr>
    </w:p>
    <w:p w14:paraId="04A884ED" w14:textId="1BC20A0C" w:rsidR="00E5637C" w:rsidRDefault="00E5637C" w:rsidP="00E5637C">
      <w:pPr>
        <w:rPr>
          <w:rtl/>
        </w:rPr>
      </w:pPr>
      <w:r>
        <w:rPr>
          <w:rFonts w:hint="cs"/>
          <w:rtl/>
        </w:rPr>
        <w:t>המאמרים בהם נעזרתי למחקר זה:</w:t>
      </w:r>
    </w:p>
    <w:p w14:paraId="21127042" w14:textId="77777777" w:rsidR="00E5637C" w:rsidRDefault="00000000" w:rsidP="00E5637C">
      <w:hyperlink r:id="rId12" w:history="1">
        <w:r w:rsidR="00E5637C">
          <w:rPr>
            <w:rStyle w:val="Hyperlink"/>
          </w:rPr>
          <w:t>https://www.hhaircon.com.au/general-news/air-conditioner-remote-controls-problem-shooting-replacing-getting-settings-right</w:t>
        </w:r>
        <w:r w:rsidR="00E5637C">
          <w:rPr>
            <w:rStyle w:val="Hyperlink"/>
            <w:rFonts w:cs="Arial"/>
            <w:rtl/>
          </w:rPr>
          <w:t>/</w:t>
        </w:r>
      </w:hyperlink>
    </w:p>
    <w:p w14:paraId="20FFCFCE" w14:textId="77777777" w:rsidR="00E5637C" w:rsidRDefault="00000000" w:rsidP="00E5637C">
      <w:hyperlink r:id="rId13" w:history="1">
        <w:r w:rsidR="00E5637C">
          <w:rPr>
            <w:rStyle w:val="Hyperlink"/>
          </w:rPr>
          <w:t>https://www.techtarget.com/searchnetworking/definition/infrared-radiation</w:t>
        </w:r>
      </w:hyperlink>
    </w:p>
    <w:p w14:paraId="5C1951E2" w14:textId="4C13026D" w:rsidR="00E5637C" w:rsidRDefault="00000000" w:rsidP="00E5637C">
      <w:pPr>
        <w:rPr>
          <w:rtl/>
        </w:rPr>
      </w:pPr>
      <w:hyperlink r:id="rId14" w:history="1">
        <w:r w:rsidR="00E5637C" w:rsidRPr="00FE30A7">
          <w:rPr>
            <w:rStyle w:val="Hyperlink"/>
          </w:rPr>
          <w:t>https://www.handasiya.co.il/%D7%A8%D7%95%D7%A2%D7%99%D7%90%D7%9C%D7%99%D7%90%D7%A1%D7%A3</w:t>
        </w:r>
      </w:hyperlink>
    </w:p>
    <w:p w14:paraId="5A2F0127" w14:textId="77777777" w:rsidR="00E5637C" w:rsidRDefault="00E5637C" w:rsidP="00E5637C">
      <w:pPr>
        <w:rPr>
          <w:rtl/>
        </w:rPr>
      </w:pPr>
    </w:p>
    <w:p w14:paraId="287116EB" w14:textId="1050F6A1" w:rsidR="00E5637C" w:rsidRDefault="00E5637C" w:rsidP="00E5637C">
      <w:r>
        <w:rPr>
          <w:rFonts w:hint="cs"/>
          <w:rtl/>
        </w:rPr>
        <w:t>3</w:t>
      </w:r>
      <w:r w:rsidR="00452372">
        <w:rPr>
          <w:rFonts w:hint="cs"/>
          <w:rtl/>
        </w:rPr>
        <w:t xml:space="preserve">.אני לומדת קורס אלקטרוניקה שבו אנו חוקרים על חיישנים שונים וכן אני בונה </w:t>
      </w:r>
      <w:proofErr w:type="spellStart"/>
      <w:r w:rsidR="00452372">
        <w:rPr>
          <w:rFonts w:hint="cs"/>
          <w:rtl/>
        </w:rPr>
        <w:t>פרוייקט</w:t>
      </w:r>
      <w:proofErr w:type="spellEnd"/>
      <w:r w:rsidR="00452372">
        <w:rPr>
          <w:rFonts w:hint="cs"/>
          <w:rtl/>
        </w:rPr>
        <w:t xml:space="preserve"> של מכוניות מתנגשות בטוחות המשתמש בחיישנים </w:t>
      </w:r>
      <w:proofErr w:type="spellStart"/>
      <w:r w:rsidR="00452372">
        <w:rPr>
          <w:rFonts w:hint="cs"/>
          <w:rtl/>
        </w:rPr>
        <w:t>הבאים:</w:t>
      </w:r>
      <w:r>
        <w:rPr>
          <w:rFonts w:hint="cs"/>
          <w:rtl/>
        </w:rPr>
        <w:t>חיישן</w:t>
      </w:r>
      <w:proofErr w:type="spellEnd"/>
      <w:r>
        <w:rPr>
          <w:rFonts w:hint="cs"/>
          <w:rtl/>
        </w:rPr>
        <w:t xml:space="preserve"> מרחק, חיישן מזהה דיבור, ושעון.</w:t>
      </w:r>
    </w:p>
    <w:sectPr w:rsidR="00E5637C" w:rsidSect="00B60E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16919"/>
    <w:multiLevelType w:val="hybridMultilevel"/>
    <w:tmpl w:val="B9FC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91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3C"/>
    <w:rsid w:val="00197AD2"/>
    <w:rsid w:val="00440DDA"/>
    <w:rsid w:val="00452372"/>
    <w:rsid w:val="0054365E"/>
    <w:rsid w:val="005C699A"/>
    <w:rsid w:val="00684A3E"/>
    <w:rsid w:val="00800B76"/>
    <w:rsid w:val="00821E3C"/>
    <w:rsid w:val="00936988"/>
    <w:rsid w:val="00B16601"/>
    <w:rsid w:val="00B60EB6"/>
    <w:rsid w:val="00E5637C"/>
    <w:rsid w:val="00F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3820"/>
  <w15:chartTrackingRefBased/>
  <w15:docId w15:val="{BAC2D313-2BF1-4909-9DA4-8617D46C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E5637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60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66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6601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E5637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wixui-rich-texttext">
    <w:name w:val="wixui-rich-text__text"/>
    <w:basedOn w:val="a0"/>
    <w:rsid w:val="00E5637C"/>
  </w:style>
  <w:style w:type="paragraph" w:customStyle="1" w:styleId="font8">
    <w:name w:val="font_8"/>
    <w:basedOn w:val="a"/>
    <w:rsid w:val="00E563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36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9369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936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90%D7%95%D7%A8%D7%9A" TargetMode="External"/><Relationship Id="rId13" Type="http://schemas.openxmlformats.org/officeDocument/2006/relationships/hyperlink" Target="https://www.techtarget.com/searchnetworking/definition/infrared-radi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haircon.com.au/general-news/air-conditioner-remote-controls-problem-shooting-replacing-getting-settings-righ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he.wikipedia.org/wiki/%D7%9E%D7%98%D7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.wikipedia.org/wiki/%D7%92%D7%9C" TargetMode="External"/><Relationship Id="rId14" Type="http://schemas.openxmlformats.org/officeDocument/2006/relationships/hyperlink" Target="https://www.handasiya.co.il/%D7%A8%D7%95%D7%A2%D7%99%D7%90%D7%9C%D7%99%D7%90%D7%A1%D7%A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790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מוריה אוחיון</dc:creator>
  <cp:keywords/>
  <dc:description/>
  <cp:lastModifiedBy>מוריה אוחיון</cp:lastModifiedBy>
  <cp:revision>5</cp:revision>
  <dcterms:created xsi:type="dcterms:W3CDTF">2024-03-21T10:30:00Z</dcterms:created>
  <dcterms:modified xsi:type="dcterms:W3CDTF">2024-03-25T16:01:00Z</dcterms:modified>
</cp:coreProperties>
</file>