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ACT-2026-002</w:t>
      </w:r>
    </w:p>
    <w:p>
      <w:pPr>
        <w:jc w:val="center"/>
      </w:pPr>
      <w:r>
        <w:t xml:space="preserve">до договору № SD-2026-002 від 03.06.2026</w:t>
      </w:r>
    </w:p>
    <w:p>
      <w:r>
        <w:t xml:space="preserve">Дата акта: 28.06.2026</w:t>
      </w:r>
    </w:p>
    <w:p>
      <w:r>
        <w:t xml:space="preserve">ТОВ «Софт Лаб Україна» в особі директор Кравченко Анна Сергіївна та фізична особа Петренко Марія Андріївна склали цей акт про те, що Виконавець надав, а Замовник прийняв такі послуги.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Послуга</w:t>
            </w:r>
          </w:p>
        </w:tc>
        <w:tc>
          <w:tcPr>
            <w:tcW w:type="dxa" w:w="2160"/>
          </w:tcPr>
          <w:p>
            <w:r>
              <w:t>Період</w:t>
            </w:r>
          </w:p>
        </w:tc>
        <w:tc>
          <w:tcPr>
            <w:tcW w:type="dxa" w:w="2160"/>
          </w:tcPr>
          <w:p>
            <w:r>
              <w:t>Вартість</w:t>
            </w:r>
          </w:p>
        </w:tc>
        <w:tc>
          <w:tcPr>
            <w:tcW w:type="dxa" w:w="2160"/>
          </w:tcPr>
          <w:p>
            <w:r>
              <w:t>Примітка</w:t>
            </w:r>
          </w:p>
        </w:tc>
      </w:tr>
      <w:tr>
        <w:tc>
          <w:tcPr>
            <w:tcW w:type="dxa" w:w="2160"/>
          </w:tcPr>
          <w:p>
            <w:r>
              <w:t xml:space="preserve">розробка frontend-інтерфейсу кабінету користувача</w:t>
            </w:r>
          </w:p>
        </w:tc>
        <w:tc>
          <w:tcPr>
            <w:tcW w:type="dxa" w:w="2160"/>
          </w:tcPr>
          <w:p>
            <w:r>
              <w:t xml:space="preserve">червень 2026</w:t>
            </w:r>
          </w:p>
        </w:tc>
        <w:tc>
          <w:tcPr>
            <w:tcW w:type="dxa" w:w="2160"/>
          </w:tcPr>
          <w:p>
            <w:r>
              <w:t xml:space="preserve">64250.50 грн</w:t>
            </w:r>
          </w:p>
        </w:tc>
        <w:tc>
          <w:tcPr>
            <w:tcW w:type="dxa" w:w="2160"/>
          </w:tcPr>
          <w:p>
            <w:r>
              <w:t>Без ПДВ</w:t>
            </w:r>
          </w:p>
        </w:tc>
      </w:tr>
    </w:tbl>
    <w:p>
      <w:r>
        <w:t>Сторони підтверджують, що послуги надані належним чином, претензії щодо обсягу, строків та якості послуг відсутні.</w:t>
      </w:r>
    </w:p>
    <w:p>
      <w:r>
        <w:t xml:space="preserve">Реквізити Виконавця: Петренко Марія Андріївна, РНОКПП 2897654321, UA633226690000026002098765432.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