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РАХУНОК № INV-2026-002</w:t>
      </w:r>
    </w:p>
    <w:p>
      <w:r>
        <w:t xml:space="preserve">Дата рахунку: 24.06.2026</w:t>
      </w:r>
    </w:p>
    <w:p>
      <w:r>
        <w:t xml:space="preserve">Постачальник: Петренко Марія Андріївна, РНОКПП 2897654321</w:t>
      </w:r>
    </w:p>
    <w:p>
      <w:r>
        <w:t xml:space="preserve">Адреса постачальника: 79008, м. Львів, пл. Ринок, буд. 7, кв. 5</w:t>
      </w:r>
    </w:p>
    <w:p>
      <w:r>
        <w:t xml:space="preserve">IBAN: UA633226690000026002098765432</w:t>
      </w:r>
    </w:p>
    <w:p>
      <w:r>
        <w:t xml:space="preserve">Банк: АТ «Ощадбанк», МФО 322669</w:t>
      </w:r>
    </w:p>
    <w:p>
      <w:r>
        <w:t xml:space="preserve">Платник: ТОВ «Софт Лаб Україна», ЄДРПОУ 41234567</w:t>
      </w:r>
    </w:p>
    <w:p>
      <w:r>
        <w:t xml:space="preserve">Договір: № SD-2026-002 від 03.06.2026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Найменування послуг</w:t>
            </w:r>
          </w:p>
        </w:tc>
        <w:tc>
          <w:tcPr>
            <w:tcW w:type="dxa" w:w="1728"/>
          </w:tcPr>
          <w:p>
            <w:r>
              <w:t>Період</w:t>
            </w:r>
          </w:p>
        </w:tc>
        <w:tc>
          <w:tcPr>
            <w:tcW w:type="dxa" w:w="1728"/>
          </w:tcPr>
          <w:p>
            <w:r>
              <w:t>Сума</w:t>
            </w:r>
          </w:p>
        </w:tc>
        <w:tc>
          <w:tcPr>
            <w:tcW w:type="dxa" w:w="1728"/>
          </w:tcPr>
          <w:p>
            <w:r>
              <w:t>ПДВ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розробка frontend-інтерфейсу кабінету користувача</w:t>
            </w:r>
          </w:p>
        </w:tc>
        <w:tc>
          <w:tcPr>
            <w:tcW w:type="dxa" w:w="1728"/>
          </w:tcPr>
          <w:p>
            <w:r>
              <w:t xml:space="preserve">червень 2026</w:t>
            </w:r>
          </w:p>
        </w:tc>
        <w:tc>
          <w:tcPr>
            <w:tcW w:type="dxa" w:w="1728"/>
          </w:tcPr>
          <w:p>
            <w:r>
              <w:t xml:space="preserve">64250.50 грн</w:t>
            </w:r>
          </w:p>
        </w:tc>
        <w:tc>
          <w:tcPr>
            <w:tcW w:type="dxa" w:w="1728"/>
          </w:tcPr>
          <w:p>
            <w:r>
              <w:t>Без ПДВ</w:t>
            </w:r>
          </w:p>
        </w:tc>
      </w:tr>
    </w:tbl>
    <w:p>
      <w:r>
        <w:t xml:space="preserve">Разом до сплати: 64250.50 грн без ПДВ.</w:t>
      </w:r>
    </w:p>
    <w:p>
      <w:r>
        <w:t xml:space="preserve">Строк оплати: 7 календарних днів.</w:t>
      </w:r>
    </w:p>
    <w:p>
      <w:r>
        <w:br/>
        <w:t xml:space="preserve">Виконавець: ____________________ / Петренко Марія Андріївна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