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5A30570D">
                <wp:simplePos x="0" y="0"/>
                <wp:positionH relativeFrom="column">
                  <wp:posOffset>-4446</wp:posOffset>
                </wp:positionH>
                <wp:positionV relativeFrom="paragraph">
                  <wp:posOffset>78952</wp:posOffset>
                </wp:positionV>
                <wp:extent cx="5571067" cy="356400"/>
                <wp:effectExtent l="0" t="0" r="444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1067" cy="3564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3A4BAE2A" w:rsidR="00020C62" w:rsidRDefault="003E2DFC">
                            <w:r w:rsidRPr="003E2DFC"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Molecular Epidemiology of Infectious Disease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5pt;margin-top:6.2pt;width:438.65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" fillcolor="#cb0833" stroked="f" strokeweight=".5pt">
                <v:textbox inset="1mm,0,0,0">
                  <w:txbxContent>
                    <w:p w14:paraId="1B0F1BFD" w14:textId="3A4BAE2A" w:rsidR="00020C62" w:rsidRDefault="003E2DFC">
                      <w:r w:rsidRPr="003E2DFC"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Molecular Epidemiology of Infectious Disease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198CF677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71D97836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91" w:rsidRPr="003932F1">
        <w:rPr>
          <w:noProof/>
        </w:rPr>
        <w:drawing>
          <wp:inline distT="0" distB="0" distL="0" distR="0" wp14:anchorId="19AF05B7" wp14:editId="6A7AF932">
            <wp:extent cx="1955800" cy="41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0335" cy="44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91" w:rsidRPr="003932F1">
        <w:rPr>
          <w:noProof/>
        </w:rPr>
        <w:drawing>
          <wp:inline distT="0" distB="0" distL="0" distR="0" wp14:anchorId="44E3FB7A" wp14:editId="7933605E">
            <wp:extent cx="1504950" cy="41440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9431" cy="4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91" w:rsidRPr="003932F1">
        <w:rPr>
          <w:noProof/>
        </w:rPr>
        <w:drawing>
          <wp:inline distT="0" distB="0" distL="0" distR="0" wp14:anchorId="4FD7F3AB" wp14:editId="2AABC90E">
            <wp:extent cx="1238250" cy="41517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3240" cy="4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31FF2F4E" w14:textId="013ADA47" w:rsidR="00C72228" w:rsidRDefault="003E2DFC">
      <w:pPr>
        <w:rPr>
          <w:rFonts w:ascii="Helvetica" w:hAnsi="Helvetica"/>
          <w:sz w:val="24"/>
        </w:rPr>
      </w:pPr>
      <w:r w:rsidRPr="003E2DFC">
        <w:rPr>
          <w:rFonts w:ascii="Helvetica" w:hAnsi="Helvetica"/>
          <w:sz w:val="24"/>
        </w:rPr>
        <w:t>This senior seminar course will provide a broad overview of the application of modern molecular and genomics methods to infectious disease epidemiology. Topics will include the identification, classification, characterization, and monitoring of pathogens in human populations; the application of molecular methods to screening, prevention and treatment of infectious diseases; and the analysis of molecular and genomics data for disease. Globally relevant diseases such as salmonellosis, TB, COVID, and influenza will be highlighted.</w:t>
      </w:r>
    </w:p>
    <w:p w14:paraId="49D479FC" w14:textId="77777777" w:rsidR="003E2DFC" w:rsidRDefault="003E2DFC">
      <w:pPr>
        <w:rPr>
          <w:rFonts w:ascii="Helvetica" w:hAnsi="Helvetica"/>
          <w:sz w:val="24"/>
        </w:rPr>
      </w:pPr>
    </w:p>
    <w:p w14:paraId="548ED960" w14:textId="0FD7D1BE" w:rsidR="00A707A6" w:rsidRDefault="004C69FE" w:rsidP="00A707A6">
      <w:pPr>
        <w:rPr>
          <w:rFonts w:ascii="Helvetica" w:hAnsi="Helvetica"/>
          <w:b/>
          <w:bCs/>
          <w:sz w:val="24"/>
        </w:rPr>
      </w:pPr>
      <w:r>
        <w:rPr>
          <w:rFonts w:ascii="Helvetica" w:hAnsi="Helvetica"/>
          <w:b/>
          <w:bCs/>
          <w:sz w:val="24"/>
        </w:rPr>
        <w:br/>
      </w:r>
      <w:r w:rsidR="00C029B7">
        <w:rPr>
          <w:rFonts w:ascii="Helvetica" w:hAnsi="Helvetica"/>
          <w:b/>
          <w:bCs/>
          <w:sz w:val="24"/>
        </w:rPr>
        <w:br/>
      </w:r>
      <w:r w:rsidR="00877684"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8"/>
        <w:gridCol w:w="5548"/>
      </w:tblGrid>
      <w:tr w:rsidR="00E91543" w14:paraId="7FB663BC" w14:textId="77777777" w:rsidTr="00C029B7">
        <w:tc>
          <w:tcPr>
            <w:tcW w:w="5548" w:type="dxa"/>
          </w:tcPr>
          <w:p w14:paraId="3D4F2525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Pandemic response</w:t>
            </w:r>
          </w:p>
          <w:p w14:paraId="2050D36F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Outbreak investigation</w:t>
            </w:r>
          </w:p>
          <w:p w14:paraId="57CC1EBE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Genomic epidemiology</w:t>
            </w:r>
          </w:p>
          <w:p w14:paraId="4CC43B8F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High-throughput sequencing</w:t>
            </w:r>
          </w:p>
          <w:p w14:paraId="1F2DC34E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Microbial population structure</w:t>
            </w:r>
          </w:p>
          <w:p w14:paraId="4D0B0593" w14:textId="38EC5A82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Microbial genomics</w:t>
            </w:r>
          </w:p>
        </w:tc>
        <w:tc>
          <w:tcPr>
            <w:tcW w:w="5548" w:type="dxa"/>
          </w:tcPr>
          <w:p w14:paraId="21C11B94" w14:textId="77777777" w:rsid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 xml:space="preserve">Outbreak investigation </w:t>
            </w:r>
          </w:p>
          <w:p w14:paraId="5D6EFDB2" w14:textId="1F3A7C59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Bioinformatics</w:t>
            </w:r>
          </w:p>
          <w:p w14:paraId="06077726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Molecular diagnosis</w:t>
            </w:r>
          </w:p>
          <w:p w14:paraId="6772AC58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Molecular typing</w:t>
            </w:r>
          </w:p>
          <w:p w14:paraId="354A8702" w14:textId="77777777" w:rsidR="00E91543" w:rsidRPr="00E91543" w:rsidRDefault="00E91543" w:rsidP="00E91543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Public health surveillance</w:t>
            </w:r>
          </w:p>
          <w:p w14:paraId="3AE1B3AA" w14:textId="272F255B" w:rsidR="00E91543" w:rsidRPr="00E91543" w:rsidRDefault="00E91543" w:rsidP="00A707A6">
            <w:pPr>
              <w:pStyle w:val="ListParagraph"/>
              <w:numPr>
                <w:ilvl w:val="0"/>
                <w:numId w:val="9"/>
              </w:numPr>
              <w:rPr>
                <w:rFonts w:ascii="Helvetica" w:hAnsi="Helvetica"/>
                <w:sz w:val="24"/>
              </w:rPr>
            </w:pPr>
            <w:r w:rsidRPr="00E91543">
              <w:rPr>
                <w:rFonts w:ascii="Helvetica" w:hAnsi="Helvetica"/>
                <w:sz w:val="24"/>
              </w:rPr>
              <w:t>Disease control and prevention</w:t>
            </w:r>
          </w:p>
        </w:tc>
      </w:tr>
    </w:tbl>
    <w:p w14:paraId="42DCDF28" w14:textId="77777777" w:rsidR="00C72228" w:rsidRPr="0093187E" w:rsidRDefault="00C72228" w:rsidP="00C72228">
      <w:pPr>
        <w:rPr>
          <w:rFonts w:ascii="Helvetica" w:hAnsi="Helvetica"/>
          <w:sz w:val="24"/>
        </w:rPr>
      </w:pPr>
    </w:p>
    <w:p w14:paraId="335C9ED5" w14:textId="377CEAF5" w:rsidR="004E60CD" w:rsidRDefault="00BE6F46" w:rsidP="00353751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2FE1FBCE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E689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2FE1FBCE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558FF3DF" w14:textId="79C5AF46" w:rsidR="00741488" w:rsidRDefault="00B773CB" w:rsidP="00BE6F46">
      <w:pPr>
        <w:rPr>
          <w:rFonts w:ascii="Helvetica" w:hAnsi="Helvetica"/>
          <w:sz w:val="24"/>
        </w:rPr>
      </w:pPr>
      <w:r>
        <w:rPr>
          <w:rFonts w:ascii="Helvetica" w:hAnsi="Helvetica"/>
          <w:szCs w:val="22"/>
        </w:rPr>
        <w:t xml:space="preserve">  </w:t>
      </w:r>
      <w:r>
        <w:rPr>
          <w:rFonts w:ascii="Helvetica" w:hAnsi="Helvetica"/>
          <w:szCs w:val="22"/>
        </w:rPr>
        <w:t>William Hsiao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5"/>
        <w:gridCol w:w="2236"/>
        <w:gridCol w:w="2236"/>
        <w:gridCol w:w="2039"/>
        <w:gridCol w:w="2170"/>
      </w:tblGrid>
      <w:tr w:rsidR="00B07FA1" w14:paraId="6E5F1268" w14:textId="3F39E71E" w:rsidTr="00353751">
        <w:tc>
          <w:tcPr>
            <w:tcW w:w="2415" w:type="dxa"/>
          </w:tcPr>
          <w:p w14:paraId="09B5B62C" w14:textId="3A330CC5" w:rsidR="00353751" w:rsidRDefault="00353751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537DC525" wp14:editId="5B5F27F6">
                  <wp:extent cx="1238754" cy="1643496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754" cy="164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1B1A6C3C" w14:textId="58F880F2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236" w:type="dxa"/>
          </w:tcPr>
          <w:p w14:paraId="5FB700C1" w14:textId="75E886C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039" w:type="dxa"/>
          </w:tcPr>
          <w:p w14:paraId="0AA4C67B" w14:textId="4F0E6293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170" w:type="dxa"/>
          </w:tcPr>
          <w:p w14:paraId="2B644384" w14:textId="59D4AD6F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</w:tr>
      <w:tr w:rsidR="00B07FA1" w14:paraId="3C1B9DE6" w14:textId="407EDBB8" w:rsidTr="00353751">
        <w:tc>
          <w:tcPr>
            <w:tcW w:w="2415" w:type="dxa"/>
          </w:tcPr>
          <w:p w14:paraId="505202B0" w14:textId="7EDA85F0" w:rsidR="005A6C99" w:rsidRPr="00975154" w:rsidRDefault="00766238" w:rsidP="005A6C99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br/>
            </w:r>
            <w:r w:rsidR="00BF3E99" w:rsidRPr="00BF3E99">
              <w:rPr>
                <w:rFonts w:ascii="Helvetica" w:hAnsi="Helvetica"/>
                <w:szCs w:val="22"/>
              </w:rPr>
              <w:t>Microbial genomics and bioinformatics scientist</w:t>
            </w:r>
          </w:p>
        </w:tc>
        <w:tc>
          <w:tcPr>
            <w:tcW w:w="2236" w:type="dxa"/>
          </w:tcPr>
          <w:p w14:paraId="312625A0" w14:textId="77777777" w:rsidR="00353751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  <w:p w14:paraId="753DEAC8" w14:textId="5077B0C9" w:rsidR="00B07FA1" w:rsidRPr="00975154" w:rsidRDefault="00B07FA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236" w:type="dxa"/>
          </w:tcPr>
          <w:p w14:paraId="6364FA7B" w14:textId="403B4D0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039" w:type="dxa"/>
          </w:tcPr>
          <w:p w14:paraId="33EA3C64" w14:textId="3C02531D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170" w:type="dxa"/>
          </w:tcPr>
          <w:p w14:paraId="5DC00798" w14:textId="0BF7C9B8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</w:tr>
    </w:tbl>
    <w:p w14:paraId="737548BB" w14:textId="3DCDC726" w:rsidR="00940BA1" w:rsidRDefault="00940BA1" w:rsidP="00C23553">
      <w:pPr>
        <w:rPr>
          <w:rFonts w:ascii="Helvetica" w:hAnsi="Helvetica"/>
          <w:sz w:val="24"/>
        </w:rPr>
      </w:pPr>
    </w:p>
    <w:p w14:paraId="1A5DCB8F" w14:textId="1B56DCC2" w:rsidR="00F36BAF" w:rsidRDefault="00F36BAF" w:rsidP="00C23553">
      <w:pPr>
        <w:rPr>
          <w:rFonts w:ascii="Helvetica" w:hAnsi="Helvetica"/>
          <w:sz w:val="24"/>
        </w:rPr>
      </w:pPr>
    </w:p>
    <w:p w14:paraId="6E5FAD9B" w14:textId="6793F6D0" w:rsidR="00F36BAF" w:rsidRDefault="00F36BAF" w:rsidP="00C23553">
      <w:pPr>
        <w:rPr>
          <w:rFonts w:ascii="Helvetica" w:hAnsi="Helvetica"/>
          <w:sz w:val="24"/>
        </w:rPr>
      </w:pPr>
    </w:p>
    <w:p w14:paraId="32706BCB" w14:textId="77777777" w:rsidR="00F36BAF" w:rsidRDefault="00F36BAF" w:rsidP="00C23553">
      <w:pPr>
        <w:rPr>
          <w:rFonts w:ascii="Helvetica" w:hAnsi="Helvetica"/>
          <w:sz w:val="24"/>
        </w:rPr>
      </w:pPr>
    </w:p>
    <w:p w14:paraId="6BC42C55" w14:textId="37D032E5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AFB2C5A" w14:textId="21598AFE" w:rsidR="00C23553" w:rsidRDefault="00F36BAF" w:rsidP="003A14E2">
      <w:pPr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0335F616" wp14:editId="2DF51B8F">
            <wp:extent cx="7052310" cy="396684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9080" w14:textId="77777777" w:rsidR="00940BA1" w:rsidRDefault="00940BA1" w:rsidP="00F36BAF">
      <w:pPr>
        <w:rPr>
          <w:rFonts w:ascii="Helvetica" w:hAnsi="Helvetica"/>
          <w:sz w:val="24"/>
        </w:rPr>
      </w:pPr>
    </w:p>
    <w:p w14:paraId="1E957BD3" w14:textId="3D7DCDAD" w:rsidR="00940BA1" w:rsidRDefault="00F36BAF" w:rsidP="00940BA1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1E482E61" wp14:editId="238B9B33">
            <wp:extent cx="7052310" cy="2493010"/>
            <wp:effectExtent l="0" t="0" r="0" b="0"/>
            <wp:docPr id="24" name="Picture 2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A34E" w14:textId="08035FCB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670F38A8" w14:textId="1DE4299C" w:rsidR="00F36BAF" w:rsidRDefault="00F36BAF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br w:type="page"/>
      </w:r>
    </w:p>
    <w:p w14:paraId="551CF780" w14:textId="77777777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1A263D6" w14:textId="7B277E9A" w:rsidR="00940BA1" w:rsidRDefault="00F36BAF" w:rsidP="00940BA1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3530C552" wp14:editId="5E812EC1">
            <wp:extent cx="6002866" cy="2741990"/>
            <wp:effectExtent l="0" t="0" r="4445" b="127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60" cy="274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DBD" w14:textId="1336D642" w:rsidR="00F36BAF" w:rsidRPr="004E60CD" w:rsidRDefault="00F36BAF" w:rsidP="00F36BAF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21AC1ADE" wp14:editId="26C0F421">
            <wp:extent cx="6321642" cy="5528733"/>
            <wp:effectExtent l="0" t="0" r="3175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393" cy="55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BAF" w:rsidRPr="004E60CD" w:rsidSect="0081291D">
      <w:headerReference w:type="default" r:id="rId16"/>
      <w:footerReference w:type="default" r:id="rId17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0BDDD" w14:textId="77777777" w:rsidR="000501AF" w:rsidRDefault="000501AF" w:rsidP="000B200B">
      <w:r>
        <w:separator/>
      </w:r>
    </w:p>
  </w:endnote>
  <w:endnote w:type="continuationSeparator" w:id="0">
    <w:p w14:paraId="3D985C92" w14:textId="77777777" w:rsidR="000501AF" w:rsidRDefault="000501AF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71DC4" w14:textId="77777777" w:rsidR="000501AF" w:rsidRDefault="000501AF" w:rsidP="000B200B">
      <w:r>
        <w:separator/>
      </w:r>
    </w:p>
  </w:footnote>
  <w:footnote w:type="continuationSeparator" w:id="0">
    <w:p w14:paraId="53D79AC7" w14:textId="77777777" w:rsidR="000501AF" w:rsidRDefault="000501AF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2AC803FA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41772B">
      <w:rPr>
        <w:rFonts w:ascii="Tabloid Scuzzball" w:hAnsi="Tabloid Scuzzball"/>
        <w:sz w:val="48"/>
        <w:szCs w:val="52"/>
      </w:rPr>
      <w:t>4</w:t>
    </w:r>
    <w:r w:rsidR="003E2DFC">
      <w:rPr>
        <w:rFonts w:ascii="Tabloid Scuzzball" w:hAnsi="Tabloid Scuzzball"/>
        <w:sz w:val="48"/>
        <w:szCs w:val="52"/>
      </w:rPr>
      <w:t>78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5C5"/>
    <w:multiLevelType w:val="hybridMultilevel"/>
    <w:tmpl w:val="9F9A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D67B0D"/>
    <w:multiLevelType w:val="hybridMultilevel"/>
    <w:tmpl w:val="063A3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A2C04"/>
    <w:multiLevelType w:val="hybridMultilevel"/>
    <w:tmpl w:val="7F3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77651"/>
    <w:multiLevelType w:val="hybridMultilevel"/>
    <w:tmpl w:val="80A6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C4D7F"/>
    <w:multiLevelType w:val="hybridMultilevel"/>
    <w:tmpl w:val="A428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AC4002"/>
    <w:multiLevelType w:val="hybridMultilevel"/>
    <w:tmpl w:val="931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427C72"/>
    <w:multiLevelType w:val="hybridMultilevel"/>
    <w:tmpl w:val="D9F8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EB3680"/>
    <w:multiLevelType w:val="hybridMultilevel"/>
    <w:tmpl w:val="2646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513065">
    <w:abstractNumId w:val="6"/>
  </w:num>
  <w:num w:numId="2" w16cid:durableId="949505090">
    <w:abstractNumId w:val="2"/>
  </w:num>
  <w:num w:numId="3" w16cid:durableId="793210372">
    <w:abstractNumId w:val="4"/>
  </w:num>
  <w:num w:numId="4" w16cid:durableId="965237682">
    <w:abstractNumId w:val="8"/>
  </w:num>
  <w:num w:numId="5" w16cid:durableId="208106393">
    <w:abstractNumId w:val="7"/>
  </w:num>
  <w:num w:numId="6" w16cid:durableId="166679723">
    <w:abstractNumId w:val="3"/>
  </w:num>
  <w:num w:numId="7" w16cid:durableId="68233731">
    <w:abstractNumId w:val="0"/>
  </w:num>
  <w:num w:numId="8" w16cid:durableId="1877351107">
    <w:abstractNumId w:val="5"/>
  </w:num>
  <w:num w:numId="9" w16cid:durableId="644166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501AF"/>
    <w:rsid w:val="00074579"/>
    <w:rsid w:val="000B200B"/>
    <w:rsid w:val="000E1FB8"/>
    <w:rsid w:val="00105536"/>
    <w:rsid w:val="00124191"/>
    <w:rsid w:val="00137AF1"/>
    <w:rsid w:val="001D7F1E"/>
    <w:rsid w:val="00291412"/>
    <w:rsid w:val="00313383"/>
    <w:rsid w:val="00353751"/>
    <w:rsid w:val="0036581D"/>
    <w:rsid w:val="00372270"/>
    <w:rsid w:val="00373DE1"/>
    <w:rsid w:val="003A03B1"/>
    <w:rsid w:val="003A14E2"/>
    <w:rsid w:val="003B1BEA"/>
    <w:rsid w:val="003E2DFC"/>
    <w:rsid w:val="0041772B"/>
    <w:rsid w:val="00447C6A"/>
    <w:rsid w:val="00447CCB"/>
    <w:rsid w:val="004646C7"/>
    <w:rsid w:val="004A52E9"/>
    <w:rsid w:val="004A77F2"/>
    <w:rsid w:val="004C69FE"/>
    <w:rsid w:val="004E50F5"/>
    <w:rsid w:val="004E60CD"/>
    <w:rsid w:val="00536DA4"/>
    <w:rsid w:val="00577E8E"/>
    <w:rsid w:val="005A6C99"/>
    <w:rsid w:val="00622BA9"/>
    <w:rsid w:val="006366B1"/>
    <w:rsid w:val="006455D0"/>
    <w:rsid w:val="00732B30"/>
    <w:rsid w:val="00741488"/>
    <w:rsid w:val="00760BB3"/>
    <w:rsid w:val="00766238"/>
    <w:rsid w:val="007D0362"/>
    <w:rsid w:val="0081291D"/>
    <w:rsid w:val="00812D68"/>
    <w:rsid w:val="00877684"/>
    <w:rsid w:val="008F224A"/>
    <w:rsid w:val="00903276"/>
    <w:rsid w:val="0093187E"/>
    <w:rsid w:val="00940BA1"/>
    <w:rsid w:val="0097480C"/>
    <w:rsid w:val="00975154"/>
    <w:rsid w:val="00A4495C"/>
    <w:rsid w:val="00A57C76"/>
    <w:rsid w:val="00A625BC"/>
    <w:rsid w:val="00A707A6"/>
    <w:rsid w:val="00A711A8"/>
    <w:rsid w:val="00A90A7B"/>
    <w:rsid w:val="00AA26BA"/>
    <w:rsid w:val="00AC693D"/>
    <w:rsid w:val="00AF32A6"/>
    <w:rsid w:val="00B07FA1"/>
    <w:rsid w:val="00B20D60"/>
    <w:rsid w:val="00B42E26"/>
    <w:rsid w:val="00B4693A"/>
    <w:rsid w:val="00B773CB"/>
    <w:rsid w:val="00BB3042"/>
    <w:rsid w:val="00BC6472"/>
    <w:rsid w:val="00BC705D"/>
    <w:rsid w:val="00BE6F46"/>
    <w:rsid w:val="00BF3E99"/>
    <w:rsid w:val="00C029B7"/>
    <w:rsid w:val="00C061BA"/>
    <w:rsid w:val="00C23553"/>
    <w:rsid w:val="00C42193"/>
    <w:rsid w:val="00C6568E"/>
    <w:rsid w:val="00C72228"/>
    <w:rsid w:val="00C82F5A"/>
    <w:rsid w:val="00C87300"/>
    <w:rsid w:val="00CA7091"/>
    <w:rsid w:val="00D05953"/>
    <w:rsid w:val="00D63561"/>
    <w:rsid w:val="00D74797"/>
    <w:rsid w:val="00D92237"/>
    <w:rsid w:val="00D94BBD"/>
    <w:rsid w:val="00DD68CC"/>
    <w:rsid w:val="00DF2DFC"/>
    <w:rsid w:val="00E37C5B"/>
    <w:rsid w:val="00E74E76"/>
    <w:rsid w:val="00E91543"/>
    <w:rsid w:val="00F004B2"/>
    <w:rsid w:val="00F05877"/>
    <w:rsid w:val="00F36BAF"/>
    <w:rsid w:val="00F50BE6"/>
    <w:rsid w:val="00F775CB"/>
    <w:rsid w:val="00FD2873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Ryan Morin</cp:lastModifiedBy>
  <cp:revision>9</cp:revision>
  <cp:lastPrinted>2023-02-24T18:44:00Z</cp:lastPrinted>
  <dcterms:created xsi:type="dcterms:W3CDTF">2023-02-24T17:34:00Z</dcterms:created>
  <dcterms:modified xsi:type="dcterms:W3CDTF">2023-02-24T18:45:00Z</dcterms:modified>
</cp:coreProperties>
</file>