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B0" w:rsidRDefault="009869B0" w:rsidP="009869B0">
      <w:pPr>
        <w:ind w:firstLine="480"/>
      </w:pPr>
      <w:r>
        <w:rPr>
          <w:noProof/>
        </w:rPr>
        <w:drawing>
          <wp:inline distT="0" distB="0" distL="0" distR="0">
            <wp:extent cx="1913890" cy="1127125"/>
            <wp:effectExtent l="0" t="0" r="0" b="0"/>
            <wp:docPr id="2" name="图片 2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tars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B0" w:rsidRDefault="009869B0" w:rsidP="009869B0">
      <w:pPr>
        <w:ind w:firstLine="480"/>
      </w:pP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9869B0" w:rsidRDefault="00021CAF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不可行</w:t>
      </w:r>
      <w:r w:rsidR="009869B0">
        <w:rPr>
          <w:rFonts w:hint="eastAsia"/>
          <w:sz w:val="48"/>
          <w:szCs w:val="48"/>
        </w:rPr>
        <w:t>需求</w:t>
      </w: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</w:p>
    <w:p w:rsidR="009869B0" w:rsidRDefault="009869B0" w:rsidP="009869B0">
      <w:pPr>
        <w:ind w:firstLine="480"/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1765300" cy="1743710"/>
            <wp:effectExtent l="0" t="0" r="6350" b="88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451"/>
        <w:gridCol w:w="4760"/>
      </w:tblGrid>
      <w:tr w:rsidR="009869B0" w:rsidTr="00C53BA2">
        <w:tc>
          <w:tcPr>
            <w:tcW w:w="2085" w:type="dxa"/>
            <w:vMerge w:val="restart"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69B0" w:rsidRDefault="009869B0" w:rsidP="00C53BA2"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69B0" w:rsidRDefault="009869B0" w:rsidP="00C53BA2"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9869B0" w:rsidRDefault="009869B0" w:rsidP="00C53BA2"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G09-</w:t>
            </w:r>
            <w:r w:rsidR="00021CAF">
              <w:rPr>
                <w:rFonts w:hint="eastAsia"/>
              </w:rPr>
              <w:t>不可行需求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V1.0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曾雨晴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于欣汝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</w:tbl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>
      <w:pPr>
        <w:widowControl/>
        <w:jc w:val="left"/>
      </w:pPr>
      <w:r>
        <w:br w:type="page"/>
      </w:r>
    </w:p>
    <w:p w:rsidR="009869B0" w:rsidRDefault="009869B0" w:rsidP="009869B0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版本</w:t>
      </w:r>
      <w:r>
        <w:rPr>
          <w:b/>
          <w:sz w:val="36"/>
        </w:rPr>
        <w:t>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1452"/>
        <w:gridCol w:w="1878"/>
        <w:gridCol w:w="2082"/>
        <w:gridCol w:w="2071"/>
      </w:tblGrid>
      <w:tr w:rsidR="009869B0" w:rsidTr="00C53BA2">
        <w:tc>
          <w:tcPr>
            <w:tcW w:w="1038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452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78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082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071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9869B0" w:rsidTr="00C53BA2">
        <w:tc>
          <w:tcPr>
            <w:tcW w:w="1038" w:type="dxa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452" w:type="dxa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于欣汝</w:t>
            </w:r>
          </w:p>
        </w:tc>
        <w:tc>
          <w:tcPr>
            <w:tcW w:w="1878" w:type="dxa"/>
          </w:tcPr>
          <w:p w:rsidR="009869B0" w:rsidRDefault="009869B0" w:rsidP="00C53B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017.12.17</w:t>
            </w:r>
          </w:p>
        </w:tc>
        <w:tc>
          <w:tcPr>
            <w:tcW w:w="2082" w:type="dxa"/>
          </w:tcPr>
          <w:p w:rsidR="009869B0" w:rsidRDefault="00021CAF" w:rsidP="009869B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明确不可行需求</w:t>
            </w:r>
          </w:p>
        </w:tc>
        <w:tc>
          <w:tcPr>
            <w:tcW w:w="2071" w:type="dxa"/>
          </w:tcPr>
          <w:p w:rsidR="009869B0" w:rsidRDefault="00021CAF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奕吉</w:t>
            </w:r>
          </w:p>
        </w:tc>
      </w:tr>
    </w:tbl>
    <w:p w:rsidR="009869B0" w:rsidRDefault="009869B0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992866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6283" w:rsidRDefault="004F6283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91DA4" w:rsidRDefault="004F628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5810" w:history="1">
            <w:r w:rsidR="00291DA4" w:rsidRPr="009A4FE3">
              <w:rPr>
                <w:rStyle w:val="aa"/>
                <w:noProof/>
              </w:rPr>
              <w:t>1.</w:t>
            </w:r>
            <w:r w:rsidR="00291DA4" w:rsidRPr="009A4FE3">
              <w:rPr>
                <w:rStyle w:val="aa"/>
                <w:noProof/>
              </w:rPr>
              <w:t>引言</w:t>
            </w:r>
            <w:r w:rsidR="00291DA4">
              <w:rPr>
                <w:noProof/>
                <w:webHidden/>
              </w:rPr>
              <w:tab/>
            </w:r>
            <w:r w:rsidR="00291DA4">
              <w:rPr>
                <w:noProof/>
                <w:webHidden/>
              </w:rPr>
              <w:fldChar w:fldCharType="begin"/>
            </w:r>
            <w:r w:rsidR="00291DA4">
              <w:rPr>
                <w:noProof/>
                <w:webHidden/>
              </w:rPr>
              <w:instrText xml:space="preserve"> PAGEREF _Toc501565810 \h </w:instrText>
            </w:r>
            <w:r w:rsidR="00291DA4">
              <w:rPr>
                <w:noProof/>
                <w:webHidden/>
              </w:rPr>
            </w:r>
            <w:r w:rsidR="00291DA4">
              <w:rPr>
                <w:noProof/>
                <w:webHidden/>
              </w:rPr>
              <w:fldChar w:fldCharType="separate"/>
            </w:r>
            <w:r w:rsidR="00291DA4">
              <w:rPr>
                <w:noProof/>
                <w:webHidden/>
              </w:rPr>
              <w:t>3</w:t>
            </w:r>
            <w:r w:rsidR="00291DA4"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1" w:history="1">
            <w:r w:rsidRPr="009A4FE3">
              <w:rPr>
                <w:rStyle w:val="aa"/>
                <w:noProof/>
              </w:rPr>
              <w:t>1.1</w:t>
            </w:r>
            <w:r w:rsidRPr="009A4FE3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2" w:history="1">
            <w:r w:rsidRPr="009A4FE3">
              <w:rPr>
                <w:rStyle w:val="aa"/>
                <w:noProof/>
              </w:rPr>
              <w:t>1.2</w:t>
            </w:r>
            <w:r w:rsidRPr="009A4FE3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3" w:history="1">
            <w:r w:rsidRPr="009A4FE3">
              <w:rPr>
                <w:rStyle w:val="aa"/>
                <w:noProof/>
              </w:rPr>
              <w:t>1.3</w:t>
            </w:r>
            <w:r w:rsidRPr="009A4FE3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4" w:history="1">
            <w:r w:rsidRPr="009A4FE3">
              <w:rPr>
                <w:rStyle w:val="aa"/>
                <w:noProof/>
              </w:rPr>
              <w:t xml:space="preserve">2. </w:t>
            </w:r>
            <w:r w:rsidRPr="009A4FE3">
              <w:rPr>
                <w:rStyle w:val="a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5" w:history="1">
            <w:r w:rsidRPr="009A4FE3">
              <w:rPr>
                <w:rStyle w:val="aa"/>
                <w:noProof/>
              </w:rPr>
              <w:t>2.1</w:t>
            </w:r>
            <w:r w:rsidRPr="009A4FE3">
              <w:rPr>
                <w:rStyle w:val="aa"/>
                <w:noProof/>
              </w:rPr>
              <w:t>网站功能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6" w:history="1">
            <w:r w:rsidRPr="009A4FE3">
              <w:rPr>
                <w:rStyle w:val="aa"/>
                <w:noProof/>
              </w:rPr>
              <w:t>2.2</w:t>
            </w:r>
            <w:r w:rsidRPr="009A4FE3">
              <w:rPr>
                <w:rStyle w:val="a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7" w:history="1">
            <w:r w:rsidRPr="009A4FE3">
              <w:rPr>
                <w:rStyle w:val="aa"/>
                <w:noProof/>
              </w:rPr>
              <w:t xml:space="preserve">2.2.1 </w:t>
            </w:r>
            <w:r w:rsidRPr="009A4FE3">
              <w:rPr>
                <w:rStyle w:val="a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8" w:history="1">
            <w:r w:rsidRPr="009A4FE3">
              <w:rPr>
                <w:rStyle w:val="aa"/>
                <w:noProof/>
              </w:rPr>
              <w:t xml:space="preserve">2.2.2 </w:t>
            </w:r>
            <w:r w:rsidRPr="009A4FE3">
              <w:rPr>
                <w:rStyle w:val="aa"/>
                <w:noProof/>
              </w:rPr>
              <w:t>有效时间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19" w:history="1">
            <w:r w:rsidRPr="009A4FE3">
              <w:rPr>
                <w:rStyle w:val="aa"/>
                <w:noProof/>
              </w:rPr>
              <w:t xml:space="preserve">2.3 </w:t>
            </w:r>
            <w:r w:rsidRPr="009A4FE3">
              <w:rPr>
                <w:rStyle w:val="aa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0" w:history="1">
            <w:r w:rsidRPr="009A4FE3">
              <w:rPr>
                <w:rStyle w:val="aa"/>
                <w:noProof/>
              </w:rPr>
              <w:t xml:space="preserve">2.4 </w:t>
            </w:r>
            <w:r w:rsidRPr="009A4FE3">
              <w:rPr>
                <w:rStyle w:val="aa"/>
                <w:noProof/>
              </w:rPr>
              <w:t>网站容量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1" w:history="1">
            <w:r w:rsidRPr="009A4FE3">
              <w:rPr>
                <w:rStyle w:val="aa"/>
                <w:noProof/>
              </w:rPr>
              <w:t xml:space="preserve">3. </w:t>
            </w:r>
            <w:r w:rsidRPr="009A4FE3">
              <w:rPr>
                <w:rStyle w:val="a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2" w:history="1">
            <w:r w:rsidRPr="009A4FE3">
              <w:rPr>
                <w:rStyle w:val="aa"/>
                <w:noProof/>
              </w:rPr>
              <w:t>3.1</w:t>
            </w:r>
            <w:r w:rsidRPr="009A4FE3">
              <w:rPr>
                <w:rStyle w:val="a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3" w:history="1">
            <w:r w:rsidRPr="009A4FE3">
              <w:rPr>
                <w:rStyle w:val="aa"/>
                <w:noProof/>
              </w:rPr>
              <w:t>3.2</w:t>
            </w:r>
            <w:r w:rsidRPr="009A4FE3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4" w:history="1">
            <w:r w:rsidRPr="009A4FE3">
              <w:rPr>
                <w:rStyle w:val="aa"/>
                <w:noProof/>
              </w:rPr>
              <w:t xml:space="preserve">3.3 </w:t>
            </w:r>
            <w:r w:rsidRPr="009A4FE3">
              <w:rPr>
                <w:rStyle w:val="a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A4" w:rsidRDefault="00291DA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565825" w:history="1">
            <w:r w:rsidRPr="009A4FE3">
              <w:rPr>
                <w:rStyle w:val="aa"/>
                <w:noProof/>
              </w:rPr>
              <w:t>4.</w:t>
            </w:r>
            <w:r w:rsidRPr="009A4FE3">
              <w:rPr>
                <w:rStyle w:val="aa"/>
                <w:noProof/>
              </w:rPr>
              <w:t>不可行需求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_Toc501565825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r>
            <w:rPr>
              <w:b/>
              <w:bCs/>
              <w:lang w:val="zh-CN"/>
            </w:rPr>
            <w:fldChar w:fldCharType="end"/>
          </w:r>
        </w:p>
      </w:sdtContent>
    </w:sdt>
    <w:p w:rsidR="004F6283" w:rsidRDefault="009869B0" w:rsidP="004F6283">
      <w:pPr>
        <w:pStyle w:val="1"/>
      </w:pPr>
      <w:r>
        <w:br w:type="page"/>
      </w:r>
      <w:bookmarkStart w:id="1" w:name="_Toc501308795"/>
      <w:bookmarkStart w:id="2" w:name="_Toc501565810"/>
      <w:r w:rsidR="004F6283">
        <w:rPr>
          <w:rFonts w:hint="eastAsia"/>
        </w:rPr>
        <w:lastRenderedPageBreak/>
        <w:t>1.</w:t>
      </w:r>
      <w:r w:rsidR="004F6283">
        <w:rPr>
          <w:rFonts w:hint="eastAsia"/>
        </w:rPr>
        <w:t>引言</w:t>
      </w:r>
      <w:bookmarkEnd w:id="1"/>
      <w:bookmarkEnd w:id="2"/>
    </w:p>
    <w:p w:rsidR="004F6283" w:rsidRDefault="004F6283" w:rsidP="004F6283">
      <w:pPr>
        <w:pStyle w:val="2"/>
      </w:pPr>
      <w:bookmarkStart w:id="3" w:name="_Toc6239"/>
      <w:bookmarkStart w:id="4" w:name="_Toc440252030"/>
      <w:bookmarkStart w:id="5" w:name="_Toc12432"/>
      <w:bookmarkStart w:id="6" w:name="_Toc501308796"/>
      <w:bookmarkStart w:id="7" w:name="_Toc501565811"/>
      <w:r>
        <w:rPr>
          <w:rFonts w:hint="eastAsia"/>
        </w:rPr>
        <w:t>1.1编写目的</w:t>
      </w:r>
      <w:bookmarkEnd w:id="3"/>
      <w:bookmarkEnd w:id="4"/>
      <w:bookmarkEnd w:id="5"/>
      <w:bookmarkEnd w:id="6"/>
      <w:bookmarkEnd w:id="7"/>
    </w:p>
    <w:p w:rsidR="004F6283" w:rsidRDefault="004F6283" w:rsidP="004F6283">
      <w:pPr>
        <w:ind w:firstLine="420"/>
      </w:pPr>
      <w:r>
        <w:rPr>
          <w:rFonts w:hint="eastAsia"/>
        </w:rPr>
        <w:t>本软件需求规范描述了软件工程系列课程教学辅助网站</w:t>
      </w:r>
      <w:r>
        <w:rPr>
          <w:rFonts w:hint="eastAsia"/>
        </w:rPr>
        <w:t>1.0</w:t>
      </w:r>
      <w:r>
        <w:rPr>
          <w:rFonts w:hint="eastAsia"/>
        </w:rPr>
        <w:t>版本中的功能性和非功能性需求。此文档由项目开发团队和用户代表使用，以实现并检验正确的系统功能。除非另有说明，否则</w:t>
      </w:r>
      <w:r>
        <w:rPr>
          <w:rFonts w:hint="eastAsia"/>
        </w:rPr>
        <w:t>1.0</w:t>
      </w:r>
      <w:r>
        <w:rPr>
          <w:rFonts w:hint="eastAsia"/>
        </w:rPr>
        <w:t>版本中承诺包含这里所规范的所有需求。</w:t>
      </w:r>
    </w:p>
    <w:p w:rsidR="004F6283" w:rsidRPr="00390452" w:rsidRDefault="004F6283" w:rsidP="004F6283"/>
    <w:p w:rsidR="004F6283" w:rsidRDefault="004F6283" w:rsidP="004F6283">
      <w:pPr>
        <w:pStyle w:val="2"/>
      </w:pPr>
      <w:bookmarkStart w:id="8" w:name="_Toc28925"/>
      <w:bookmarkStart w:id="9" w:name="_Toc440252031"/>
      <w:bookmarkStart w:id="10" w:name="_Toc7348"/>
      <w:bookmarkStart w:id="11" w:name="_Toc501308797"/>
      <w:bookmarkStart w:id="12" w:name="_Toc501565812"/>
      <w:r>
        <w:rPr>
          <w:rFonts w:hint="eastAsia"/>
        </w:rPr>
        <w:t>1.2项目背景</w:t>
      </w:r>
      <w:bookmarkEnd w:id="8"/>
      <w:bookmarkEnd w:id="9"/>
      <w:bookmarkEnd w:id="10"/>
      <w:bookmarkEnd w:id="11"/>
      <w:bookmarkEnd w:id="12"/>
    </w:p>
    <w:p w:rsidR="004F6283" w:rsidRDefault="004F6283" w:rsidP="004F6283">
      <w:pPr>
        <w:ind w:firstLine="480"/>
      </w:pPr>
      <w:r>
        <w:rPr>
          <w:rFonts w:hint="eastAsia"/>
        </w:rPr>
        <w:t>在如今信息技术发展日新月异的时代，软件行业也在蓬勃发展，但随着软件规模和需求的增大，也伴随着一些问题的产生。早在上个世纪就已经有了软件工程的提出，现在的软件工程管理方法也日趋成熟。尤其是在今天软件工程管理已经至关重要，现如今软件工程也作为大学中专门的学科进行教授。为了使学生和对软件工程系列课程有兴趣的同学，以及授课老师之间能更方便、及时的交流学习上的问题，学习技术以及下载相应的学习资料和技术分享，基于此，我们打算建立一个软件工程教学辅助的网站。</w:t>
      </w:r>
    </w:p>
    <w:p w:rsidR="004F6283" w:rsidRPr="00E30F79" w:rsidRDefault="004F6283" w:rsidP="004F6283"/>
    <w:p w:rsidR="004F6283" w:rsidRDefault="004F6283" w:rsidP="004F6283">
      <w:pPr>
        <w:pStyle w:val="2"/>
      </w:pPr>
      <w:bookmarkStart w:id="13" w:name="_Toc6736"/>
      <w:bookmarkStart w:id="14" w:name="_Toc440252032"/>
      <w:bookmarkStart w:id="15" w:name="_Toc17820"/>
      <w:bookmarkStart w:id="16" w:name="_Toc501308798"/>
      <w:bookmarkStart w:id="17" w:name="_Toc501565813"/>
      <w:r>
        <w:rPr>
          <w:rFonts w:hint="eastAsia"/>
        </w:rPr>
        <w:t>1.3参考资料</w:t>
      </w:r>
      <w:bookmarkEnd w:id="13"/>
      <w:bookmarkEnd w:id="14"/>
      <w:bookmarkEnd w:id="15"/>
      <w:bookmarkEnd w:id="16"/>
      <w:bookmarkEnd w:id="17"/>
    </w:p>
    <w:p w:rsidR="004F6283" w:rsidRDefault="004F6283" w:rsidP="004F6283">
      <w:pPr>
        <w:ind w:firstLine="420"/>
      </w:pPr>
      <w:r>
        <w:rPr>
          <w:rFonts w:hint="eastAsia"/>
        </w:rPr>
        <w:t>《软件工程系列课程教学辅助网站愿景与范围文档</w:t>
      </w:r>
      <w:r>
        <w:rPr>
          <w:rFonts w:hint="eastAsia"/>
        </w:rPr>
        <w:t xml:space="preserve"> V1.0</w:t>
      </w:r>
      <w:r>
        <w:rPr>
          <w:rFonts w:hint="eastAsia"/>
        </w:rPr>
        <w:t>》</w:t>
      </w:r>
    </w:p>
    <w:p w:rsidR="004F6283" w:rsidRDefault="004F6283" w:rsidP="004F6283">
      <w:pPr>
        <w:ind w:firstLine="420"/>
      </w:pPr>
      <w:r>
        <w:rPr>
          <w:rFonts w:hint="eastAsia"/>
        </w:rPr>
        <w:t>《软件需求（第</w:t>
      </w:r>
      <w:r>
        <w:rPr>
          <w:rFonts w:hint="eastAsia"/>
        </w:rPr>
        <w:t>3</w:t>
      </w:r>
      <w:r>
        <w:rPr>
          <w:rFonts w:hint="eastAsia"/>
        </w:rPr>
        <w:t>版）》</w:t>
      </w:r>
    </w:p>
    <w:p w:rsidR="004F6283" w:rsidRPr="00E30F79" w:rsidRDefault="004F6283" w:rsidP="004F6283"/>
    <w:p w:rsidR="004F6283" w:rsidRDefault="004F6283" w:rsidP="004F6283">
      <w:pPr>
        <w:pStyle w:val="1"/>
      </w:pPr>
      <w:bookmarkStart w:id="18" w:name="_Toc440252033"/>
      <w:bookmarkStart w:id="19" w:name="_Toc15551"/>
      <w:bookmarkStart w:id="20" w:name="_Toc19866"/>
      <w:bookmarkStart w:id="21" w:name="_Toc501308799"/>
      <w:bookmarkStart w:id="22" w:name="_Toc501565814"/>
      <w:r>
        <w:rPr>
          <w:rFonts w:hint="eastAsia"/>
        </w:rPr>
        <w:t xml:space="preserve">2. </w:t>
      </w:r>
      <w:r>
        <w:rPr>
          <w:rFonts w:hint="eastAsia"/>
        </w:rPr>
        <w:t>用途</w:t>
      </w:r>
      <w:bookmarkEnd w:id="18"/>
      <w:bookmarkEnd w:id="19"/>
      <w:bookmarkEnd w:id="20"/>
      <w:bookmarkEnd w:id="21"/>
      <w:bookmarkEnd w:id="22"/>
    </w:p>
    <w:p w:rsidR="004F6283" w:rsidRDefault="004F6283" w:rsidP="004F6283">
      <w:pPr>
        <w:pStyle w:val="2"/>
      </w:pPr>
      <w:bookmarkStart w:id="23" w:name="_Toc4713"/>
      <w:bookmarkStart w:id="24" w:name="_Toc440252034"/>
      <w:bookmarkStart w:id="25" w:name="_Toc3435"/>
      <w:bookmarkStart w:id="26" w:name="_Toc501308800"/>
      <w:bookmarkStart w:id="27" w:name="_Toc501565815"/>
      <w:r>
        <w:rPr>
          <w:rFonts w:hint="eastAsia"/>
        </w:rPr>
        <w:t>2.1网站功能</w:t>
      </w:r>
      <w:bookmarkEnd w:id="23"/>
      <w:bookmarkEnd w:id="24"/>
      <w:bookmarkEnd w:id="25"/>
      <w:bookmarkEnd w:id="26"/>
      <w:bookmarkEnd w:id="27"/>
    </w:p>
    <w:p w:rsidR="004F6283" w:rsidRDefault="004F6283" w:rsidP="004F6283">
      <w:pPr>
        <w:ind w:firstLine="480"/>
      </w:pPr>
      <w:r>
        <w:rPr>
          <w:rFonts w:hint="eastAsia"/>
        </w:rPr>
        <w:t>网页应该能够被四类用户所使用，学生、教师应该能够参与课程，管理员应该能够审核课程过程，游客则是可以浏览课程的相关信息。</w:t>
      </w:r>
    </w:p>
    <w:p w:rsidR="004F6283" w:rsidRDefault="004F6283" w:rsidP="004F6283">
      <w:pPr>
        <w:ind w:firstLine="480"/>
      </w:pPr>
      <w:r>
        <w:rPr>
          <w:rFonts w:hint="eastAsia"/>
        </w:rPr>
        <w:t>学生用户模块可以完成登录注册、密码找回，参与、退出一门课程，查看课程信息和教师信息，课件、资料下载，问题留言、自由讨论交流的功能</w:t>
      </w:r>
    </w:p>
    <w:p w:rsidR="004F6283" w:rsidRDefault="004F6283" w:rsidP="004F6283">
      <w:pPr>
        <w:ind w:firstLine="480"/>
      </w:pPr>
      <w:r>
        <w:rPr>
          <w:rFonts w:hint="eastAsia"/>
        </w:rPr>
        <w:t>教师用户模块可以完成登录注册、密码找回，开始、参与一门课程，教师资料的添加、修改，发布消息，答疑学生的问题，指导各个板块的论坛的功能</w:t>
      </w:r>
    </w:p>
    <w:p w:rsidR="004F6283" w:rsidRDefault="004F6283" w:rsidP="004F6283">
      <w:pPr>
        <w:ind w:firstLine="480"/>
      </w:pPr>
      <w:r>
        <w:rPr>
          <w:rFonts w:hint="eastAsia"/>
        </w:rPr>
        <w:t>游客用户模块可以完成浏览信息，查看相关链接的功能</w:t>
      </w:r>
    </w:p>
    <w:p w:rsidR="004F6283" w:rsidRDefault="004F6283" w:rsidP="004F6283">
      <w:pPr>
        <w:ind w:firstLine="480"/>
      </w:pPr>
      <w:r>
        <w:rPr>
          <w:rFonts w:hint="eastAsia"/>
        </w:rPr>
        <w:t>管理员用户模块可以完成登录，更新友情链接，审核资料，管理维护网站的功能。</w:t>
      </w:r>
    </w:p>
    <w:p w:rsidR="004F6283" w:rsidRPr="00E30F79" w:rsidRDefault="004F6283" w:rsidP="004F6283"/>
    <w:p w:rsidR="004F6283" w:rsidRDefault="004F6283" w:rsidP="004F6283">
      <w:pPr>
        <w:pStyle w:val="2"/>
      </w:pPr>
      <w:bookmarkStart w:id="28" w:name="_Toc440252035"/>
      <w:bookmarkStart w:id="29" w:name="_Toc20983"/>
      <w:bookmarkStart w:id="30" w:name="_Toc26315"/>
      <w:bookmarkStart w:id="31" w:name="_Toc501308801"/>
      <w:bookmarkStart w:id="32" w:name="_Toc501565816"/>
      <w:r>
        <w:rPr>
          <w:rFonts w:hint="eastAsia"/>
        </w:rPr>
        <w:lastRenderedPageBreak/>
        <w:t>2.2性能</w:t>
      </w:r>
      <w:bookmarkEnd w:id="28"/>
      <w:bookmarkEnd w:id="29"/>
      <w:bookmarkEnd w:id="30"/>
      <w:bookmarkEnd w:id="31"/>
      <w:bookmarkEnd w:id="32"/>
    </w:p>
    <w:p w:rsidR="004F6283" w:rsidRDefault="004F6283" w:rsidP="004F6283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Windows</w:t>
      </w:r>
      <w:r>
        <w:rPr>
          <w:rFonts w:hint="eastAsia"/>
        </w:rPr>
        <w:t>系统，要求配有支持视频插件和支持协议能上网浏览器，浏览器（</w:t>
      </w:r>
      <w:r>
        <w:rPr>
          <w:rFonts w:hint="eastAsia"/>
        </w:rPr>
        <w:t>IE 10.0</w:t>
      </w:r>
      <w:r>
        <w:rPr>
          <w:rFonts w:hint="eastAsia"/>
        </w:rPr>
        <w:t>）及以上。最多可同时满足</w:t>
      </w:r>
      <w:r>
        <w:rPr>
          <w:rFonts w:hint="eastAsia"/>
        </w:rPr>
        <w:t>200</w:t>
      </w:r>
      <w:r>
        <w:rPr>
          <w:rFonts w:hint="eastAsia"/>
        </w:rPr>
        <w:t>人的在线访问。</w:t>
      </w:r>
    </w:p>
    <w:p w:rsidR="004F6283" w:rsidRDefault="004F6283" w:rsidP="004F6283">
      <w:pPr>
        <w:ind w:firstLine="480"/>
      </w:pPr>
      <w:r>
        <w:rPr>
          <w:rFonts w:hint="eastAsia"/>
        </w:rPr>
        <w:t>用户上传下载时至少达到</w:t>
      </w:r>
      <w:r>
        <w:rPr>
          <w:rFonts w:hint="eastAsia"/>
        </w:rPr>
        <w:t>1M/s</w:t>
      </w:r>
      <w:r>
        <w:rPr>
          <w:rFonts w:hint="eastAsia"/>
        </w:rPr>
        <w:t>的速度。</w:t>
      </w:r>
    </w:p>
    <w:p w:rsidR="004F6283" w:rsidRDefault="004F6283" w:rsidP="004F6283">
      <w:pPr>
        <w:ind w:firstLine="480"/>
      </w:pPr>
      <w:r>
        <w:rPr>
          <w:rFonts w:hint="eastAsia"/>
        </w:rPr>
        <w:t>页面响应时间平均不超过</w:t>
      </w:r>
      <w:r>
        <w:rPr>
          <w:rFonts w:hint="eastAsia"/>
        </w:rPr>
        <w:t>1</w:t>
      </w:r>
      <w:r>
        <w:rPr>
          <w:rFonts w:hint="eastAsia"/>
        </w:rPr>
        <w:t>秒钟，最多</w:t>
      </w:r>
      <w:r>
        <w:rPr>
          <w:rFonts w:hint="eastAsia"/>
        </w:rPr>
        <w:t>3</w:t>
      </w:r>
      <w:r>
        <w:rPr>
          <w:rFonts w:hint="eastAsia"/>
        </w:rPr>
        <w:t>秒钟</w:t>
      </w:r>
    </w:p>
    <w:p w:rsidR="004F6283" w:rsidRDefault="004F6283" w:rsidP="004F6283">
      <w:pPr>
        <w:ind w:firstLine="420"/>
      </w:pPr>
    </w:p>
    <w:p w:rsidR="004F6283" w:rsidRPr="00E30F79" w:rsidRDefault="004F6283" w:rsidP="004F6283"/>
    <w:p w:rsidR="004F6283" w:rsidRDefault="004F6283" w:rsidP="004F6283">
      <w:pPr>
        <w:pStyle w:val="3"/>
      </w:pPr>
      <w:bookmarkStart w:id="33" w:name="_Toc440252036"/>
      <w:bookmarkStart w:id="34" w:name="_Toc28584"/>
      <w:bookmarkStart w:id="35" w:name="_Toc501308802"/>
      <w:bookmarkStart w:id="36" w:name="_Toc11100"/>
      <w:bookmarkStart w:id="37" w:name="_Toc501565817"/>
      <w:r>
        <w:rPr>
          <w:rFonts w:hint="eastAsia"/>
        </w:rPr>
        <w:t xml:space="preserve">2.2.1 </w:t>
      </w:r>
      <w:r>
        <w:rPr>
          <w:rFonts w:hint="eastAsia"/>
        </w:rPr>
        <w:t>版本号</w:t>
      </w:r>
      <w:bookmarkEnd w:id="33"/>
      <w:bookmarkEnd w:id="34"/>
      <w:bookmarkEnd w:id="35"/>
      <w:bookmarkEnd w:id="37"/>
    </w:p>
    <w:p w:rsidR="004F6283" w:rsidRPr="00E30F79" w:rsidRDefault="004F6283" w:rsidP="004F6283">
      <w:r>
        <w:rPr>
          <w:rFonts w:hint="eastAsia"/>
        </w:rPr>
        <w:t>V1.0</w:t>
      </w:r>
    </w:p>
    <w:p w:rsidR="004F6283" w:rsidRDefault="004F6283" w:rsidP="004F6283">
      <w:pPr>
        <w:pStyle w:val="3"/>
      </w:pPr>
      <w:bookmarkStart w:id="38" w:name="_Toc440252037"/>
      <w:bookmarkStart w:id="39" w:name="_Toc2542"/>
      <w:bookmarkStart w:id="40" w:name="_Toc14282"/>
      <w:bookmarkStart w:id="41" w:name="_Toc501308803"/>
      <w:bookmarkStart w:id="42" w:name="_Toc501565818"/>
      <w:bookmarkEnd w:id="36"/>
      <w:r>
        <w:rPr>
          <w:rFonts w:hint="eastAsia"/>
        </w:rPr>
        <w:t xml:space="preserve">2.2.2 </w:t>
      </w:r>
      <w:r>
        <w:rPr>
          <w:rFonts w:hint="eastAsia"/>
        </w:rPr>
        <w:t>有效时间</w:t>
      </w:r>
      <w:bookmarkEnd w:id="38"/>
      <w:bookmarkEnd w:id="39"/>
      <w:bookmarkEnd w:id="40"/>
      <w:bookmarkEnd w:id="41"/>
      <w:bookmarkEnd w:id="42"/>
    </w:p>
    <w:p w:rsidR="004F6283" w:rsidRPr="00E30F79" w:rsidRDefault="004F6283" w:rsidP="004F6283"/>
    <w:p w:rsidR="004F6283" w:rsidRDefault="004F6283" w:rsidP="004F6283">
      <w:pPr>
        <w:pStyle w:val="2"/>
      </w:pPr>
      <w:bookmarkStart w:id="43" w:name="_Toc2330"/>
      <w:bookmarkStart w:id="44" w:name="_Toc440252038"/>
      <w:bookmarkStart w:id="45" w:name="_Toc4644"/>
      <w:bookmarkStart w:id="46" w:name="_Toc501308804"/>
      <w:bookmarkStart w:id="47" w:name="_Toc501565819"/>
      <w:r>
        <w:rPr>
          <w:rFonts w:hint="eastAsia"/>
        </w:rPr>
        <w:t>2.3 安全保密</w:t>
      </w:r>
      <w:bookmarkEnd w:id="43"/>
      <w:bookmarkEnd w:id="44"/>
      <w:bookmarkEnd w:id="45"/>
      <w:bookmarkEnd w:id="46"/>
      <w:bookmarkEnd w:id="47"/>
    </w:p>
    <w:p w:rsidR="004F6283" w:rsidRDefault="004F6283" w:rsidP="004F6283">
      <w:pPr>
        <w:ind w:firstLine="420"/>
      </w:pPr>
      <w:r>
        <w:rPr>
          <w:rFonts w:hint="eastAsia"/>
        </w:rPr>
        <w:t>用户数据和网站数据库数据分开存放。</w:t>
      </w:r>
    </w:p>
    <w:p w:rsidR="004F6283" w:rsidRDefault="004F6283" w:rsidP="004F6283">
      <w:pPr>
        <w:ind w:firstLine="420"/>
      </w:pPr>
      <w:r>
        <w:rPr>
          <w:rFonts w:hint="eastAsia"/>
        </w:rPr>
        <w:t>网站对用户的账户信息做到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+salt</w:t>
      </w:r>
      <w:r>
        <w:rPr>
          <w:rFonts w:hint="eastAsia"/>
        </w:rPr>
        <w:t>操作来保证用户账号的安全性</w:t>
      </w:r>
    </w:p>
    <w:p w:rsidR="004F6283" w:rsidRPr="00E30F79" w:rsidRDefault="004F6283" w:rsidP="004F6283">
      <w:pPr>
        <w:ind w:firstLineChars="200" w:firstLine="420"/>
      </w:pPr>
    </w:p>
    <w:p w:rsidR="004F6283" w:rsidRPr="00E30F79" w:rsidRDefault="004F6283" w:rsidP="004F6283"/>
    <w:p w:rsidR="004F6283" w:rsidRDefault="004F6283" w:rsidP="004F6283">
      <w:pPr>
        <w:pStyle w:val="2"/>
      </w:pPr>
      <w:bookmarkStart w:id="48" w:name="_Toc3347"/>
      <w:bookmarkStart w:id="49" w:name="_Toc440252039"/>
      <w:bookmarkStart w:id="50" w:name="_Toc6657"/>
      <w:bookmarkStart w:id="51" w:name="_Toc501308805"/>
      <w:bookmarkStart w:id="52" w:name="_Toc501565820"/>
      <w:r>
        <w:rPr>
          <w:rFonts w:hint="eastAsia"/>
        </w:rPr>
        <w:t>2.4 网站容量</w:t>
      </w:r>
      <w:bookmarkEnd w:id="48"/>
      <w:bookmarkEnd w:id="49"/>
      <w:bookmarkEnd w:id="50"/>
      <w:bookmarkEnd w:id="51"/>
      <w:bookmarkEnd w:id="52"/>
    </w:p>
    <w:p w:rsidR="004F6283" w:rsidRDefault="004F6283" w:rsidP="004F6283">
      <w:pPr>
        <w:ind w:firstLine="480"/>
      </w:pPr>
      <w:r>
        <w:rPr>
          <w:rFonts w:ascii="宋体" w:hAnsi="宋体" w:cs="宋体" w:hint="eastAsia"/>
          <w:szCs w:val="21"/>
        </w:rPr>
        <w:t xml:space="preserve">   </w:t>
      </w:r>
      <w:r>
        <w:rPr>
          <w:rFonts w:hint="eastAsia"/>
        </w:rPr>
        <w:t>最多可同时满足</w:t>
      </w:r>
      <w:r>
        <w:rPr>
          <w:rFonts w:hint="eastAsia"/>
        </w:rPr>
        <w:t>200</w:t>
      </w:r>
      <w:r>
        <w:rPr>
          <w:rFonts w:hint="eastAsia"/>
        </w:rPr>
        <w:t>人的在线访问。</w:t>
      </w:r>
    </w:p>
    <w:p w:rsidR="004F6283" w:rsidRPr="00E30F79" w:rsidRDefault="004F6283" w:rsidP="004F6283"/>
    <w:p w:rsidR="004F6283" w:rsidRDefault="004F6283" w:rsidP="004F6283">
      <w:pPr>
        <w:pStyle w:val="1"/>
      </w:pPr>
      <w:bookmarkStart w:id="53" w:name="_Toc440252040"/>
      <w:bookmarkStart w:id="54" w:name="_Toc16299"/>
      <w:bookmarkStart w:id="55" w:name="_Toc28700"/>
      <w:bookmarkStart w:id="56" w:name="_Toc501308806"/>
      <w:bookmarkStart w:id="57" w:name="_Toc501565821"/>
      <w:r>
        <w:rPr>
          <w:rFonts w:hint="eastAsia"/>
        </w:rPr>
        <w:t xml:space="preserve">3. </w:t>
      </w:r>
      <w:r>
        <w:rPr>
          <w:rFonts w:hint="eastAsia"/>
        </w:rPr>
        <w:t>运行环境</w:t>
      </w:r>
      <w:bookmarkEnd w:id="53"/>
      <w:bookmarkEnd w:id="54"/>
      <w:bookmarkEnd w:id="55"/>
      <w:bookmarkEnd w:id="56"/>
      <w:bookmarkEnd w:id="57"/>
    </w:p>
    <w:p w:rsidR="004F6283" w:rsidRPr="00D471EB" w:rsidRDefault="004F6283" w:rsidP="004F6283"/>
    <w:p w:rsidR="004F6283" w:rsidRDefault="004F6283" w:rsidP="004F6283">
      <w:pPr>
        <w:pStyle w:val="2"/>
      </w:pPr>
      <w:bookmarkStart w:id="58" w:name="_Toc440252042"/>
      <w:bookmarkStart w:id="59" w:name="_Toc10099"/>
      <w:bookmarkStart w:id="60" w:name="_Toc23732"/>
      <w:bookmarkStart w:id="61" w:name="_Toc501308807"/>
      <w:bookmarkStart w:id="62" w:name="_Toc501565822"/>
      <w:r>
        <w:rPr>
          <w:rFonts w:hint="eastAsia"/>
        </w:rPr>
        <w:t>3.1服务器</w:t>
      </w:r>
      <w:bookmarkEnd w:id="58"/>
      <w:bookmarkEnd w:id="59"/>
      <w:bookmarkEnd w:id="60"/>
      <w:bookmarkEnd w:id="61"/>
      <w:bookmarkEnd w:id="62"/>
    </w:p>
    <w:p w:rsidR="004F6283" w:rsidRDefault="004F6283" w:rsidP="004F6283">
      <w:pPr>
        <w:ind w:firstLine="420"/>
      </w:pPr>
      <w:r>
        <w:rPr>
          <w:rFonts w:hint="eastAsia"/>
        </w:rPr>
        <w:t>软件工程系列课程教学辅助网站</w:t>
      </w:r>
      <w:r>
        <w:rPr>
          <w:rFonts w:hint="eastAsia"/>
        </w:rPr>
        <w:t>-V2.0</w:t>
      </w:r>
      <w:r>
        <w:rPr>
          <w:rFonts w:hint="eastAsia"/>
        </w:rPr>
        <w:t>：网站运行于企业审批通过版本的红帽</w:t>
      </w:r>
      <w:r>
        <w:rPr>
          <w:rFonts w:hint="eastAsia"/>
        </w:rPr>
        <w:t>Linux</w:t>
      </w:r>
      <w:r>
        <w:rPr>
          <w:rFonts w:hint="eastAsia"/>
        </w:rPr>
        <w:t>服务器和</w:t>
      </w:r>
      <w:r>
        <w:rPr>
          <w:rFonts w:hint="eastAsia"/>
        </w:rPr>
        <w:t>Apache HTTP</w:t>
      </w:r>
      <w:r>
        <w:rPr>
          <w:rFonts w:hint="eastAsia"/>
        </w:rPr>
        <w:t>服务器。</w:t>
      </w:r>
    </w:p>
    <w:p w:rsidR="004F6283" w:rsidRPr="00E30F79" w:rsidRDefault="004F6283" w:rsidP="004F6283"/>
    <w:p w:rsidR="004F6283" w:rsidRPr="00D471EB" w:rsidRDefault="004F6283" w:rsidP="004F6283"/>
    <w:p w:rsidR="004F6283" w:rsidRDefault="004F6283" w:rsidP="004F6283">
      <w:pPr>
        <w:pStyle w:val="2"/>
      </w:pPr>
      <w:bookmarkStart w:id="63" w:name="_Toc440252043"/>
      <w:bookmarkStart w:id="64" w:name="_Toc6109"/>
      <w:bookmarkStart w:id="65" w:name="_Toc10113"/>
      <w:bookmarkStart w:id="66" w:name="_Toc501308808"/>
      <w:bookmarkStart w:id="67" w:name="_Toc501565823"/>
      <w:r>
        <w:rPr>
          <w:rFonts w:hint="eastAsia"/>
        </w:rPr>
        <w:lastRenderedPageBreak/>
        <w:t>3.2客户端</w:t>
      </w:r>
      <w:bookmarkEnd w:id="63"/>
      <w:bookmarkEnd w:id="64"/>
      <w:bookmarkEnd w:id="65"/>
      <w:bookmarkEnd w:id="66"/>
      <w:bookmarkEnd w:id="67"/>
    </w:p>
    <w:p w:rsidR="004F6283" w:rsidRDefault="004F6283" w:rsidP="004F6283">
      <w:pPr>
        <w:ind w:firstLine="420"/>
      </w:pPr>
      <w:bookmarkStart w:id="68" w:name="_Toc29202"/>
      <w:bookmarkStart w:id="69" w:name="_Toc440252044"/>
      <w:bookmarkStart w:id="70" w:name="_Toc21070"/>
      <w:r>
        <w:rPr>
          <w:rFonts w:hint="eastAsia"/>
        </w:rPr>
        <w:t>软件工程系列课程教学辅助网站</w:t>
      </w:r>
      <w:r>
        <w:rPr>
          <w:rFonts w:hint="eastAsia"/>
        </w:rPr>
        <w:t>-V1.0</w:t>
      </w:r>
      <w:r>
        <w:rPr>
          <w:rFonts w:hint="eastAsia"/>
        </w:rPr>
        <w:t>：网站可以在浏览器（</w:t>
      </w:r>
      <w:r>
        <w:rPr>
          <w:rFonts w:hint="eastAsia"/>
        </w:rPr>
        <w:t>IE 10.0+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41.0</w:t>
      </w:r>
      <w:r>
        <w:rPr>
          <w:rFonts w:hint="eastAsia"/>
        </w:rPr>
        <w:t>）版本以上；火狐版本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；苹果</w:t>
      </w:r>
      <w:r>
        <w:rPr>
          <w:rFonts w:hint="eastAsia"/>
        </w:rPr>
        <w:t>Safari</w:t>
      </w:r>
      <w:r>
        <w:rPr>
          <w:rFonts w:hint="eastAsia"/>
        </w:rPr>
        <w:t>版本</w:t>
      </w:r>
      <w:r>
        <w:rPr>
          <w:rFonts w:hint="eastAsia"/>
        </w:rPr>
        <w:t>4.0</w:t>
      </w:r>
      <w:r>
        <w:rPr>
          <w:rFonts w:hint="eastAsia"/>
        </w:rPr>
        <w:t>至</w:t>
      </w:r>
      <w:r>
        <w:rPr>
          <w:rFonts w:hint="eastAsia"/>
        </w:rPr>
        <w:t>8.0</w:t>
      </w:r>
      <w:r>
        <w:rPr>
          <w:rFonts w:hint="eastAsia"/>
        </w:rPr>
        <w:t>）网站允许手机端，平板端，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等移动端进行访问。</w:t>
      </w:r>
    </w:p>
    <w:p w:rsidR="004F6283" w:rsidRDefault="004F6283" w:rsidP="004F6283">
      <w:pPr>
        <w:pStyle w:val="2"/>
      </w:pPr>
      <w:bookmarkStart w:id="71" w:name="_Toc26263"/>
      <w:bookmarkStart w:id="72" w:name="_Toc440252047"/>
      <w:bookmarkStart w:id="73" w:name="_Toc23976"/>
      <w:bookmarkStart w:id="74" w:name="_Toc501308809"/>
      <w:bookmarkStart w:id="75" w:name="_Toc501565824"/>
      <w:bookmarkEnd w:id="68"/>
      <w:bookmarkEnd w:id="69"/>
      <w:bookmarkEnd w:id="70"/>
      <w:r>
        <w:rPr>
          <w:rFonts w:hint="eastAsia"/>
        </w:rPr>
        <w:t>3.3 通信接口</w:t>
      </w:r>
      <w:bookmarkEnd w:id="71"/>
      <w:bookmarkEnd w:id="72"/>
      <w:bookmarkEnd w:id="73"/>
      <w:bookmarkEnd w:id="74"/>
      <w:bookmarkEnd w:id="75"/>
    </w:p>
    <w:p w:rsidR="004F6283" w:rsidRDefault="004F6283" w:rsidP="004F6283">
      <w:pPr>
        <w:ind w:firstLine="420"/>
      </w:pPr>
      <w:r>
        <w:rPr>
          <w:rFonts w:hint="eastAsia"/>
        </w:rPr>
        <w:t>网站可以在浏览器（</w:t>
      </w:r>
      <w:r>
        <w:rPr>
          <w:rFonts w:hint="eastAsia"/>
        </w:rPr>
        <w:t>IE 10.0+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41.0</w:t>
      </w:r>
      <w:r>
        <w:rPr>
          <w:rFonts w:hint="eastAsia"/>
        </w:rPr>
        <w:t>）版本以上；火狐版本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；苹果</w:t>
      </w:r>
      <w:r>
        <w:rPr>
          <w:rFonts w:hint="eastAsia"/>
        </w:rPr>
        <w:t>Safari</w:t>
      </w:r>
      <w:r>
        <w:rPr>
          <w:rFonts w:hint="eastAsia"/>
        </w:rPr>
        <w:t>版本</w:t>
      </w:r>
      <w:r>
        <w:rPr>
          <w:rFonts w:hint="eastAsia"/>
        </w:rPr>
        <w:t>4.0</w:t>
      </w:r>
      <w:r>
        <w:rPr>
          <w:rFonts w:hint="eastAsia"/>
        </w:rPr>
        <w:t>至</w:t>
      </w:r>
      <w:r>
        <w:rPr>
          <w:rFonts w:hint="eastAsia"/>
        </w:rPr>
        <w:t>8.0</w:t>
      </w:r>
      <w:r>
        <w:rPr>
          <w:rFonts w:hint="eastAsia"/>
        </w:rPr>
        <w:t>）网站允许手机端，平板端，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等移动端进行访问。</w:t>
      </w:r>
    </w:p>
    <w:p w:rsidR="004F6283" w:rsidRPr="004F6283" w:rsidRDefault="004F6283" w:rsidP="004F6283">
      <w:pPr>
        <w:widowControl/>
        <w:jc w:val="left"/>
      </w:pPr>
    </w:p>
    <w:p w:rsidR="004F6283" w:rsidRDefault="004F6283" w:rsidP="004F6283">
      <w:pPr>
        <w:pStyle w:val="1"/>
      </w:pPr>
      <w:bookmarkStart w:id="76" w:name="_Toc501565825"/>
      <w:r>
        <w:rPr>
          <w:rFonts w:hint="eastAsia"/>
        </w:rPr>
        <w:t>4.</w:t>
      </w:r>
      <w:r w:rsidR="00021CAF">
        <w:rPr>
          <w:rFonts w:hint="eastAsia"/>
        </w:rPr>
        <w:t>不可行需求</w:t>
      </w:r>
      <w:bookmarkEnd w:id="7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"/>
        <w:gridCol w:w="3828"/>
        <w:gridCol w:w="3620"/>
      </w:tblGrid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编号</w:t>
            </w:r>
          </w:p>
        </w:tc>
        <w:tc>
          <w:tcPr>
            <w:tcW w:w="3828" w:type="dxa"/>
          </w:tcPr>
          <w:p w:rsidR="00CF5A02" w:rsidRDefault="00CF5A02">
            <w:r w:rsidRPr="00CF5A02">
              <w:rPr>
                <w:rFonts w:hint="eastAsia"/>
              </w:rPr>
              <w:t>不可行需求</w:t>
            </w:r>
          </w:p>
        </w:tc>
        <w:tc>
          <w:tcPr>
            <w:tcW w:w="3620" w:type="dxa"/>
          </w:tcPr>
          <w:p w:rsidR="00CF5A02" w:rsidRPr="00CF5A02" w:rsidRDefault="00CF5A02">
            <w:r>
              <w:rPr>
                <w:rFonts w:hint="eastAsia"/>
              </w:rPr>
              <w:t>不可行原因</w:t>
            </w:r>
          </w:p>
        </w:tc>
      </w:tr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CF5A02" w:rsidRDefault="00CF5A02" w:rsidP="00CF5A02">
            <w:r>
              <w:rPr>
                <w:rFonts w:hint="eastAsia"/>
              </w:rPr>
              <w:t>网站内设有文章模块，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20" w:type="dxa"/>
          </w:tcPr>
          <w:p w:rsidR="00CF5A02" w:rsidRPr="00CF5A02" w:rsidRDefault="00CF5A02">
            <w:r>
              <w:rPr>
                <w:rFonts w:hint="eastAsia"/>
              </w:rPr>
              <w:t>由于帖子与文章功能相似，添加后繁杂</w:t>
            </w:r>
          </w:p>
        </w:tc>
      </w:tr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CF5A02" w:rsidRDefault="00CF5A02">
            <w:r>
              <w:rPr>
                <w:rFonts w:hint="eastAsia"/>
              </w:rPr>
              <w:t>对于帖子的赞</w:t>
            </w:r>
          </w:p>
        </w:tc>
        <w:tc>
          <w:tcPr>
            <w:tcW w:w="3620" w:type="dxa"/>
          </w:tcPr>
          <w:p w:rsidR="00CF5A02" w:rsidRDefault="00CF5A02">
            <w:r>
              <w:rPr>
                <w:rFonts w:hint="eastAsia"/>
              </w:rPr>
              <w:t>第一阶段暂不考虑，后续可能会添加</w:t>
            </w:r>
          </w:p>
        </w:tc>
      </w:tr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:rsidR="00CF5A02" w:rsidRDefault="00CF5A02">
            <w:r>
              <w:rPr>
                <w:rFonts w:hint="eastAsia"/>
              </w:rPr>
              <w:t>对于发出的帖子的编辑</w:t>
            </w:r>
          </w:p>
        </w:tc>
        <w:tc>
          <w:tcPr>
            <w:tcW w:w="3620" w:type="dxa"/>
          </w:tcPr>
          <w:p w:rsidR="00CF5A02" w:rsidRDefault="00CF5A02">
            <w:r>
              <w:rPr>
                <w:rFonts w:hint="eastAsia"/>
              </w:rPr>
              <w:t>贴子一点发出后由于以被他人阅读和回复，故取消发帖后的再编辑</w:t>
            </w:r>
          </w:p>
        </w:tc>
      </w:tr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CF5A02" w:rsidRDefault="00CF5A02">
            <w:r>
              <w:rPr>
                <w:rFonts w:hint="eastAsia"/>
              </w:rPr>
              <w:t>课程总公告中显示</w:t>
            </w:r>
            <w:r w:rsidR="00AF4680">
              <w:rPr>
                <w:rFonts w:hint="eastAsia"/>
              </w:rPr>
              <w:t>每</w:t>
            </w:r>
            <w:r>
              <w:rPr>
                <w:rFonts w:hint="eastAsia"/>
              </w:rPr>
              <w:t>门课程的通知</w:t>
            </w:r>
          </w:p>
        </w:tc>
        <w:tc>
          <w:tcPr>
            <w:tcW w:w="3620" w:type="dxa"/>
          </w:tcPr>
          <w:p w:rsidR="00CF5A02" w:rsidRPr="00AF4680" w:rsidRDefault="00AF4680">
            <w:r>
              <w:rPr>
                <w:rFonts w:hint="eastAsia"/>
              </w:rPr>
              <w:t>由于课程多，通知多，将所有的通知放在一起会显得繁杂。故只显示系统通知</w:t>
            </w:r>
          </w:p>
        </w:tc>
      </w:tr>
      <w:tr w:rsidR="00CF5A02" w:rsidTr="00CF5A02">
        <w:tc>
          <w:tcPr>
            <w:tcW w:w="848" w:type="dxa"/>
          </w:tcPr>
          <w:p w:rsidR="00CF5A02" w:rsidRDefault="00CF5A02">
            <w:r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:rsidR="00CF5A02" w:rsidRDefault="00AF4680">
            <w:r>
              <w:rPr>
                <w:rFonts w:hint="eastAsia"/>
              </w:rPr>
              <w:t>网站页脚的友情链接</w:t>
            </w:r>
          </w:p>
        </w:tc>
        <w:tc>
          <w:tcPr>
            <w:tcW w:w="3620" w:type="dxa"/>
          </w:tcPr>
          <w:p w:rsidR="00CF5A02" w:rsidRDefault="00AF4680">
            <w:r>
              <w:rPr>
                <w:rFonts w:hint="eastAsia"/>
              </w:rPr>
              <w:t>与首页的相关链接类似，故去掉</w:t>
            </w:r>
          </w:p>
        </w:tc>
      </w:tr>
      <w:tr w:rsidR="00AF4680" w:rsidTr="00CF5A02">
        <w:tc>
          <w:tcPr>
            <w:tcW w:w="848" w:type="dxa"/>
          </w:tcPr>
          <w:p w:rsidR="00AF4680" w:rsidRDefault="00AF4680">
            <w:r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AF4680" w:rsidRDefault="00AF4680">
            <w:r>
              <w:rPr>
                <w:rFonts w:hint="eastAsia"/>
              </w:rPr>
              <w:t>直播功能</w:t>
            </w:r>
          </w:p>
        </w:tc>
        <w:tc>
          <w:tcPr>
            <w:tcW w:w="3620" w:type="dxa"/>
          </w:tcPr>
          <w:p w:rsidR="00AF4680" w:rsidRDefault="00AF4680">
            <w:r>
              <w:rPr>
                <w:rFonts w:hint="eastAsia"/>
              </w:rPr>
              <w:t>技术难度较大，第一阶段暂不考虑</w:t>
            </w:r>
          </w:p>
        </w:tc>
      </w:tr>
      <w:tr w:rsidR="00AF4680" w:rsidTr="00CF5A02">
        <w:tc>
          <w:tcPr>
            <w:tcW w:w="848" w:type="dxa"/>
          </w:tcPr>
          <w:p w:rsidR="00AF4680" w:rsidRDefault="00AF4680">
            <w:r>
              <w:rPr>
                <w:rFonts w:hint="eastAsia"/>
              </w:rPr>
              <w:t>7</w:t>
            </w:r>
          </w:p>
        </w:tc>
        <w:tc>
          <w:tcPr>
            <w:tcW w:w="3828" w:type="dxa"/>
          </w:tcPr>
          <w:p w:rsidR="00AF4680" w:rsidRDefault="00AF4680">
            <w:r>
              <w:rPr>
                <w:rFonts w:hint="eastAsia"/>
              </w:rPr>
              <w:t>可连续设置多个答疑，并显示列表</w:t>
            </w:r>
          </w:p>
        </w:tc>
        <w:tc>
          <w:tcPr>
            <w:tcW w:w="3620" w:type="dxa"/>
          </w:tcPr>
          <w:p w:rsidR="00AF4680" w:rsidRDefault="00AF4680">
            <w:r>
              <w:rPr>
                <w:rFonts w:hint="eastAsia"/>
              </w:rPr>
              <w:t>太过冗余，不利于学生的使用体验。教师也有可能会忘记。</w:t>
            </w:r>
          </w:p>
        </w:tc>
      </w:tr>
      <w:tr w:rsidR="00AF4680" w:rsidTr="00CF5A02">
        <w:tc>
          <w:tcPr>
            <w:tcW w:w="848" w:type="dxa"/>
          </w:tcPr>
          <w:p w:rsidR="00AF4680" w:rsidRDefault="00AF4680">
            <w:r>
              <w:rPr>
                <w:rFonts w:hint="eastAsia"/>
              </w:rPr>
              <w:t>8</w:t>
            </w:r>
          </w:p>
        </w:tc>
        <w:tc>
          <w:tcPr>
            <w:tcW w:w="3828" w:type="dxa"/>
          </w:tcPr>
          <w:p w:rsidR="00AF4680" w:rsidRDefault="00AF4680">
            <w:r>
              <w:rPr>
                <w:rFonts w:hint="eastAsia"/>
              </w:rPr>
              <w:t>首页的放置短视频</w:t>
            </w:r>
          </w:p>
        </w:tc>
        <w:tc>
          <w:tcPr>
            <w:tcW w:w="3620" w:type="dxa"/>
          </w:tcPr>
          <w:p w:rsidR="00AF4680" w:rsidRDefault="00AF4680">
            <w:r>
              <w:rPr>
                <w:rFonts w:hint="eastAsia"/>
              </w:rPr>
              <w:t>技术难度和视频制作的问题。</w:t>
            </w:r>
          </w:p>
        </w:tc>
      </w:tr>
      <w:tr w:rsidR="00AF4680" w:rsidTr="00CF5A02">
        <w:tc>
          <w:tcPr>
            <w:tcW w:w="848" w:type="dxa"/>
          </w:tcPr>
          <w:p w:rsidR="00AF4680" w:rsidRDefault="00AF4680">
            <w:r>
              <w:rPr>
                <w:rFonts w:hint="eastAsia"/>
              </w:rPr>
              <w:t>9</w:t>
            </w:r>
          </w:p>
        </w:tc>
        <w:tc>
          <w:tcPr>
            <w:tcW w:w="3828" w:type="dxa"/>
          </w:tcPr>
          <w:p w:rsidR="00AF4680" w:rsidRDefault="00AF4680">
            <w:r>
              <w:rPr>
                <w:rFonts w:hint="eastAsia"/>
              </w:rPr>
              <w:t>搜索的结果按照不同种类分页显示</w:t>
            </w:r>
          </w:p>
        </w:tc>
        <w:tc>
          <w:tcPr>
            <w:tcW w:w="3620" w:type="dxa"/>
          </w:tcPr>
          <w:p w:rsidR="00AF4680" w:rsidRDefault="00AF4680">
            <w:r>
              <w:rPr>
                <w:rFonts w:hint="eastAsia"/>
              </w:rPr>
              <w:t>不利于后续的发展，当再添加一个类别时</w:t>
            </w:r>
            <w:r w:rsidR="000845EA">
              <w:rPr>
                <w:rFonts w:hint="eastAsia"/>
              </w:rPr>
              <w:t>，需改动的地方较大。</w:t>
            </w:r>
          </w:p>
        </w:tc>
      </w:tr>
      <w:tr w:rsidR="00AF4680" w:rsidTr="00CF5A02">
        <w:tc>
          <w:tcPr>
            <w:tcW w:w="848" w:type="dxa"/>
          </w:tcPr>
          <w:p w:rsidR="00AF4680" w:rsidRDefault="00AF4680">
            <w:r>
              <w:rPr>
                <w:rFonts w:hint="eastAsia"/>
              </w:rPr>
              <w:t>10</w:t>
            </w:r>
          </w:p>
        </w:tc>
        <w:tc>
          <w:tcPr>
            <w:tcW w:w="3828" w:type="dxa"/>
          </w:tcPr>
          <w:p w:rsidR="00AF4680" w:rsidRDefault="000845EA">
            <w:r>
              <w:rPr>
                <w:rFonts w:hint="eastAsia"/>
              </w:rPr>
              <w:t>移动端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的制作。</w:t>
            </w:r>
          </w:p>
        </w:tc>
        <w:tc>
          <w:tcPr>
            <w:tcW w:w="3620" w:type="dxa"/>
          </w:tcPr>
          <w:p w:rsidR="00AF4680" w:rsidRDefault="000845EA">
            <w:r>
              <w:rPr>
                <w:rFonts w:hint="eastAsia"/>
              </w:rPr>
              <w:t>耗工耗时且难度教大，故不考虑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只做自适应网页的网站。</w:t>
            </w:r>
          </w:p>
        </w:tc>
      </w:tr>
    </w:tbl>
    <w:p w:rsidR="009869B0" w:rsidRDefault="009869B0"/>
    <w:sectPr w:rsidR="0098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0F1" w:rsidRDefault="004C20F1" w:rsidP="009869B0">
      <w:r>
        <w:separator/>
      </w:r>
    </w:p>
  </w:endnote>
  <w:endnote w:type="continuationSeparator" w:id="0">
    <w:p w:rsidR="004C20F1" w:rsidRDefault="004C20F1" w:rsidP="0098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0F1" w:rsidRDefault="004C20F1" w:rsidP="009869B0">
      <w:r>
        <w:separator/>
      </w:r>
    </w:p>
  </w:footnote>
  <w:footnote w:type="continuationSeparator" w:id="0">
    <w:p w:rsidR="004C20F1" w:rsidRDefault="004C20F1" w:rsidP="00986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6"/>
    <w:rsid w:val="00021CAF"/>
    <w:rsid w:val="00042D5B"/>
    <w:rsid w:val="000845EA"/>
    <w:rsid w:val="001138C1"/>
    <w:rsid w:val="00127756"/>
    <w:rsid w:val="00171766"/>
    <w:rsid w:val="002543DB"/>
    <w:rsid w:val="00291DA4"/>
    <w:rsid w:val="00390567"/>
    <w:rsid w:val="003A5E15"/>
    <w:rsid w:val="003B53FC"/>
    <w:rsid w:val="003D376C"/>
    <w:rsid w:val="00480C65"/>
    <w:rsid w:val="004B2D30"/>
    <w:rsid w:val="004C20F1"/>
    <w:rsid w:val="004F6283"/>
    <w:rsid w:val="005634DE"/>
    <w:rsid w:val="005801D0"/>
    <w:rsid w:val="00686A8D"/>
    <w:rsid w:val="00882527"/>
    <w:rsid w:val="00886882"/>
    <w:rsid w:val="009869B0"/>
    <w:rsid w:val="00A31371"/>
    <w:rsid w:val="00A92F87"/>
    <w:rsid w:val="00AF4680"/>
    <w:rsid w:val="00C53BA2"/>
    <w:rsid w:val="00CF5A02"/>
    <w:rsid w:val="00D6464A"/>
    <w:rsid w:val="00E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D9EE8F-CF42-4161-B115-F11C1814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9B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F6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B0"/>
    <w:rPr>
      <w:sz w:val="18"/>
      <w:szCs w:val="18"/>
    </w:rPr>
  </w:style>
  <w:style w:type="table" w:styleId="a7">
    <w:name w:val="Table Grid"/>
    <w:basedOn w:val="a1"/>
    <w:uiPriority w:val="39"/>
    <w:rsid w:val="0098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F62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6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4F62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6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F628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F62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6283"/>
  </w:style>
  <w:style w:type="paragraph" w:styleId="21">
    <w:name w:val="toc 2"/>
    <w:basedOn w:val="a"/>
    <w:next w:val="a"/>
    <w:autoRedefine/>
    <w:uiPriority w:val="39"/>
    <w:unhideWhenUsed/>
    <w:rsid w:val="004F628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F6283"/>
    <w:pPr>
      <w:ind w:leftChars="400" w:left="840"/>
    </w:pPr>
  </w:style>
  <w:style w:type="character" w:styleId="aa">
    <w:name w:val="Hyperlink"/>
    <w:basedOn w:val="a0"/>
    <w:uiPriority w:val="99"/>
    <w:unhideWhenUsed/>
    <w:rsid w:val="004F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57469-7BD8-4AB8-A253-B03ED0B6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2017-12-17T14:52:00Z</dcterms:created>
  <dcterms:modified xsi:type="dcterms:W3CDTF">2017-12-20T12:41:00Z</dcterms:modified>
</cp:coreProperties>
</file>