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6"/>
                    <a:stretch>
                      <a:fillRect/>
                    </a:stretch>
                  </pic:blipFill>
                  <pic:spPr>
                    <a:xfrm>
                      <a:off x="0" y="0"/>
                      <a:ext cx="1911985" cy="1128395"/>
                    </a:xfrm>
                    <a:prstGeom prst="rect">
                      <a:avLst/>
                    </a:prstGeom>
                    <a:noFill/>
                    <a:ln w="9525">
                      <a:noFill/>
                    </a:ln>
                  </pic:spPr>
                </pic:pic>
              </a:graphicData>
            </a:graphic>
          </wp:inline>
        </w:drawing>
      </w:r>
    </w:p>
    <w:p/>
    <w:p>
      <w:pPr>
        <w:jc w:val="center"/>
        <w:rPr>
          <w:sz w:val="48"/>
          <w:szCs w:val="48"/>
        </w:rPr>
      </w:pPr>
      <w:r>
        <w:rPr>
          <w:rFonts w:hint="eastAsia"/>
          <w:sz w:val="48"/>
          <w:szCs w:val="48"/>
        </w:rPr>
        <w:t>G09小组</w:t>
      </w:r>
    </w:p>
    <w:p>
      <w:pPr>
        <w:jc w:val="center"/>
        <w:rPr>
          <w:sz w:val="48"/>
          <w:szCs w:val="48"/>
        </w:rPr>
      </w:pPr>
      <w:r>
        <w:rPr>
          <w:rFonts w:hint="eastAsia"/>
          <w:sz w:val="48"/>
          <w:szCs w:val="48"/>
        </w:rPr>
        <w:t>软件工程系列课程教学辅助网站</w:t>
      </w:r>
    </w:p>
    <w:p>
      <w:pPr>
        <w:jc w:val="center"/>
        <w:rPr>
          <w:sz w:val="48"/>
          <w:szCs w:val="48"/>
        </w:rPr>
      </w:pPr>
      <w:r>
        <w:rPr>
          <w:rFonts w:hint="eastAsia"/>
          <w:sz w:val="48"/>
          <w:szCs w:val="48"/>
        </w:rPr>
        <w:t>需求工程计划</w:t>
      </w:r>
    </w:p>
    <w:p>
      <w:pPr>
        <w:jc w:val="center"/>
        <w:rPr>
          <w:sz w:val="48"/>
          <w:szCs w:val="48"/>
        </w:rPr>
      </w:pPr>
    </w:p>
    <w:p>
      <w:pPr>
        <w:jc w:val="center"/>
        <w:rPr>
          <w:sz w:val="48"/>
          <w:szCs w:val="48"/>
        </w:rPr>
      </w:pPr>
    </w:p>
    <w:p>
      <w:pPr>
        <w:jc w:val="center"/>
        <w:rPr>
          <w:sz w:val="48"/>
          <w:szCs w:val="48"/>
        </w:rPr>
      </w:pPr>
    </w:p>
    <w:p/>
    <w:p>
      <w:pPr>
        <w:jc w:val="center"/>
        <w:rPr>
          <w:b/>
          <w:bCs/>
          <w:sz w:val="28"/>
          <w:szCs w:val="28"/>
        </w:rPr>
      </w:pPr>
      <w:r>
        <w:rPr>
          <w:rFonts w:hint="eastAsia"/>
          <w:b/>
          <w:bCs/>
          <w:sz w:val="28"/>
          <w:szCs w:val="28"/>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7"/>
                    <a:stretch>
                      <a:fillRect/>
                    </a:stretch>
                  </pic:blipFill>
                  <pic:spPr>
                    <a:xfrm>
                      <a:off x="0" y="0"/>
                      <a:ext cx="1762125" cy="1743075"/>
                    </a:xfrm>
                    <a:prstGeom prst="rect">
                      <a:avLst/>
                    </a:prstGeom>
                    <a:noFill/>
                    <a:ln w="9525">
                      <a:noFill/>
                    </a:ln>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vMerge w:val="restart"/>
            <w:shd w:val="clear" w:color="auto" w:fill="auto"/>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rPr>
              <w:t xml:space="preserve"> </w:t>
            </w:r>
            <w:r>
              <w:rPr>
                <w:sz w:val="24"/>
              </w:rPr>
              <w:t xml:space="preserve"> ] </w:t>
            </w:r>
            <w:r>
              <w:rPr>
                <w:rFonts w:hint="eastAsia"/>
                <w:sz w:val="24"/>
              </w:rPr>
              <w:t>正式发布</w:t>
            </w:r>
          </w:p>
          <w:p>
            <w:pPr>
              <w:jc w:val="left"/>
              <w:rPr>
                <w:sz w:val="24"/>
              </w:rPr>
            </w:pPr>
            <w:r>
              <w:rPr>
                <w:sz w:val="24"/>
              </w:rPr>
              <w:t xml:space="preserve">[√ ] </w:t>
            </w:r>
            <w:r>
              <w:rPr>
                <w:rFonts w:hint="eastAsia"/>
                <w:sz w:val="24"/>
              </w:rPr>
              <w:t>正在</w:t>
            </w:r>
            <w:r>
              <w:rPr>
                <w:sz w:val="24"/>
              </w:rPr>
              <w:t>修改</w:t>
            </w:r>
          </w:p>
        </w:tc>
        <w:tc>
          <w:tcPr>
            <w:tcW w:w="1418" w:type="dxa"/>
            <w:shd w:val="clear" w:color="auto" w:fill="D9D9D9"/>
          </w:tcPr>
          <w:p>
            <w:pPr>
              <w:jc w:val="left"/>
              <w:rPr>
                <w:sz w:val="24"/>
              </w:rPr>
            </w:pPr>
            <w:r>
              <w:rPr>
                <w:rFonts w:hint="eastAsia"/>
                <w:sz w:val="24"/>
              </w:rPr>
              <w:t>文件</w:t>
            </w:r>
            <w:r>
              <w:rPr>
                <w:sz w:val="24"/>
              </w:rPr>
              <w:t>标识</w:t>
            </w:r>
            <w:r>
              <w:rPr>
                <w:rFonts w:hint="eastAsia"/>
                <w:sz w:val="24"/>
              </w:rPr>
              <w:t>：</w:t>
            </w:r>
          </w:p>
        </w:tc>
        <w:tc>
          <w:tcPr>
            <w:tcW w:w="4927" w:type="dxa"/>
          </w:tcPr>
          <w:p>
            <w:pPr>
              <w:jc w:val="left"/>
              <w:rPr>
                <w:sz w:val="24"/>
              </w:rPr>
            </w:pPr>
            <w:r>
              <w:rPr>
                <w:rFonts w:hint="eastAsia"/>
                <w:sz w:val="24"/>
              </w:rPr>
              <w:t>G09-projectcharter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当前</w:t>
            </w:r>
            <w:r>
              <w:rPr>
                <w:sz w:val="24"/>
              </w:rPr>
              <w:t>版本：</w:t>
            </w:r>
          </w:p>
        </w:tc>
        <w:tc>
          <w:tcPr>
            <w:tcW w:w="4927" w:type="dxa"/>
          </w:tcPr>
          <w:p>
            <w:pPr>
              <w:jc w:val="left"/>
              <w:rPr>
                <w:sz w:val="24"/>
              </w:rPr>
            </w:pPr>
            <w:r>
              <w:rPr>
                <w:rFonts w:hint="eastAsia"/>
                <w:sz w:val="24"/>
              </w:rPr>
              <w:t>V1.</w:t>
            </w:r>
            <w:r>
              <w:rPr>
                <w:rFonts w:hint="eastAsia"/>
                <w:sz w:val="24"/>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作者：</w:t>
            </w:r>
          </w:p>
        </w:tc>
        <w:tc>
          <w:tcPr>
            <w:tcW w:w="4927" w:type="dxa"/>
          </w:tcPr>
          <w:p>
            <w:pPr>
              <w:jc w:val="left"/>
              <w:rPr>
                <w:rFonts w:cs="Calibri"/>
                <w:sz w:val="24"/>
              </w:rPr>
            </w:pPr>
            <w:r>
              <w:rPr>
                <w:rFonts w:hint="eastAsia" w:cs="Calibri"/>
                <w:sz w:val="24"/>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完成</w:t>
            </w:r>
            <w:r>
              <w:rPr>
                <w:sz w:val="24"/>
              </w:rPr>
              <w:t>日期：</w:t>
            </w:r>
          </w:p>
        </w:tc>
        <w:tc>
          <w:tcPr>
            <w:tcW w:w="4927" w:type="dxa"/>
          </w:tcPr>
          <w:p>
            <w:pPr>
              <w:jc w:val="left"/>
              <w:rPr>
                <w:sz w:val="24"/>
              </w:rPr>
            </w:pPr>
            <w:r>
              <w:rPr>
                <w:rFonts w:hint="eastAsia"/>
                <w:sz w:val="24"/>
              </w:rPr>
              <w:t>2017年11月</w:t>
            </w:r>
            <w:r>
              <w:rPr>
                <w:rFonts w:hint="eastAsia"/>
                <w:sz w:val="24"/>
                <w:lang w:val="en-US" w:eastAsia="zh-CN"/>
              </w:rPr>
              <w:t>26</w:t>
            </w:r>
            <w:r>
              <w:rPr>
                <w:rFonts w:hint="eastAsia"/>
                <w:sz w:val="24"/>
              </w:rPr>
              <w:t>日</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sz w:val="36"/>
        </w:rPr>
      </w:pPr>
      <w:r>
        <w:rPr>
          <w:rFonts w:hint="eastAsia"/>
          <w:b/>
          <w:sz w:val="36"/>
        </w:rPr>
        <w:t>版本</w:t>
      </w:r>
      <w:r>
        <w:rPr>
          <w:b/>
          <w:sz w:val="36"/>
        </w:rPr>
        <w:t>历史</w:t>
      </w:r>
    </w:p>
    <w:tbl>
      <w:tblPr>
        <w:tblStyle w:val="14"/>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814"/>
        <w:gridCol w:w="1701"/>
        <w:gridCol w:w="2126"/>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D9D9D9"/>
          </w:tcPr>
          <w:p>
            <w:pPr>
              <w:jc w:val="center"/>
              <w:rPr>
                <w:rFonts w:ascii="宋体" w:hAnsi="宋体"/>
                <w:sz w:val="24"/>
              </w:rPr>
            </w:pPr>
            <w:r>
              <w:rPr>
                <w:rFonts w:hint="eastAsia" w:ascii="宋体" w:hAnsi="宋体"/>
                <w:sz w:val="24"/>
              </w:rPr>
              <w:t>版本/状态</w:t>
            </w:r>
          </w:p>
        </w:tc>
        <w:tc>
          <w:tcPr>
            <w:tcW w:w="1814" w:type="dxa"/>
            <w:shd w:val="clear" w:color="auto" w:fill="D9D9D9"/>
          </w:tcPr>
          <w:p>
            <w:pPr>
              <w:jc w:val="center"/>
              <w:rPr>
                <w:rFonts w:ascii="宋体" w:hAnsi="宋体"/>
                <w:sz w:val="24"/>
              </w:rPr>
            </w:pPr>
            <w:r>
              <w:rPr>
                <w:rFonts w:hint="eastAsia" w:ascii="宋体" w:hAnsi="宋体"/>
                <w:sz w:val="24"/>
              </w:rPr>
              <w:t>参与者</w:t>
            </w:r>
          </w:p>
        </w:tc>
        <w:tc>
          <w:tcPr>
            <w:tcW w:w="1701" w:type="dxa"/>
            <w:shd w:val="clear" w:color="auto" w:fill="D9D9D9"/>
          </w:tcPr>
          <w:p>
            <w:pPr>
              <w:jc w:val="center"/>
              <w:rPr>
                <w:rFonts w:ascii="宋体" w:hAnsi="宋体"/>
                <w:sz w:val="24"/>
              </w:rPr>
            </w:pPr>
            <w:r>
              <w:rPr>
                <w:rFonts w:hint="eastAsia" w:ascii="宋体" w:hAnsi="宋体"/>
                <w:sz w:val="24"/>
              </w:rPr>
              <w:t>起止日期</w:t>
            </w:r>
          </w:p>
        </w:tc>
        <w:tc>
          <w:tcPr>
            <w:tcW w:w="2126" w:type="dxa"/>
            <w:shd w:val="clear" w:color="auto" w:fill="D9D9D9"/>
          </w:tcPr>
          <w:p>
            <w:pPr>
              <w:jc w:val="center"/>
              <w:rPr>
                <w:rFonts w:ascii="宋体" w:hAnsi="宋体"/>
                <w:sz w:val="24"/>
              </w:rPr>
            </w:pPr>
            <w:r>
              <w:rPr>
                <w:rFonts w:hint="eastAsia" w:ascii="宋体" w:hAnsi="宋体"/>
                <w:sz w:val="24"/>
              </w:rPr>
              <w:t>备注</w:t>
            </w:r>
          </w:p>
        </w:tc>
        <w:tc>
          <w:tcPr>
            <w:tcW w:w="1418" w:type="dxa"/>
            <w:shd w:val="clear" w:color="auto" w:fill="D9D9D9"/>
          </w:tcPr>
          <w:p>
            <w:pPr>
              <w:jc w:val="center"/>
              <w:rPr>
                <w:rFonts w:ascii="宋体" w:hAnsi="宋体"/>
                <w:sz w:val="24"/>
              </w:rPr>
            </w:pPr>
            <w:r>
              <w:rPr>
                <w:rFonts w:hint="eastAsia" w:ascii="宋体" w:hAnsi="宋体"/>
                <w:sz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V0.1</w:t>
            </w:r>
          </w:p>
        </w:tc>
        <w:tc>
          <w:tcPr>
            <w:tcW w:w="1814" w:type="dxa"/>
          </w:tcPr>
          <w:p>
            <w:pPr>
              <w:jc w:val="left"/>
              <w:rPr>
                <w:rFonts w:ascii="宋体" w:hAnsi="宋体"/>
                <w:sz w:val="24"/>
              </w:rPr>
            </w:pPr>
            <w:r>
              <w:rPr>
                <w:rFonts w:hint="eastAsia" w:ascii="宋体" w:hAnsi="宋体"/>
                <w:sz w:val="24"/>
              </w:rPr>
              <w:t>曾雨晴 于欣汝</w:t>
            </w:r>
          </w:p>
        </w:tc>
        <w:tc>
          <w:tcPr>
            <w:tcW w:w="1701" w:type="dxa"/>
          </w:tcPr>
          <w:p>
            <w:pPr>
              <w:jc w:val="left"/>
              <w:rPr>
                <w:rFonts w:ascii="宋体" w:hAnsi="宋体"/>
                <w:sz w:val="24"/>
              </w:rPr>
            </w:pPr>
            <w:r>
              <w:rPr>
                <w:rFonts w:hint="eastAsia" w:ascii="宋体" w:hAnsi="宋体"/>
                <w:sz w:val="24"/>
              </w:rPr>
              <w:t>2017年10月</w:t>
            </w:r>
            <w:r>
              <w:rPr>
                <w:rFonts w:ascii="宋体" w:hAnsi="宋体"/>
                <w:sz w:val="24"/>
              </w:rPr>
              <w:t>27</w:t>
            </w:r>
            <w:r>
              <w:rPr>
                <w:rFonts w:hint="eastAsia" w:ascii="宋体" w:hAnsi="宋体"/>
                <w:sz w:val="24"/>
              </w:rPr>
              <w:t>日</w:t>
            </w:r>
          </w:p>
        </w:tc>
        <w:tc>
          <w:tcPr>
            <w:tcW w:w="2126" w:type="dxa"/>
          </w:tcPr>
          <w:p>
            <w:pPr>
              <w:jc w:val="left"/>
              <w:rPr>
                <w:rFonts w:ascii="宋体" w:hAnsi="宋体"/>
                <w:sz w:val="24"/>
              </w:rPr>
            </w:pPr>
            <w:r>
              <w:rPr>
                <w:rFonts w:hint="eastAsia" w:ascii="宋体" w:hAnsi="宋体"/>
                <w:sz w:val="24"/>
              </w:rPr>
              <w:t>需求工程计划的初步编写</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V0.2</w:t>
            </w:r>
          </w:p>
        </w:tc>
        <w:tc>
          <w:tcPr>
            <w:tcW w:w="1814" w:type="dxa"/>
          </w:tcPr>
          <w:p>
            <w:pPr>
              <w:jc w:val="left"/>
              <w:rPr>
                <w:rFonts w:ascii="宋体" w:hAnsi="宋体"/>
                <w:sz w:val="24"/>
              </w:rPr>
            </w:pPr>
            <w:r>
              <w:rPr>
                <w:rFonts w:hint="eastAsia" w:ascii="宋体" w:hAnsi="宋体"/>
                <w:sz w:val="24"/>
              </w:rPr>
              <w:t>奕吉  靳泽旭  张旗</w:t>
            </w:r>
          </w:p>
        </w:tc>
        <w:tc>
          <w:tcPr>
            <w:tcW w:w="1701" w:type="dxa"/>
          </w:tcPr>
          <w:p>
            <w:pPr>
              <w:jc w:val="left"/>
              <w:rPr>
                <w:rFonts w:ascii="宋体" w:hAnsi="宋体"/>
                <w:sz w:val="24"/>
              </w:rPr>
            </w:pPr>
            <w:r>
              <w:rPr>
                <w:rFonts w:hint="eastAsia" w:ascii="宋体" w:hAnsi="宋体"/>
                <w:sz w:val="24"/>
              </w:rPr>
              <w:t>2017年10月31日</w:t>
            </w:r>
          </w:p>
        </w:tc>
        <w:tc>
          <w:tcPr>
            <w:tcW w:w="2126" w:type="dxa"/>
          </w:tcPr>
          <w:p>
            <w:pPr>
              <w:jc w:val="left"/>
              <w:rPr>
                <w:rFonts w:ascii="宋体" w:hAnsi="宋体"/>
                <w:sz w:val="24"/>
              </w:rPr>
            </w:pPr>
            <w:r>
              <w:rPr>
                <w:rFonts w:hint="eastAsia" w:ascii="宋体" w:hAnsi="宋体"/>
                <w:sz w:val="24"/>
              </w:rPr>
              <w:t>修改WBS，需求工程计划甘特图</w:t>
            </w:r>
            <w:r>
              <w:rPr>
                <w:rFonts w:ascii="宋体" w:hAnsi="宋体"/>
                <w:sz w:val="24"/>
              </w:rPr>
              <w:t>,LRC</w:t>
            </w:r>
            <w:r>
              <w:rPr>
                <w:rFonts w:hint="eastAsia" w:ascii="宋体" w:hAnsi="宋体"/>
                <w:sz w:val="24"/>
              </w:rPr>
              <w:t>表</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V0.3</w:t>
            </w:r>
          </w:p>
        </w:tc>
        <w:tc>
          <w:tcPr>
            <w:tcW w:w="1814" w:type="dxa"/>
          </w:tcPr>
          <w:p>
            <w:pPr>
              <w:jc w:val="left"/>
              <w:rPr>
                <w:rFonts w:ascii="宋体" w:hAnsi="宋体"/>
                <w:sz w:val="24"/>
              </w:rPr>
            </w:pPr>
            <w:r>
              <w:rPr>
                <w:rFonts w:hint="eastAsia" w:ascii="宋体" w:hAnsi="宋体"/>
                <w:sz w:val="24"/>
              </w:rPr>
              <w:t xml:space="preserve">奕吉 于欣汝 曾雨晴 </w:t>
            </w:r>
          </w:p>
        </w:tc>
        <w:tc>
          <w:tcPr>
            <w:tcW w:w="1701" w:type="dxa"/>
          </w:tcPr>
          <w:p>
            <w:pPr>
              <w:jc w:val="left"/>
              <w:rPr>
                <w:rFonts w:ascii="宋体" w:hAnsi="宋体"/>
                <w:sz w:val="24"/>
              </w:rPr>
            </w:pPr>
            <w:r>
              <w:rPr>
                <w:rFonts w:hint="eastAsia" w:ascii="宋体" w:hAnsi="宋体"/>
                <w:sz w:val="24"/>
              </w:rPr>
              <w:t>2017年11月1日</w:t>
            </w:r>
          </w:p>
        </w:tc>
        <w:tc>
          <w:tcPr>
            <w:tcW w:w="2126" w:type="dxa"/>
          </w:tcPr>
          <w:p>
            <w:pPr>
              <w:jc w:val="left"/>
              <w:rPr>
                <w:rFonts w:ascii="宋体" w:hAnsi="宋体"/>
                <w:sz w:val="24"/>
              </w:rPr>
            </w:pPr>
            <w:r>
              <w:rPr>
                <w:rFonts w:hint="eastAsia" w:ascii="宋体" w:hAnsi="宋体"/>
                <w:sz w:val="24"/>
              </w:rPr>
              <w:t>完善质量保证计划和人力资源计划，风险计划</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V1.0</w:t>
            </w:r>
          </w:p>
        </w:tc>
        <w:tc>
          <w:tcPr>
            <w:tcW w:w="1814" w:type="dxa"/>
          </w:tcPr>
          <w:p>
            <w:pPr>
              <w:tabs>
                <w:tab w:val="left" w:pos="15"/>
              </w:tabs>
              <w:jc w:val="left"/>
              <w:rPr>
                <w:rFonts w:ascii="宋体" w:hAnsi="宋体"/>
                <w:sz w:val="24"/>
              </w:rPr>
            </w:pPr>
            <w:r>
              <w:rPr>
                <w:rFonts w:ascii="宋体" w:hAnsi="宋体"/>
                <w:sz w:val="24"/>
              </w:rPr>
              <w:tab/>
            </w:r>
            <w:r>
              <w:rPr>
                <w:rFonts w:hint="eastAsia" w:ascii="宋体" w:hAnsi="宋体"/>
                <w:sz w:val="24"/>
              </w:rPr>
              <w:t>于欣汝 曾雨晴</w:t>
            </w:r>
          </w:p>
        </w:tc>
        <w:tc>
          <w:tcPr>
            <w:tcW w:w="1701" w:type="dxa"/>
          </w:tcPr>
          <w:p>
            <w:pPr>
              <w:jc w:val="left"/>
              <w:rPr>
                <w:rFonts w:ascii="宋体" w:hAnsi="宋体"/>
                <w:sz w:val="24"/>
              </w:rPr>
            </w:pPr>
            <w:r>
              <w:rPr>
                <w:rFonts w:hint="eastAsia" w:ascii="宋体" w:hAnsi="宋体"/>
                <w:sz w:val="24"/>
              </w:rPr>
              <w:t>2017年11月3日</w:t>
            </w:r>
          </w:p>
        </w:tc>
        <w:tc>
          <w:tcPr>
            <w:tcW w:w="2126" w:type="dxa"/>
          </w:tcPr>
          <w:p>
            <w:pPr>
              <w:jc w:val="left"/>
              <w:rPr>
                <w:rFonts w:ascii="宋体" w:hAnsi="宋体"/>
                <w:sz w:val="24"/>
              </w:rPr>
            </w:pPr>
            <w:r>
              <w:rPr>
                <w:rFonts w:hint="eastAsia" w:ascii="宋体" w:hAnsi="宋体"/>
                <w:sz w:val="24"/>
              </w:rPr>
              <w:t>修改任务输入输出，和风险计划及干特</w:t>
            </w:r>
          </w:p>
        </w:tc>
        <w:tc>
          <w:tcPr>
            <w:tcW w:w="1418" w:type="dxa"/>
          </w:tcPr>
          <w:p>
            <w:pPr>
              <w:jc w:val="left"/>
              <w:rPr>
                <w:rFonts w:ascii="宋体" w:hAnsi="宋体"/>
                <w:sz w:val="24"/>
              </w:rPr>
            </w:pPr>
            <w:r>
              <w:rPr>
                <w:rFonts w:hint="eastAsia" w:ascii="宋体" w:hAnsi="宋体"/>
                <w:sz w:val="24"/>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V1.1</w:t>
            </w:r>
          </w:p>
        </w:tc>
        <w:tc>
          <w:tcPr>
            <w:tcW w:w="1814" w:type="dxa"/>
          </w:tcPr>
          <w:p>
            <w:pPr>
              <w:tabs>
                <w:tab w:val="left" w:pos="15"/>
              </w:tabs>
              <w:jc w:val="left"/>
              <w:rPr>
                <w:rFonts w:ascii="宋体" w:hAnsi="宋体"/>
                <w:sz w:val="24"/>
              </w:rPr>
            </w:pPr>
            <w:r>
              <w:rPr>
                <w:rFonts w:ascii="宋体" w:hAnsi="宋体"/>
                <w:sz w:val="24"/>
              </w:rPr>
              <w:tab/>
            </w:r>
            <w:r>
              <w:rPr>
                <w:rFonts w:hint="eastAsia" w:ascii="宋体" w:hAnsi="宋体"/>
                <w:sz w:val="24"/>
              </w:rPr>
              <w:t xml:space="preserve">于欣汝 </w:t>
            </w:r>
          </w:p>
        </w:tc>
        <w:tc>
          <w:tcPr>
            <w:tcW w:w="1701" w:type="dxa"/>
          </w:tcPr>
          <w:p>
            <w:pPr>
              <w:jc w:val="left"/>
              <w:rPr>
                <w:rFonts w:ascii="宋体" w:hAnsi="宋体"/>
                <w:sz w:val="24"/>
              </w:rPr>
            </w:pPr>
            <w:r>
              <w:rPr>
                <w:rFonts w:hint="eastAsia" w:ascii="宋体" w:hAnsi="宋体"/>
                <w:sz w:val="24"/>
              </w:rPr>
              <w:t>2017年11月12日</w:t>
            </w:r>
          </w:p>
        </w:tc>
        <w:tc>
          <w:tcPr>
            <w:tcW w:w="2126" w:type="dxa"/>
          </w:tcPr>
          <w:p>
            <w:pPr>
              <w:jc w:val="left"/>
              <w:rPr>
                <w:rFonts w:ascii="宋体" w:hAnsi="宋体"/>
                <w:sz w:val="24"/>
              </w:rPr>
            </w:pPr>
            <w:r>
              <w:rPr>
                <w:rFonts w:hint="eastAsia" w:ascii="宋体" w:hAnsi="宋体"/>
                <w:sz w:val="24"/>
              </w:rPr>
              <w:t>修改风险计划</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eastAsia="宋体"/>
                <w:sz w:val="24"/>
                <w:lang w:val="en-US" w:eastAsia="zh-CN"/>
              </w:rPr>
            </w:pPr>
            <w:r>
              <w:rPr>
                <w:rFonts w:hint="eastAsia" w:ascii="宋体" w:hAnsi="宋体"/>
                <w:sz w:val="24"/>
                <w:lang w:val="en-US" w:eastAsia="zh-CN"/>
              </w:rPr>
              <w:t>V1.2</w:t>
            </w:r>
          </w:p>
        </w:tc>
        <w:tc>
          <w:tcPr>
            <w:tcW w:w="1814" w:type="dxa"/>
          </w:tcPr>
          <w:p>
            <w:pPr>
              <w:tabs>
                <w:tab w:val="left" w:pos="15"/>
              </w:tabs>
              <w:jc w:val="left"/>
              <w:rPr>
                <w:rFonts w:hint="eastAsia" w:ascii="宋体" w:hAnsi="宋体" w:eastAsia="宋体"/>
                <w:sz w:val="24"/>
                <w:lang w:eastAsia="zh-CN"/>
              </w:rPr>
            </w:pPr>
            <w:r>
              <w:rPr>
                <w:rFonts w:hint="eastAsia" w:ascii="宋体" w:hAnsi="宋体"/>
                <w:sz w:val="24"/>
                <w:lang w:eastAsia="zh-CN"/>
              </w:rPr>
              <w:t>曾雨晴</w:t>
            </w:r>
          </w:p>
        </w:tc>
        <w:tc>
          <w:tcPr>
            <w:tcW w:w="1701" w:type="dxa"/>
          </w:tcPr>
          <w:p>
            <w:pPr>
              <w:jc w:val="left"/>
              <w:rPr>
                <w:rFonts w:hint="eastAsia" w:ascii="宋体" w:hAnsi="宋体" w:eastAsia="宋体"/>
                <w:sz w:val="24"/>
                <w:lang w:val="en-US" w:eastAsia="zh-CN"/>
              </w:rPr>
            </w:pPr>
            <w:r>
              <w:rPr>
                <w:rFonts w:hint="eastAsia" w:ascii="宋体" w:hAnsi="宋体"/>
                <w:sz w:val="24"/>
                <w:lang w:val="en-US" w:eastAsia="zh-CN"/>
              </w:rPr>
              <w:t>2017年11月19日</w:t>
            </w:r>
          </w:p>
        </w:tc>
        <w:tc>
          <w:tcPr>
            <w:tcW w:w="2126" w:type="dxa"/>
          </w:tcPr>
          <w:p>
            <w:pPr>
              <w:jc w:val="left"/>
              <w:rPr>
                <w:rFonts w:hint="eastAsia" w:ascii="宋体" w:hAnsi="宋体" w:eastAsia="宋体"/>
                <w:sz w:val="24"/>
                <w:lang w:eastAsia="zh-CN"/>
              </w:rPr>
            </w:pPr>
            <w:r>
              <w:rPr>
                <w:rFonts w:hint="eastAsia" w:ascii="宋体" w:hAnsi="宋体"/>
                <w:sz w:val="24"/>
                <w:lang w:eastAsia="zh-CN"/>
              </w:rPr>
              <w:t>修改甘特图截图</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V1.3</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2017年11月26日</w:t>
            </w:r>
          </w:p>
        </w:tc>
        <w:tc>
          <w:tcPr>
            <w:tcW w:w="2126" w:type="dxa"/>
          </w:tcPr>
          <w:p>
            <w:pPr>
              <w:jc w:val="left"/>
              <w:rPr>
                <w:rFonts w:hint="eastAsia" w:ascii="宋体" w:hAnsi="宋体"/>
                <w:sz w:val="24"/>
                <w:lang w:val="en-US" w:eastAsia="zh-CN"/>
              </w:rPr>
            </w:pPr>
            <w:r>
              <w:rPr>
                <w:rFonts w:hint="eastAsia" w:ascii="宋体" w:hAnsi="宋体"/>
                <w:sz w:val="24"/>
                <w:lang w:val="en-US" w:eastAsia="zh-CN"/>
              </w:rPr>
              <w:t>修改甘特图</w:t>
            </w:r>
          </w:p>
        </w:tc>
        <w:tc>
          <w:tcPr>
            <w:tcW w:w="1418" w:type="dxa"/>
          </w:tcPr>
          <w:p>
            <w:pPr>
              <w:jc w:val="left"/>
              <w:rPr>
                <w:rFonts w:hint="eastAsia" w:ascii="宋体" w:hAnsi="宋体"/>
                <w:sz w:val="24"/>
                <w:lang w:eastAsia="zh-CN"/>
              </w:rPr>
            </w:pP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rPr>
          <w:b/>
          <w:bCs/>
          <w:sz w:val="28"/>
          <w:szCs w:val="28"/>
        </w:rPr>
      </w:pPr>
    </w:p>
    <w:p>
      <w:pPr>
        <w:pStyle w:val="8"/>
        <w:tabs>
          <w:tab w:val="right" w:leader="dot" w:pos="8306"/>
        </w:tabs>
        <w:jc w:val="center"/>
        <w:rPr>
          <w:b/>
          <w:bCs/>
          <w:sz w:val="28"/>
          <w:szCs w:val="28"/>
        </w:rPr>
      </w:pPr>
      <w:r>
        <w:rPr>
          <w:rFonts w:hint="eastAsia"/>
          <w:b/>
          <w:bCs/>
          <w:sz w:val="28"/>
          <w:szCs w:val="28"/>
        </w:rPr>
        <w:t>目录</w:t>
      </w:r>
    </w:p>
    <w:p>
      <w:pPr>
        <w:pStyle w:val="8"/>
        <w:tabs>
          <w:tab w:val="right" w:leader="dot" w:pos="8296"/>
        </w:tabs>
        <w:rPr>
          <w:rFonts w:asciiTheme="minorHAnsi" w:hAnsiTheme="minorHAnsi" w:eastAsiaTheme="minorEastAsia" w:cstheme="minorBidi"/>
          <w:szCs w:val="22"/>
        </w:rPr>
      </w:pPr>
      <w:r>
        <w:rPr>
          <w:rFonts w:hint="eastAsia"/>
          <w:b/>
          <w:bCs/>
          <w:sz w:val="28"/>
          <w:szCs w:val="28"/>
        </w:rPr>
        <w:fldChar w:fldCharType="begin"/>
      </w:r>
      <w:r>
        <w:rPr>
          <w:rFonts w:hint="eastAsia"/>
          <w:b/>
          <w:bCs/>
          <w:sz w:val="28"/>
          <w:szCs w:val="28"/>
        </w:rPr>
        <w:instrText xml:space="preserve">TOC \o "1-3" \h \u </w:instrText>
      </w:r>
      <w:r>
        <w:rPr>
          <w:rFonts w:hint="eastAsia"/>
          <w:b/>
          <w:bCs/>
          <w:sz w:val="28"/>
          <w:szCs w:val="28"/>
        </w:rPr>
        <w:fldChar w:fldCharType="separate"/>
      </w:r>
      <w:r>
        <w:fldChar w:fldCharType="begin"/>
      </w:r>
      <w:r>
        <w:instrText xml:space="preserve"> HYPERLINK \l "_Toc498255318" </w:instrText>
      </w:r>
      <w:r>
        <w:fldChar w:fldCharType="separate"/>
      </w:r>
      <w:r>
        <w:rPr>
          <w:rStyle w:val="13"/>
        </w:rPr>
        <w:t>1、 介绍</w:t>
      </w:r>
      <w:r>
        <w:tab/>
      </w:r>
      <w:r>
        <w:fldChar w:fldCharType="begin"/>
      </w:r>
      <w:r>
        <w:instrText xml:space="preserve"> PAGEREF _Toc498255318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"_Toc498255319" </w:instrText>
      </w:r>
      <w:r>
        <w:fldChar w:fldCharType="separate"/>
      </w:r>
      <w:r>
        <w:rPr>
          <w:rStyle w:val="13"/>
        </w:rPr>
        <w:t>1.1目的</w:t>
      </w:r>
      <w:r>
        <w:tab/>
      </w:r>
      <w:r>
        <w:fldChar w:fldCharType="begin"/>
      </w:r>
      <w:r>
        <w:instrText xml:space="preserve"> PAGEREF _Toc498255319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"_Toc498255320" </w:instrText>
      </w:r>
      <w:r>
        <w:fldChar w:fldCharType="separate"/>
      </w:r>
      <w:r>
        <w:rPr>
          <w:rStyle w:val="13"/>
        </w:rPr>
        <w:t>1.2责任</w:t>
      </w:r>
      <w:r>
        <w:tab/>
      </w:r>
      <w:r>
        <w:fldChar w:fldCharType="begin"/>
      </w:r>
      <w:r>
        <w:instrText xml:space="preserve"> PAGEREF _Toc498255320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"_Toc498255321" </w:instrText>
      </w:r>
      <w:r>
        <w:fldChar w:fldCharType="separate"/>
      </w:r>
      <w:r>
        <w:rPr>
          <w:rStyle w:val="13"/>
        </w:rPr>
        <w:t>1.3范围</w:t>
      </w:r>
      <w:r>
        <w:tab/>
      </w:r>
      <w:r>
        <w:fldChar w:fldCharType="begin"/>
      </w:r>
      <w:r>
        <w:instrText xml:space="preserve"> PAGEREF _Toc498255321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"_Toc498255322" </w:instrText>
      </w:r>
      <w:r>
        <w:fldChar w:fldCharType="separate"/>
      </w:r>
      <w:r>
        <w:rPr>
          <w:rStyle w:val="13"/>
        </w:rPr>
        <w:t>1.4项目目标</w:t>
      </w:r>
      <w:r>
        <w:tab/>
      </w:r>
      <w:r>
        <w:fldChar w:fldCharType="begin"/>
      </w:r>
      <w:r>
        <w:instrText xml:space="preserve"> PAGEREF _Toc498255322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"_Toc498255323" </w:instrText>
      </w:r>
      <w:r>
        <w:fldChar w:fldCharType="separate"/>
      </w:r>
      <w:r>
        <w:rPr>
          <w:rStyle w:val="13"/>
        </w:rPr>
        <w:t>1.5需求工程交付成果</w:t>
      </w:r>
      <w:r>
        <w:tab/>
      </w:r>
      <w:r>
        <w:fldChar w:fldCharType="begin"/>
      </w:r>
      <w:r>
        <w:instrText xml:space="preserve"> PAGEREF _Toc498255323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"_Toc498255324" </w:instrText>
      </w:r>
      <w:r>
        <w:fldChar w:fldCharType="separate"/>
      </w:r>
      <w:r>
        <w:rPr>
          <w:rStyle w:val="13"/>
        </w:rPr>
        <w:t>1.6验收标准</w:t>
      </w:r>
      <w:r>
        <w:tab/>
      </w:r>
      <w:r>
        <w:fldChar w:fldCharType="begin"/>
      </w:r>
      <w:r>
        <w:instrText xml:space="preserve"> PAGEREF _Toc498255324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"_Toc498255325" </w:instrText>
      </w:r>
      <w:r>
        <w:fldChar w:fldCharType="separate"/>
      </w:r>
      <w:r>
        <w:rPr>
          <w:rStyle w:val="13"/>
        </w:rPr>
        <w:t>1.7最后交付期限</w:t>
      </w:r>
      <w:r>
        <w:tab/>
      </w:r>
      <w:r>
        <w:fldChar w:fldCharType="begin"/>
      </w:r>
      <w:r>
        <w:instrText xml:space="preserve"> PAGEREF _Toc498255325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"_Toc498255326" </w:instrText>
      </w:r>
      <w:r>
        <w:fldChar w:fldCharType="separate"/>
      </w:r>
      <w:r>
        <w:rPr>
          <w:rStyle w:val="13"/>
        </w:rPr>
        <w:t>1.8里程碑</w:t>
      </w:r>
      <w:r>
        <w:tab/>
      </w:r>
      <w:r>
        <w:fldChar w:fldCharType="begin"/>
      </w:r>
      <w:r>
        <w:instrText xml:space="preserve"> PAGEREF _Toc498255326 \h </w:instrText>
      </w:r>
      <w:r>
        <w:fldChar w:fldCharType="separate"/>
      </w:r>
      <w:r>
        <w:t>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"_Toc498255327" </w:instrText>
      </w:r>
      <w:r>
        <w:fldChar w:fldCharType="separate"/>
      </w:r>
      <w:r>
        <w:rPr>
          <w:rStyle w:val="13"/>
        </w:rPr>
        <w:t>2、 项目组织</w:t>
      </w:r>
      <w:r>
        <w:tab/>
      </w:r>
      <w:r>
        <w:fldChar w:fldCharType="begin"/>
      </w:r>
      <w:r>
        <w:instrText xml:space="preserve"> PAGEREF _Toc498255327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"_Toc498255328" </w:instrText>
      </w:r>
      <w:r>
        <w:fldChar w:fldCharType="separate"/>
      </w:r>
      <w:r>
        <w:rPr>
          <w:rStyle w:val="13"/>
        </w:rPr>
        <w:t>2.1组织结构</w:t>
      </w:r>
      <w:r>
        <w:tab/>
      </w:r>
      <w:r>
        <w:fldChar w:fldCharType="begin"/>
      </w:r>
      <w:r>
        <w:instrText xml:space="preserve"> PAGEREF _Toc498255328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"_Toc498255329" </w:instrText>
      </w:r>
      <w:r>
        <w:fldChar w:fldCharType="separate"/>
      </w:r>
      <w:r>
        <w:rPr>
          <w:rStyle w:val="13"/>
        </w:rPr>
        <w:t>2.2项目中的职责</w:t>
      </w:r>
      <w:r>
        <w:tab/>
      </w:r>
      <w:r>
        <w:fldChar w:fldCharType="begin"/>
      </w:r>
      <w:r>
        <w:instrText xml:space="preserve"> PAGEREF _Toc498255329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"_Toc498255330" </w:instrText>
      </w:r>
      <w:r>
        <w:fldChar w:fldCharType="separate"/>
      </w:r>
      <w:r>
        <w:rPr>
          <w:rStyle w:val="13"/>
        </w:rPr>
        <w:t>2.3 OBS图</w:t>
      </w:r>
      <w:r>
        <w:tab/>
      </w:r>
      <w:r>
        <w:fldChar w:fldCharType="begin"/>
      </w:r>
      <w:r>
        <w:instrText xml:space="preserve"> PAGEREF _Toc498255330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"_Toc498255331" </w:instrText>
      </w:r>
      <w:r>
        <w:fldChar w:fldCharType="separate"/>
      </w:r>
      <w:r>
        <w:rPr>
          <w:rStyle w:val="13"/>
        </w:rPr>
        <w:t>2.4项目干系人分析</w:t>
      </w:r>
      <w:r>
        <w:tab/>
      </w:r>
      <w:r>
        <w:fldChar w:fldCharType="begin"/>
      </w:r>
      <w:r>
        <w:instrText xml:space="preserve"> PAGEREF _Toc498255331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"_Toc498255332" </w:instrText>
      </w:r>
      <w:r>
        <w:fldChar w:fldCharType="separate"/>
      </w:r>
      <w:r>
        <w:rPr>
          <w:rStyle w:val="13"/>
        </w:rPr>
        <w:t>客户</w:t>
      </w:r>
      <w:r>
        <w:tab/>
      </w:r>
      <w:r>
        <w:fldChar w:fldCharType="begin"/>
      </w:r>
      <w:r>
        <w:instrText xml:space="preserve"> PAGEREF _Toc498255332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"_Toc498255333" </w:instrText>
      </w:r>
      <w:r>
        <w:fldChar w:fldCharType="separate"/>
      </w:r>
      <w:r>
        <w:rPr>
          <w:rStyle w:val="13"/>
        </w:rPr>
        <w:t>项目组</w:t>
      </w:r>
      <w:r>
        <w:tab/>
      </w:r>
      <w:r>
        <w:fldChar w:fldCharType="begin"/>
      </w:r>
      <w:r>
        <w:instrText xml:space="preserve"> PAGEREF _Toc498255333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"_Toc498255334" </w:instrText>
      </w:r>
      <w:r>
        <w:fldChar w:fldCharType="separate"/>
      </w:r>
      <w:r>
        <w:rPr>
          <w:rStyle w:val="13"/>
        </w:rPr>
        <w:t>用户</w:t>
      </w:r>
      <w:r>
        <w:tab/>
      </w:r>
      <w:r>
        <w:fldChar w:fldCharType="begin"/>
      </w:r>
      <w:r>
        <w:instrText xml:space="preserve"> PAGEREF _Toc498255334 \h </w:instrText>
      </w:r>
      <w:r>
        <w:fldChar w:fldCharType="separate"/>
      </w:r>
      <w:r>
        <w:t>9</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"_Toc498255335" </w:instrText>
      </w:r>
      <w:r>
        <w:fldChar w:fldCharType="separate"/>
      </w:r>
      <w:r>
        <w:rPr>
          <w:rStyle w:val="13"/>
        </w:rPr>
        <w:t>CCB成员</w:t>
      </w:r>
      <w:r>
        <w:tab/>
      </w:r>
      <w:r>
        <w:fldChar w:fldCharType="begin"/>
      </w:r>
      <w:r>
        <w:instrText xml:space="preserve"> PAGEREF _Toc498255335 \h </w:instrText>
      </w:r>
      <w:r>
        <w:fldChar w:fldCharType="separate"/>
      </w:r>
      <w:r>
        <w:t>9</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"_Toc498255336" </w:instrText>
      </w:r>
      <w:r>
        <w:fldChar w:fldCharType="separate"/>
      </w:r>
      <w:r>
        <w:rPr>
          <w:rStyle w:val="13"/>
        </w:rPr>
        <w:t>3、 管理过程</w:t>
      </w:r>
      <w:r>
        <w:tab/>
      </w:r>
      <w:r>
        <w:fldChar w:fldCharType="begin"/>
      </w:r>
      <w:r>
        <w:instrText xml:space="preserve"> PAGEREF _Toc498255336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"_Toc498255337" </w:instrText>
      </w:r>
      <w:r>
        <w:fldChar w:fldCharType="separate"/>
      </w:r>
      <w:r>
        <w:rPr>
          <w:rStyle w:val="13"/>
        </w:rPr>
        <w:t>3.1假设、依赖和约束</w:t>
      </w:r>
      <w:r>
        <w:tab/>
      </w:r>
      <w:r>
        <w:fldChar w:fldCharType="begin"/>
      </w:r>
      <w:r>
        <w:instrText xml:space="preserve"> PAGEREF _Toc498255337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"_Toc498255338" </w:instrText>
      </w:r>
      <w:r>
        <w:fldChar w:fldCharType="separate"/>
      </w:r>
      <w:r>
        <w:rPr>
          <w:rStyle w:val="13"/>
        </w:rPr>
        <w:t>3.2风险管理</w:t>
      </w:r>
      <w:r>
        <w:tab/>
      </w:r>
      <w:r>
        <w:fldChar w:fldCharType="begin"/>
      </w:r>
      <w:r>
        <w:instrText xml:space="preserve"> PAGEREF _Toc498255338 \h </w:instrText>
      </w:r>
      <w:r>
        <w:fldChar w:fldCharType="separate"/>
      </w:r>
      <w:r>
        <w:t>10</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"_Toc498255339" </w:instrText>
      </w:r>
      <w:r>
        <w:fldChar w:fldCharType="separate"/>
      </w:r>
      <w:r>
        <w:rPr>
          <w:rStyle w:val="13"/>
        </w:rPr>
        <w:t>3.3监控机制</w:t>
      </w:r>
      <w:r>
        <w:tab/>
      </w:r>
      <w:r>
        <w:fldChar w:fldCharType="begin"/>
      </w:r>
      <w:r>
        <w:instrText xml:space="preserve"> PAGEREF _Toc498255339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"_Toc498255340" </w:instrText>
      </w:r>
      <w:r>
        <w:fldChar w:fldCharType="separate"/>
      </w:r>
      <w:r>
        <w:rPr>
          <w:rStyle w:val="13"/>
        </w:rPr>
        <w:t>3.4质量计划</w:t>
      </w:r>
      <w:r>
        <w:tab/>
      </w:r>
      <w:r>
        <w:fldChar w:fldCharType="begin"/>
      </w:r>
      <w:r>
        <w:instrText xml:space="preserve"> PAGEREF _Toc498255340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"_Toc498255341" </w:instrText>
      </w:r>
      <w:r>
        <w:fldChar w:fldCharType="separate"/>
      </w:r>
      <w:r>
        <w:rPr>
          <w:rStyle w:val="13"/>
        </w:rPr>
        <w:t>3.5沟通子计划</w:t>
      </w:r>
      <w:r>
        <w:tab/>
      </w:r>
      <w:r>
        <w:fldChar w:fldCharType="begin"/>
      </w:r>
      <w:r>
        <w:instrText xml:space="preserve"> PAGEREF _Toc498255341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"_Toc498255342" </w:instrText>
      </w:r>
      <w:r>
        <w:fldChar w:fldCharType="separate"/>
      </w:r>
      <w:r>
        <w:rPr>
          <w:rStyle w:val="13"/>
        </w:rPr>
        <w:t>3.6变更控制政策</w:t>
      </w:r>
      <w:r>
        <w:tab/>
      </w:r>
      <w:r>
        <w:fldChar w:fldCharType="begin"/>
      </w:r>
      <w:r>
        <w:instrText xml:space="preserve"> PAGEREF _Toc498255342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"_Toc498255343" </w:instrText>
      </w:r>
      <w:r>
        <w:fldChar w:fldCharType="separate"/>
      </w:r>
      <w:r>
        <w:rPr>
          <w:rStyle w:val="13"/>
        </w:rPr>
        <w:t>3.7人员配备计划</w:t>
      </w:r>
      <w:r>
        <w:tab/>
      </w:r>
      <w:r>
        <w:fldChar w:fldCharType="begin"/>
      </w:r>
      <w:r>
        <w:instrText xml:space="preserve"> PAGEREF _Toc498255343 \h </w:instrText>
      </w:r>
      <w:r>
        <w:fldChar w:fldCharType="separate"/>
      </w:r>
      <w:r>
        <w:t>15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"_Toc498255344" </w:instrText>
      </w:r>
      <w:r>
        <w:fldChar w:fldCharType="separate"/>
      </w:r>
      <w:r>
        <w:rPr>
          <w:rStyle w:val="13"/>
        </w:rPr>
        <w:t>4、 技术流程</w:t>
      </w:r>
      <w:r>
        <w:tab/>
      </w:r>
      <w:r>
        <w:fldChar w:fldCharType="begin"/>
      </w:r>
      <w:r>
        <w:instrText xml:space="preserve"> PAGEREF _Toc498255344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"_Toc498255345" </w:instrText>
      </w:r>
      <w:r>
        <w:fldChar w:fldCharType="separate"/>
      </w:r>
      <w:r>
        <w:rPr>
          <w:rStyle w:val="13"/>
        </w:rPr>
        <w:t>4.1系统文件</w:t>
      </w:r>
      <w:r>
        <w:tab/>
      </w:r>
      <w:r>
        <w:fldChar w:fldCharType="begin"/>
      </w:r>
      <w:r>
        <w:instrText xml:space="preserve"> PAGEREF _Toc498255345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"_Toc498255346" </w:instrText>
      </w:r>
      <w:r>
        <w:fldChar w:fldCharType="separate"/>
      </w:r>
      <w:r>
        <w:rPr>
          <w:rStyle w:val="13"/>
        </w:rPr>
        <w:t>4.2项目支持功能</w:t>
      </w:r>
      <w:r>
        <w:tab/>
      </w:r>
      <w:r>
        <w:fldChar w:fldCharType="begin"/>
      </w:r>
      <w:r>
        <w:instrText xml:space="preserve"> PAGEREF _Toc498255346 \h </w:instrText>
      </w:r>
      <w:r>
        <w:fldChar w:fldCharType="separate"/>
      </w:r>
      <w:r>
        <w:t>16</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"_Toc498255347" </w:instrText>
      </w:r>
      <w:r>
        <w:fldChar w:fldCharType="separate"/>
      </w:r>
      <w:r>
        <w:rPr>
          <w:rStyle w:val="13"/>
        </w:rPr>
        <w:t>5、 工作分解结构、进度和预算</w:t>
      </w:r>
      <w:r>
        <w:tab/>
      </w:r>
      <w:r>
        <w:fldChar w:fldCharType="begin"/>
      </w:r>
      <w:r>
        <w:instrText xml:space="preserve"> PAGEREF _Toc498255347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"_Toc498255348" </w:instrText>
      </w:r>
      <w:r>
        <w:fldChar w:fldCharType="separate"/>
      </w:r>
      <w:r>
        <w:rPr>
          <w:rStyle w:val="13"/>
        </w:rPr>
        <w:t>5.1工作分解结构</w:t>
      </w:r>
      <w:r>
        <w:tab/>
      </w:r>
      <w:r>
        <w:fldChar w:fldCharType="begin"/>
      </w:r>
      <w:r>
        <w:instrText xml:space="preserve"> PAGEREF _Toc498255348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"_Toc498255349" </w:instrText>
      </w:r>
      <w:r>
        <w:fldChar w:fldCharType="separate"/>
      </w:r>
      <w:r>
        <w:rPr>
          <w:rStyle w:val="13"/>
        </w:rPr>
        <w:t>5.2预算</w:t>
      </w:r>
      <w:r>
        <w:tab/>
      </w:r>
      <w:r>
        <w:fldChar w:fldCharType="begin"/>
      </w:r>
      <w:r>
        <w:instrText xml:space="preserve"> PAGEREF _Toc498255349 \h </w:instrText>
      </w:r>
      <w:r>
        <w:fldChar w:fldCharType="separate"/>
      </w:r>
      <w:r>
        <w:t>17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"_Toc498255350" </w:instrText>
      </w:r>
      <w:r>
        <w:fldChar w:fldCharType="separate"/>
      </w:r>
      <w:r>
        <w:rPr>
          <w:rStyle w:val="13"/>
        </w:rPr>
        <w:t>5.3输入输出</w:t>
      </w:r>
      <w:r>
        <w:tab/>
      </w:r>
      <w:r>
        <w:fldChar w:fldCharType="begin"/>
      </w:r>
      <w:r>
        <w:instrText xml:space="preserve"> PAGEREF _Toc498255350 \h </w:instrText>
      </w:r>
      <w:r>
        <w:fldChar w:fldCharType="separate"/>
      </w:r>
      <w:r>
        <w:t>18</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"_Toc498255351" </w:instrText>
      </w:r>
      <w:r>
        <w:fldChar w:fldCharType="separate"/>
      </w:r>
      <w:r>
        <w:rPr>
          <w:rStyle w:val="13"/>
        </w:rPr>
        <w:t>5.3时间表</w:t>
      </w:r>
      <w:r>
        <w:tab/>
      </w:r>
      <w:r>
        <w:fldChar w:fldCharType="begin"/>
      </w:r>
      <w:r>
        <w:instrText xml:space="preserve"> PAGEREF _Toc498255351 \h </w:instrText>
      </w:r>
      <w:r>
        <w:fldChar w:fldCharType="separate"/>
      </w:r>
      <w:r>
        <w:t>20</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"_Toc498255352" </w:instrText>
      </w:r>
      <w:r>
        <w:fldChar w:fldCharType="separate"/>
      </w:r>
      <w:r>
        <w:rPr>
          <w:rStyle w:val="13"/>
        </w:rPr>
        <w:t>6、 附加组件</w:t>
      </w:r>
      <w:r>
        <w:tab/>
      </w:r>
      <w:r>
        <w:fldChar w:fldCharType="begin"/>
      </w:r>
      <w:r>
        <w:instrText xml:space="preserve"> PAGEREF _Toc498255352 \h </w:instrText>
      </w:r>
      <w:r>
        <w:fldChar w:fldCharType="separate"/>
      </w:r>
      <w:r>
        <w:t>21</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"_Toc498255353" </w:instrText>
      </w:r>
      <w:r>
        <w:fldChar w:fldCharType="separate"/>
      </w:r>
      <w:r>
        <w:rPr>
          <w:rStyle w:val="13"/>
        </w:rPr>
        <w:t>7、附录</w:t>
      </w:r>
      <w:r>
        <w:tab/>
      </w:r>
      <w:r>
        <w:fldChar w:fldCharType="begin"/>
      </w:r>
      <w:r>
        <w:instrText xml:space="preserve"> PAGEREF _Toc498255353 \h </w:instrText>
      </w:r>
      <w:r>
        <w:fldChar w:fldCharType="separate"/>
      </w:r>
      <w:r>
        <w:t>21</w:t>
      </w:r>
      <w:r>
        <w:fldChar w:fldCharType="end"/>
      </w:r>
      <w:r>
        <w:fldChar w:fldCharType="end"/>
      </w:r>
    </w:p>
    <w:p>
      <w:pPr>
        <w:jc w:val="center"/>
        <w:rPr>
          <w:b/>
          <w:bCs/>
          <w:sz w:val="28"/>
          <w:szCs w:val="28"/>
        </w:rPr>
      </w:pPr>
      <w:r>
        <w:rPr>
          <w:rFonts w:hint="eastAsia"/>
          <w:bCs/>
          <w:szCs w:val="28"/>
        </w:rPr>
        <w:fldChar w:fldCharType="end"/>
      </w:r>
    </w:p>
    <w:p>
      <w:pPr>
        <w:rPr>
          <w:b/>
          <w:bCs/>
          <w:sz w:val="28"/>
          <w:szCs w:val="28"/>
        </w:rPr>
      </w:pPr>
    </w:p>
    <w:p>
      <w:pPr>
        <w:rPr>
          <w:b/>
          <w:bCs/>
          <w:sz w:val="28"/>
          <w:szCs w:val="28"/>
        </w:rPr>
      </w:pPr>
    </w:p>
    <w:p>
      <w:pPr>
        <w:rPr>
          <w:b/>
          <w:bCs/>
          <w:sz w:val="28"/>
          <w:szCs w:val="28"/>
        </w:rPr>
      </w:pPr>
    </w:p>
    <w:p>
      <w:pPr>
        <w:pStyle w:val="2"/>
        <w:numPr>
          <w:ilvl w:val="0"/>
          <w:numId w:val="1"/>
        </w:numPr>
      </w:pPr>
      <w:bookmarkStart w:id="0" w:name="_Toc498255318"/>
      <w:r>
        <w:rPr>
          <w:rFonts w:hint="eastAsia"/>
        </w:rPr>
        <w:t>介绍</w:t>
      </w:r>
      <w:bookmarkEnd w:id="0"/>
    </w:p>
    <w:p>
      <w:pPr>
        <w:pStyle w:val="3"/>
      </w:pPr>
      <w:bookmarkStart w:id="1" w:name="_Toc498255319"/>
      <w:r>
        <w:rPr>
          <w:rFonts w:hint="eastAsia"/>
        </w:rPr>
        <w:t>1.1目的</w:t>
      </w:r>
      <w:bookmarkEnd w:id="1"/>
    </w:p>
    <w:p>
      <w:pPr>
        <w:ind w:firstLine="420"/>
        <w:rPr>
          <w:sz w:val="24"/>
        </w:rPr>
      </w:pPr>
      <w:r>
        <w:rPr>
          <w:rFonts w:hint="eastAsia"/>
          <w:sz w:val="24"/>
        </w:rPr>
        <w:t>在整个项目开发的过程中，需求分析阶段起着至关重要的作用，而如何作好需求分析这一系列的工作，整个需求工程就要有着严格的步骤和计划。需求工程中涉及了需求获取，分析、规格说明和验证，以及需求管理等阶段，每个阶段都有着自己的工作和任务。项目工程计划的目的就是使得每个阶段都能更好的完成。</w:t>
      </w:r>
    </w:p>
    <w:p>
      <w:pPr>
        <w:pStyle w:val="3"/>
      </w:pPr>
      <w:bookmarkStart w:id="2" w:name="_Toc498255320"/>
      <w:r>
        <w:rPr>
          <w:rFonts w:hint="eastAsia"/>
        </w:rPr>
        <w:t>1.2责任</w:t>
      </w:r>
      <w:bookmarkEnd w:id="2"/>
    </w:p>
    <w:p>
      <w:pPr>
        <w:ind w:firstLine="420"/>
        <w:rPr>
          <w:sz w:val="24"/>
        </w:rPr>
      </w:pPr>
      <w:r>
        <w:rPr>
          <w:rFonts w:hint="eastAsia"/>
          <w:sz w:val="24"/>
        </w:rPr>
        <w:t>执行发起人：侯宏仑老师，杨枨老师 提供项目概述及相关项目信息</w:t>
      </w:r>
    </w:p>
    <w:p>
      <w:pPr>
        <w:ind w:firstLine="420"/>
        <w:rPr>
          <w:sz w:val="24"/>
        </w:rPr>
      </w:pPr>
      <w:r>
        <w:rPr>
          <w:rFonts w:hint="eastAsia"/>
          <w:sz w:val="24"/>
        </w:rPr>
        <w:t>项目发起人：奕吉</w:t>
      </w:r>
    </w:p>
    <w:p>
      <w:pPr>
        <w:ind w:firstLine="420"/>
        <w:rPr>
          <w:sz w:val="24"/>
        </w:rPr>
      </w:pPr>
      <w:r>
        <w:rPr>
          <w:rFonts w:hint="eastAsia"/>
          <w:sz w:val="24"/>
        </w:rPr>
        <w:t>项 目 经理：奕吉 管理软件项目开发过程</w:t>
      </w:r>
    </w:p>
    <w:p>
      <w:pPr>
        <w:ind w:firstLine="420"/>
        <w:rPr>
          <w:sz w:val="24"/>
        </w:rPr>
      </w:pPr>
      <w:r>
        <w:rPr>
          <w:rFonts w:hint="eastAsia"/>
          <w:sz w:val="24"/>
        </w:rPr>
        <w:t>受      主：侯宏仑老师，杨枨老师，PRD2017其余各组组长</w:t>
      </w:r>
    </w:p>
    <w:p>
      <w:pPr>
        <w:rPr>
          <w:sz w:val="24"/>
        </w:rPr>
      </w:pPr>
      <w:r>
        <w:rPr>
          <w:rFonts w:hint="eastAsia"/>
          <w:sz w:val="24"/>
        </w:rPr>
        <w:t>项目应满足两位老师的要求，得到其余组的认可</w:t>
      </w:r>
    </w:p>
    <w:p>
      <w:pPr>
        <w:ind w:firstLine="420"/>
        <w:rPr>
          <w:sz w:val="24"/>
        </w:rPr>
      </w:pPr>
      <w:r>
        <w:rPr>
          <w:rFonts w:hint="eastAsia"/>
          <w:sz w:val="24"/>
        </w:rPr>
        <w:t>用      户：软件工程教师，选了课程的学生，以及当前学期未选该课程，但对该课程有兴趣的学生。</w:t>
      </w:r>
    </w:p>
    <w:p>
      <w:pPr>
        <w:ind w:firstLine="420"/>
        <w:rPr>
          <w:sz w:val="24"/>
        </w:rPr>
      </w:pPr>
      <w:r>
        <w:rPr>
          <w:rFonts w:hint="eastAsia"/>
          <w:sz w:val="24"/>
        </w:rPr>
        <w:t>审  稿  人：</w:t>
      </w:r>
      <w:r>
        <w:rPr>
          <w:rFonts w:hint="eastAsia" w:cs="Calibri"/>
          <w:sz w:val="24"/>
        </w:rPr>
        <w:t>奕吉 张旗 靳泽旭 曾雨晴 于欣汝</w:t>
      </w:r>
      <w:r>
        <w:rPr>
          <w:rFonts w:hint="eastAsia"/>
          <w:sz w:val="24"/>
        </w:rPr>
        <w:tab/>
      </w:r>
      <w:r>
        <w:rPr>
          <w:rFonts w:hint="eastAsia"/>
          <w:sz w:val="24"/>
        </w:rPr>
        <w:tab/>
      </w:r>
      <w:r>
        <w:rPr>
          <w:rFonts w:hint="eastAsia"/>
          <w:sz w:val="24"/>
        </w:rPr>
        <w:t xml:space="preserve">  </w:t>
      </w:r>
    </w:p>
    <w:p>
      <w:pPr>
        <w:pStyle w:val="3"/>
      </w:pPr>
      <w:bookmarkStart w:id="3" w:name="_Toc498255321"/>
      <w:r>
        <w:rPr>
          <w:rFonts w:hint="eastAsia"/>
        </w:rPr>
        <w:t>1.3范围</w:t>
      </w:r>
      <w:bookmarkEnd w:id="3"/>
    </w:p>
    <w:p>
      <w:pPr>
        <w:rPr>
          <w:sz w:val="24"/>
        </w:rPr>
      </w:pPr>
      <w:r>
        <w:rPr>
          <w:rFonts w:hint="eastAsia"/>
          <w:sz w:val="24"/>
        </w:rPr>
        <w:t>本计划为需求工程计划，包含需求开发和需求管理两个大方面，其中需求开发中包含，需求获取、分析、规格说明和验证四方面，产出《需求开发计划》、《需求规格说明书》、《概要设计说明》等文档。需求管理方面为控制需求变更和版本控制等一系列功能，产出《需求变更控制文档》。</w:t>
      </w:r>
    </w:p>
    <w:p/>
    <w:p>
      <w:pPr>
        <w:pStyle w:val="3"/>
      </w:pPr>
      <w:bookmarkStart w:id="4" w:name="_Toc498255322"/>
      <w:r>
        <w:rPr>
          <w:rFonts w:hint="eastAsia"/>
        </w:rPr>
        <w:t>1.4项目目标</w:t>
      </w:r>
      <w:bookmarkEnd w:id="4"/>
    </w:p>
    <w:p>
      <w:pPr>
        <w:tabs>
          <w:tab w:val="left" w:pos="343"/>
        </w:tabs>
        <w:ind w:firstLine="420"/>
        <w:rPr>
          <w:sz w:val="24"/>
        </w:rPr>
      </w:pPr>
      <w:r>
        <w:rPr>
          <w:rFonts w:hint="eastAsia" w:ascii="宋体" w:hAnsi="Times New Roman"/>
          <w:sz w:val="24"/>
          <w:lang w:val="zh-CN"/>
        </w:rPr>
        <w:t>网站作为一个开课的辅助工具</w:t>
      </w:r>
      <w:r>
        <w:rPr>
          <w:rFonts w:ascii="宋体" w:hAnsi="Times New Roman"/>
          <w:sz w:val="24"/>
        </w:rPr>
        <w:t>,</w:t>
      </w:r>
      <w:r>
        <w:rPr>
          <w:rFonts w:hint="eastAsia" w:ascii="宋体" w:hAnsi="Times New Roman"/>
          <w:sz w:val="24"/>
          <w:lang w:val="zh-CN"/>
        </w:rPr>
        <w:t>网站作为一个开课的辅助工具</w:t>
      </w:r>
      <w:r>
        <w:rPr>
          <w:rFonts w:ascii="宋体" w:hAnsi="Times New Roman"/>
          <w:sz w:val="24"/>
        </w:rPr>
        <w:t>,</w:t>
      </w:r>
      <w:r>
        <w:rPr>
          <w:rFonts w:hint="eastAsia"/>
          <w:sz w:val="24"/>
        </w:rPr>
        <w:t>网站主要实现：</w:t>
      </w:r>
      <w:r>
        <w:rPr>
          <w:rFonts w:hint="eastAsia" w:ascii="宋体" w:hAnsi="Times New Roman"/>
          <w:sz w:val="24"/>
          <w:lang w:val="zh-CN"/>
        </w:rPr>
        <w:t>信息发布</w:t>
      </w:r>
      <w:r>
        <w:rPr>
          <w:rFonts w:hint="eastAsia" w:ascii="宋体"/>
          <w:sz w:val="24"/>
          <w:lang w:val="zh-CN"/>
        </w:rPr>
        <w:t>、</w:t>
      </w:r>
      <w:r>
        <w:rPr>
          <w:rFonts w:hint="eastAsia" w:ascii="宋体" w:hAnsi="Times New Roman"/>
          <w:sz w:val="24"/>
          <w:lang w:val="zh-CN"/>
        </w:rPr>
        <w:t>资料下载</w:t>
      </w:r>
      <w:r>
        <w:rPr>
          <w:rFonts w:hint="eastAsia" w:ascii="宋体"/>
          <w:sz w:val="24"/>
          <w:lang w:val="zh-CN"/>
        </w:rPr>
        <w:t>、</w:t>
      </w:r>
      <w:r>
        <w:rPr>
          <w:rFonts w:hint="eastAsia" w:ascii="宋体" w:hAnsi="Times New Roman"/>
          <w:sz w:val="24"/>
          <w:lang w:val="zh-CN"/>
        </w:rPr>
        <w:t>交流互动。</w:t>
      </w:r>
    </w:p>
    <w:p>
      <w:pPr>
        <w:ind w:firstLine="420"/>
        <w:rPr>
          <w:sz w:val="24"/>
        </w:rPr>
      </w:pPr>
      <w:r>
        <w:rPr>
          <w:rFonts w:hint="eastAsia"/>
          <w:sz w:val="24"/>
        </w:rPr>
        <w:t>项目应能满足项目描述中的基本需求，完成相关课程的要求，在小组组员的合力工作环境下达到良好标准。</w:t>
      </w:r>
    </w:p>
    <w:p>
      <w:pPr>
        <w:ind w:firstLine="420"/>
        <w:rPr>
          <w:sz w:val="24"/>
        </w:rPr>
      </w:pPr>
    </w:p>
    <w:p>
      <w:pPr>
        <w:autoSpaceDE w:val="0"/>
        <w:autoSpaceDN w:val="0"/>
        <w:adjustRightInd w:val="0"/>
        <w:ind w:firstLine="465"/>
        <w:rPr>
          <w:rFonts w:asciiTheme="majorEastAsia" w:hAnsiTheme="majorEastAsia" w:eastAsiaTheme="majorEastAsia" w:cstheme="majorEastAsia"/>
          <w:sz w:val="24"/>
        </w:rPr>
      </w:pPr>
      <w:r>
        <w:rPr>
          <w:rFonts w:hint="eastAsia" w:asciiTheme="majorEastAsia" w:hAnsiTheme="majorEastAsia" w:eastAsiaTheme="majorEastAsia" w:cstheme="majorEastAsia"/>
          <w:sz w:val="24"/>
          <w:lang w:val="zh-CN"/>
        </w:rPr>
        <w:t>本网站要求提供对外服务的能力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保证至少</w:t>
      </w:r>
      <w:r>
        <w:rPr>
          <w:rFonts w:hint="eastAsia" w:asciiTheme="majorEastAsia" w:hAnsiTheme="majorEastAsia" w:eastAsiaTheme="majorEastAsia" w:cstheme="majorEastAsia"/>
          <w:sz w:val="24"/>
        </w:rPr>
        <w:t>300</w:t>
      </w:r>
      <w:r>
        <w:rPr>
          <w:rFonts w:hint="eastAsia" w:asciiTheme="majorEastAsia" w:hAnsiTheme="majorEastAsia" w:eastAsiaTheme="majorEastAsia" w:cstheme="majorEastAsia"/>
          <w:sz w:val="24"/>
          <w:lang w:val="zh-CN"/>
        </w:rPr>
        <w:t>名同学上课辅助服务的要求</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包括数据存储能力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网络服务吞吐能力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数据安全特性等</w:t>
      </w:r>
      <w:r>
        <w:rPr>
          <w:rFonts w:hint="eastAsia" w:asciiTheme="majorEastAsia" w:hAnsiTheme="majorEastAsia" w:eastAsiaTheme="majorEastAsia" w:cstheme="majorEastAsia"/>
          <w:sz w:val="24"/>
        </w:rPr>
        <w:t>.</w:t>
      </w:r>
    </w:p>
    <w:p>
      <w:pPr>
        <w:ind w:firstLine="420"/>
        <w:rPr>
          <w:sz w:val="24"/>
        </w:rPr>
      </w:pPr>
    </w:p>
    <w:p>
      <w:pPr>
        <w:pStyle w:val="3"/>
      </w:pPr>
      <w:bookmarkStart w:id="5" w:name="_Toc498255323"/>
      <w:r>
        <w:rPr>
          <w:rFonts w:hint="eastAsia"/>
        </w:rPr>
        <w:t>1.5需求工程交付成果</w:t>
      </w:r>
      <w:bookmarkEnd w:id="5"/>
    </w:p>
    <w:p>
      <w:pPr>
        <w:ind w:firstLine="420"/>
        <w:rPr>
          <w:sz w:val="24"/>
        </w:rPr>
      </w:pPr>
      <w:r>
        <w:rPr>
          <w:rFonts w:hint="eastAsia"/>
          <w:sz w:val="24"/>
        </w:rPr>
        <w:t>需求工程各阶段产出的文档</w:t>
      </w:r>
    </w:p>
    <w:p>
      <w:pPr>
        <w:ind w:firstLine="420"/>
        <w:rPr>
          <w:sz w:val="24"/>
        </w:rPr>
      </w:pPr>
    </w:p>
    <w:tbl>
      <w:tblPr>
        <w:tblStyle w:val="14"/>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cPr>
          <w:p>
            <w:pPr>
              <w:rPr>
                <w:sz w:val="24"/>
              </w:rPr>
            </w:pPr>
            <w:r>
              <w:rPr>
                <w:rFonts w:hint="eastAsia"/>
                <w:sz w:val="24"/>
              </w:rPr>
              <w:t>编号</w:t>
            </w:r>
          </w:p>
        </w:tc>
        <w:tc>
          <w:tcPr>
            <w:tcW w:w="3302" w:type="dxa"/>
            <w:shd w:val="clear" w:color="auto" w:fill="D7D7D7"/>
          </w:tcPr>
          <w:p>
            <w:pPr>
              <w:rPr>
                <w:sz w:val="24"/>
              </w:rPr>
            </w:pPr>
            <w:r>
              <w:rPr>
                <w:rFonts w:hint="eastAsia"/>
                <w:sz w:val="24"/>
              </w:rPr>
              <w:t>名称</w:t>
            </w:r>
          </w:p>
        </w:tc>
        <w:tc>
          <w:tcPr>
            <w:tcW w:w="809" w:type="dxa"/>
            <w:shd w:val="clear" w:color="auto" w:fill="D7D7D7"/>
          </w:tcPr>
          <w:p>
            <w:pPr>
              <w:rPr>
                <w:sz w:val="24"/>
              </w:rPr>
            </w:pPr>
            <w:r>
              <w:rPr>
                <w:rFonts w:hint="eastAsia"/>
                <w:sz w:val="24"/>
              </w:rPr>
              <w:t>形式</w:t>
            </w:r>
          </w:p>
        </w:tc>
        <w:tc>
          <w:tcPr>
            <w:tcW w:w="1417" w:type="dxa"/>
            <w:shd w:val="clear" w:color="auto" w:fill="D7D7D7"/>
          </w:tcPr>
          <w:p>
            <w:pPr>
              <w:rPr>
                <w:sz w:val="24"/>
              </w:rPr>
            </w:pPr>
            <w:r>
              <w:rPr>
                <w:rFonts w:hint="eastAsia"/>
                <w:sz w:val="24"/>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1</w:t>
            </w:r>
          </w:p>
        </w:tc>
        <w:tc>
          <w:tcPr>
            <w:tcW w:w="3302" w:type="dxa"/>
            <w:shd w:val="clear" w:color="auto" w:fill="auto"/>
          </w:tcPr>
          <w:p>
            <w:pPr>
              <w:rPr>
                <w:sz w:val="24"/>
              </w:rPr>
            </w:pPr>
            <w:r>
              <w:rPr>
                <w:rFonts w:hint="eastAsia" w:ascii="宋体" w:hAnsi="宋体" w:cs="宋体"/>
                <w:sz w:val="24"/>
              </w:rPr>
              <w:t>《需求开发计划》</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2</w:t>
            </w:r>
          </w:p>
        </w:tc>
        <w:tc>
          <w:tcPr>
            <w:tcW w:w="3302" w:type="dxa"/>
            <w:shd w:val="clear" w:color="auto" w:fill="auto"/>
          </w:tcPr>
          <w:p>
            <w:pPr>
              <w:rPr>
                <w:sz w:val="24"/>
              </w:rPr>
            </w:pPr>
            <w:r>
              <w:rPr>
                <w:rFonts w:hint="eastAsia" w:ascii="宋体" w:hAnsi="宋体" w:cs="宋体"/>
                <w:sz w:val="24"/>
              </w:rPr>
              <w:t>《需求变更控制文档》</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3</w:t>
            </w:r>
          </w:p>
        </w:tc>
        <w:tc>
          <w:tcPr>
            <w:tcW w:w="3302" w:type="dxa"/>
            <w:shd w:val="clear" w:color="auto" w:fill="auto"/>
          </w:tcPr>
          <w:p>
            <w:pPr>
              <w:rPr>
                <w:sz w:val="24"/>
              </w:rPr>
            </w:pPr>
            <w:r>
              <w:rPr>
                <w:rFonts w:hint="eastAsia" w:ascii="宋体" w:hAnsi="宋体" w:cs="宋体"/>
                <w:sz w:val="24"/>
              </w:rPr>
              <w:t>《需求规格说明书》</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tcPr>
          <w:p>
            <w:pPr>
              <w:rPr>
                <w:sz w:val="24"/>
              </w:rPr>
            </w:pPr>
            <w:r>
              <w:rPr>
                <w:sz w:val="24"/>
              </w:rPr>
              <w:t>4</w:t>
            </w:r>
          </w:p>
        </w:tc>
        <w:tc>
          <w:tcPr>
            <w:tcW w:w="3302" w:type="dxa"/>
            <w:shd w:val="clear" w:color="auto" w:fill="auto"/>
          </w:tcPr>
          <w:p>
            <w:pPr>
              <w:rPr>
                <w:sz w:val="24"/>
              </w:rPr>
            </w:pPr>
            <w:r>
              <w:rPr>
                <w:rFonts w:hint="eastAsia" w:ascii="宋体" w:hAnsi="宋体" w:cs="宋体"/>
                <w:sz w:val="24"/>
              </w:rPr>
              <w:t>《概要设计说明》</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bl>
    <w:p>
      <w:pPr>
        <w:pStyle w:val="3"/>
      </w:pPr>
      <w:bookmarkStart w:id="6" w:name="_Toc498255324"/>
      <w:r>
        <w:rPr>
          <w:rFonts w:hint="eastAsia"/>
        </w:rPr>
        <w:t>1.6验收标准</w:t>
      </w:r>
      <w:bookmarkEnd w:id="6"/>
    </w:p>
    <w:p>
      <w:pPr>
        <w:ind w:firstLine="420"/>
        <w:rPr>
          <w:sz w:val="24"/>
        </w:rPr>
      </w:pPr>
      <w:r>
        <w:rPr>
          <w:rFonts w:hint="eastAsia"/>
          <w:sz w:val="24"/>
        </w:rPr>
        <w:t>交付之前应当进行小组评审，与文档说明保持一致，风格统一。然后应和需方进行交流评审以达到需方的要求。文字应当清晰易懂，达到各类标准。最后成果能够使得客户满意。</w:t>
      </w:r>
    </w:p>
    <w:p>
      <w:pPr>
        <w:ind w:firstLine="420"/>
        <w:rPr>
          <w:sz w:val="24"/>
        </w:rPr>
      </w:pPr>
    </w:p>
    <w:p>
      <w:pPr>
        <w:ind w:firstLine="420"/>
        <w:rPr>
          <w:sz w:val="24"/>
        </w:rPr>
      </w:pPr>
    </w:p>
    <w:p>
      <w:pPr>
        <w:pStyle w:val="3"/>
      </w:pPr>
      <w:bookmarkStart w:id="7" w:name="_Toc498255325"/>
      <w:bookmarkStart w:id="8" w:name="_Toc23784"/>
      <w:r>
        <w:t>1.7</w:t>
      </w:r>
      <w:r>
        <w:rPr>
          <w:rFonts w:hint="eastAsia"/>
        </w:rPr>
        <w:t>最后交付期限</w:t>
      </w:r>
      <w:bookmarkEnd w:id="7"/>
      <w:bookmarkEnd w:id="8"/>
    </w:p>
    <w:p>
      <w:pPr>
        <w:rPr>
          <w:sz w:val="24"/>
        </w:rPr>
      </w:pPr>
      <w:r>
        <w:rPr>
          <w:rFonts w:hint="eastAsia"/>
          <w:sz w:val="24"/>
        </w:rPr>
        <w:t xml:space="preserve">  本学期末，期间每个阶段伴有评审。</w:t>
      </w:r>
    </w:p>
    <w:p>
      <w:pPr>
        <w:rPr>
          <w:sz w:val="24"/>
        </w:rPr>
      </w:pPr>
    </w:p>
    <w:p>
      <w:pPr>
        <w:rPr>
          <w:sz w:val="24"/>
        </w:rPr>
      </w:pPr>
    </w:p>
    <w:p>
      <w:pPr>
        <w:pStyle w:val="3"/>
      </w:pPr>
      <w:bookmarkStart w:id="9" w:name="_Toc498255326"/>
      <w:r>
        <w:rPr>
          <w:rFonts w:hint="eastAsia"/>
        </w:rPr>
        <w:t>1.8里程碑</w:t>
      </w:r>
      <w:bookmarkEnd w:id="9"/>
    </w:p>
    <w:tbl>
      <w:tblPr>
        <w:tblStyle w:val="15"/>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5"/>
        <w:gridCol w:w="1446"/>
        <w:gridCol w:w="4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内容</w:t>
            </w:r>
          </w:p>
        </w:tc>
        <w:tc>
          <w:tcPr>
            <w:tcW w:w="1446" w:type="dxa"/>
          </w:tcPr>
          <w:p>
            <w:pPr>
              <w:rPr>
                <w:sz w:val="24"/>
              </w:rPr>
            </w:pPr>
            <w:r>
              <w:rPr>
                <w:rFonts w:hint="eastAsia"/>
                <w:sz w:val="24"/>
              </w:rPr>
              <w:t>时间</w:t>
            </w:r>
          </w:p>
        </w:tc>
        <w:tc>
          <w:tcPr>
            <w:tcW w:w="4069" w:type="dxa"/>
          </w:tcPr>
          <w:p>
            <w:pPr>
              <w:tabs>
                <w:tab w:val="left" w:pos="955"/>
              </w:tabs>
              <w:rPr>
                <w:sz w:val="24"/>
              </w:rPr>
            </w:pPr>
            <w:r>
              <w:rPr>
                <w:sz w:val="24"/>
              </w:rPr>
              <w:tab/>
            </w:r>
            <w:r>
              <w:rPr>
                <w:rFonts w:hint="eastAsia"/>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《需求工程计划》</w:t>
            </w:r>
          </w:p>
        </w:tc>
        <w:tc>
          <w:tcPr>
            <w:tcW w:w="1446" w:type="dxa"/>
          </w:tcPr>
          <w:p>
            <w:pPr>
              <w:rPr>
                <w:sz w:val="24"/>
              </w:rPr>
            </w:pPr>
            <w:r>
              <w:rPr>
                <w:rFonts w:hint="eastAsia"/>
                <w:sz w:val="24"/>
              </w:rPr>
              <w:t>第5-6周</w:t>
            </w:r>
          </w:p>
        </w:tc>
        <w:tc>
          <w:tcPr>
            <w:tcW w:w="4069" w:type="dxa"/>
          </w:tcPr>
          <w:p>
            <w:pPr>
              <w:rPr>
                <w:sz w:val="24"/>
              </w:rPr>
            </w:pPr>
            <w:r>
              <w:rPr>
                <w:rFonts w:hint="eastAsia"/>
                <w:sz w:val="24"/>
              </w:rPr>
              <w:t>需求工程开始前准备，制定计划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《软件需求规格说明书》</w:t>
            </w:r>
          </w:p>
        </w:tc>
        <w:tc>
          <w:tcPr>
            <w:tcW w:w="1446" w:type="dxa"/>
          </w:tcPr>
          <w:p>
            <w:pPr>
              <w:rPr>
                <w:sz w:val="24"/>
              </w:rPr>
            </w:pPr>
            <w:r>
              <w:rPr>
                <w:rFonts w:hint="eastAsia"/>
                <w:sz w:val="24"/>
              </w:rPr>
              <w:t>第10周</w:t>
            </w:r>
          </w:p>
        </w:tc>
        <w:tc>
          <w:tcPr>
            <w:tcW w:w="4069" w:type="dxa"/>
          </w:tcPr>
          <w:p>
            <w:pPr>
              <w:rPr>
                <w:sz w:val="24"/>
              </w:rPr>
            </w:pPr>
            <w:r>
              <w:rPr>
                <w:rFonts w:hint="eastAsia"/>
                <w:sz w:val="24"/>
              </w:rPr>
              <w:t>需求获取、分析及规格说明后产出初步文档，验证后产出正式版本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《软件需求变更文档》</w:t>
            </w:r>
          </w:p>
        </w:tc>
        <w:tc>
          <w:tcPr>
            <w:tcW w:w="1446" w:type="dxa"/>
          </w:tcPr>
          <w:p>
            <w:pPr>
              <w:rPr>
                <w:sz w:val="24"/>
              </w:rPr>
            </w:pPr>
            <w:r>
              <w:rPr>
                <w:rFonts w:hint="eastAsia"/>
                <w:sz w:val="24"/>
              </w:rPr>
              <w:t>第12周</w:t>
            </w:r>
          </w:p>
        </w:tc>
        <w:tc>
          <w:tcPr>
            <w:tcW w:w="4069" w:type="dxa"/>
          </w:tcPr>
          <w:p>
            <w:pPr>
              <w:rPr>
                <w:sz w:val="24"/>
              </w:rPr>
            </w:pPr>
            <w:r>
              <w:rPr>
                <w:rFonts w:hint="eastAsia"/>
                <w:sz w:val="24"/>
              </w:rPr>
              <w:t>在需求管理阶段产出文档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《软件概要设计说明》</w:t>
            </w:r>
          </w:p>
        </w:tc>
        <w:tc>
          <w:tcPr>
            <w:tcW w:w="1446" w:type="dxa"/>
          </w:tcPr>
          <w:p>
            <w:pPr>
              <w:rPr>
                <w:sz w:val="24"/>
              </w:rPr>
            </w:pPr>
            <w:r>
              <w:rPr>
                <w:rFonts w:hint="eastAsia"/>
                <w:sz w:val="24"/>
              </w:rPr>
              <w:t>第16周</w:t>
            </w:r>
          </w:p>
        </w:tc>
        <w:tc>
          <w:tcPr>
            <w:tcW w:w="4069" w:type="dxa"/>
          </w:tcPr>
          <w:p>
            <w:pPr>
              <w:rPr>
                <w:sz w:val="24"/>
              </w:rPr>
            </w:pPr>
            <w:r>
              <w:rPr>
                <w:rFonts w:hint="eastAsia"/>
                <w:sz w:val="24"/>
              </w:rPr>
              <w:t>需求阶段结束为实现进行概要设计</w:t>
            </w:r>
          </w:p>
        </w:tc>
      </w:tr>
    </w:tbl>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pStyle w:val="2"/>
        <w:numPr>
          <w:ilvl w:val="0"/>
          <w:numId w:val="1"/>
        </w:numPr>
      </w:pPr>
      <w:bookmarkStart w:id="10" w:name="_Toc498255327"/>
      <w:r>
        <w:rPr>
          <w:rFonts w:hint="eastAsia"/>
        </w:rPr>
        <w:t>项目组织</w:t>
      </w:r>
      <w:bookmarkEnd w:id="10"/>
    </w:p>
    <w:p>
      <w:pPr>
        <w:pStyle w:val="3"/>
      </w:pPr>
      <w:bookmarkStart w:id="11" w:name="_Toc498255328"/>
      <w:r>
        <w:rPr>
          <w:rFonts w:hint="eastAsia"/>
        </w:rPr>
        <w:t>2.1组织结构</w:t>
      </w:r>
      <w:bookmarkEnd w:id="11"/>
    </w:p>
    <w:p>
      <w:r>
        <mc:AlternateContent>
          <mc:Choice Requires="wps">
            <w:drawing>
              <wp:anchor distT="0" distB="0" distL="114300" distR="114300" simplePos="0" relativeHeight="251659264" behindDoc="0" locked="0" layoutInCell="1" allowOverlap="1">
                <wp:simplePos x="0" y="0"/>
                <wp:positionH relativeFrom="column">
                  <wp:posOffset>1925955</wp:posOffset>
                </wp:positionH>
                <wp:positionV relativeFrom="paragraph">
                  <wp:posOffset>29845</wp:posOffset>
                </wp:positionV>
                <wp:extent cx="1314450" cy="630555"/>
                <wp:effectExtent l="0" t="0" r="19050" b="17780"/>
                <wp:wrapNone/>
                <wp:docPr id="3" name="矩形 3"/>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教师</w:t>
                            </w:r>
                          </w:p>
                          <w:p>
                            <w:pPr>
                              <w:jc w:val="center"/>
                            </w:pPr>
                            <w:r>
                              <w:rPr>
                                <w:rFonts w:hint="eastAsia"/>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65pt;margin-top:2.35pt;height:49.65pt;width:103.5pt;z-index:251659264;v-text-anchor:middle;mso-width-relative:page;mso-height-relative:page;" fillcolor="#FFFFFF [3201]" filled="t" stroked="t" coordsize="21600,21600" o:gfxdata="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FKMOMHYAAAACQEAAA8AAAAAAAAAAQAgAAAAIgAAAGRycy9kb3ducmV2LnhtbFBLAQIUABQAAAAI&#10;AIdO4kAnc4QVXwIAALEEAAAOAAAAAAAAAAEAIAAAACcBAABkcnMvZTJvRG9jLnhtbFBLBQYAAAAA&#10;BgAGAFkBAAD4BQAAAAA=&#10;">
                <v:fill on="t" focussize="0,0"/>
                <v:stroke weight="1pt" color="#70AD47 [3209]" miterlimit="8" joinstyle="miter"/>
                <v:imagedata o:title=""/>
                <o:lock v:ext="edit" aspectratio="f"/>
                <v:textbox>
                  <w:txbxContent>
                    <w:p>
                      <w:pPr>
                        <w:jc w:val="center"/>
                      </w:pPr>
                      <w:r>
                        <w:rPr>
                          <w:rFonts w:hint="eastAsia"/>
                        </w:rPr>
                        <w:t>教师</w:t>
                      </w:r>
                    </w:p>
                    <w:p>
                      <w:pPr>
                        <w:jc w:val="center"/>
                      </w:pPr>
                      <w:r>
                        <w:rPr>
                          <w:rFonts w:hint="eastAsia"/>
                        </w:rPr>
                        <w:t>（项目总负责人）</w:t>
                      </w:r>
                    </w:p>
                  </w:txbxContent>
                </v:textbox>
              </v:rect>
            </w:pict>
          </mc:Fallback>
        </mc:AlternateContent>
      </w:r>
    </w:p>
    <w:p/>
    <w:p/>
    <w:p>
      <w:r>
        <mc:AlternateContent>
          <mc:Choice Requires="wps">
            <w:drawing>
              <wp:anchor distT="0" distB="0" distL="114300" distR="114300" simplePos="0" relativeHeight="251649024" behindDoc="0" locked="0" layoutInCell="1" allowOverlap="1">
                <wp:simplePos x="0" y="0"/>
                <wp:positionH relativeFrom="column">
                  <wp:posOffset>2593975</wp:posOffset>
                </wp:positionH>
                <wp:positionV relativeFrom="paragraph">
                  <wp:posOffset>80010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wps:spPr>
                        <a:xfrm>
                          <a:off x="0" y="0"/>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4.25pt;margin-top:6.3pt;height:24.4pt;width:1.5pt;z-index:251649024;mso-width-relative:page;mso-height-relative:page;" filled="f" stroked="t" coordsize="21600,21600" o:gfxdata="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7l1egdgAAAAJAQAADwAAAAAAAAABACAAAAAi&#10;AAAAZHJzL2Rvd25yZXYueG1sUEsBAhQAFAAAAAgAh07iQNaubGTRAQAAaAMAAA4AAAAAAAAAAQAg&#10;AAAAJwEAAGRycy9lMm9Eb2MueG1sUEsFBgAAAAAGAAYAWQEAAGoFA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55168" behindDoc="0" locked="0" layoutInCell="1" allowOverlap="1">
                <wp:simplePos x="0" y="0"/>
                <wp:positionH relativeFrom="column">
                  <wp:posOffset>1966595</wp:posOffset>
                </wp:positionH>
                <wp:positionV relativeFrom="paragraph">
                  <wp:posOffset>193040</wp:posOffset>
                </wp:positionV>
                <wp:extent cx="1314450" cy="630555"/>
                <wp:effectExtent l="0" t="0" r="19050" b="17780"/>
                <wp:wrapNone/>
                <wp:docPr id="5" name="矩形 5"/>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奕吉</w:t>
                            </w:r>
                          </w:p>
                          <w:p>
                            <w:pPr>
                              <w:jc w:val="center"/>
                            </w:pPr>
                            <w:r>
                              <w:rPr>
                                <w:rFonts w:hint="eastAsia"/>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4.85pt;margin-top:15.2pt;height:49.65pt;width:103.5pt;z-index:251655168;v-text-anchor:middle;mso-width-relative:page;mso-height-relative:page;" fillcolor="#FFFFFF [3201]" filled="t" stroked="t" coordsize="21600,21600" o:gfxdata="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IH87bnYAAAACgEAAA8AAAAAAAAAAQAgAAAAIgAAAGRycy9kb3ducmV2LnhtbFBLAQIUABQAAAAI&#10;AIdO4kDQ0CYFXwIAALEEAAAOAAAAAAAAAAEAIAAAACcBAABkcnMvZTJvRG9jLnhtbFBLBQYAAAAA&#10;BgAGAFkBAAD4BQAAAAA=&#10;">
                <v:fill on="t" focussize="0,0"/>
                <v:stroke weight="1pt" color="#70AD47 [3209]" miterlimit="8" joinstyle="miter"/>
                <v:imagedata o:title=""/>
                <o:lock v:ext="edit" aspectratio="f"/>
                <v:textbox>
                  <w:txbxContent>
                    <w:p>
                      <w:pPr>
                        <w:jc w:val="center"/>
                      </w:pPr>
                      <w:r>
                        <w:rPr>
                          <w:rFonts w:hint="eastAsia"/>
                        </w:rPr>
                        <w:t>奕吉</w:t>
                      </w:r>
                    </w:p>
                    <w:p>
                      <w:pPr>
                        <w:jc w:val="center"/>
                      </w:pPr>
                      <w:r>
                        <w:rPr>
                          <w:rFonts w:hint="eastAsia"/>
                        </w:rPr>
                        <w:t>（项目经理）</w:t>
                      </w:r>
                    </w:p>
                  </w:txbxContent>
                </v:textbox>
              </v:rect>
            </w:pict>
          </mc:Fallback>
        </mc:AlternateContent>
      </w:r>
    </w:p>
    <w:p/>
    <w:p/>
    <w:p>
      <w:r>
        <mc:AlternateContent>
          <mc:Choice Requires="wps">
            <w:drawing>
              <wp:anchor distT="0" distB="0" distL="114300" distR="114300" simplePos="0" relativeHeight="251651072"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wps:spPr>
                        <a:xfrm flipH="1" flipV="1">
                          <a:off x="0" y="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51072;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rqufv2AAAAAsBAAAPAAAA&#10;AAAAAAEAIAAAACIAAABkcnMvZG93bnJldi54bWxQSwECFAAUAAAACACHTuJABXXzmNwBAAB9AwAA&#10;DgAAAAAAAAABACAAAAAnAQAAZHJzL2Uyb0RvYy54bWxQSwUGAAAAAAYABgBZAQAAdQU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44928" behindDoc="0" locked="0" layoutInCell="1" allowOverlap="1">
                <wp:simplePos x="0" y="0"/>
                <wp:positionH relativeFrom="column">
                  <wp:posOffset>2617470</wp:posOffset>
                </wp:positionH>
                <wp:positionV relativeFrom="paragraph">
                  <wp:posOffset>60960</wp:posOffset>
                </wp:positionV>
                <wp:extent cx="18415" cy="403860"/>
                <wp:effectExtent l="0" t="0" r="20320" b="34290"/>
                <wp:wrapNone/>
                <wp:docPr id="10" name="直接连接符 10"/>
                <wp:cNvGraphicFramePr/>
                <a:graphic xmlns:a="http://schemas.openxmlformats.org/drawingml/2006/main">
                  <a:graphicData uri="http://schemas.microsoft.com/office/word/2010/wordprocessingShape">
                    <wps:wsp>
                      <wps:cNvCnPr/>
                      <wps:spPr>
                        <a:xfrm>
                          <a:off x="0" y="0"/>
                          <a:ext cx="18386" cy="4040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6.1pt;margin-top:4.8pt;height:31.8pt;width:1.45pt;z-index:251644928;mso-width-relative:page;mso-height-relative:page;" filled="f" stroked="t" coordsize="21600,21600" o:gfxdata="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EKgR/2QAAAAgBAAAPAAAAAAAAAAEAIAAA&#10;ACIAAABkcnMvZG93bnJldi54bWxQSwECFAAUAAAACACHTuJA3sgPQdIBAABoAwAADgAAAAAAAAAB&#10;ACAAAAAoAQAAZHJzL2Uyb0RvYy54bWxQSwUGAAAAAAYABgBZAQAAbAU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61312" behindDoc="0" locked="0" layoutInCell="1" allowOverlap="1">
                <wp:simplePos x="0" y="0"/>
                <wp:positionH relativeFrom="column">
                  <wp:posOffset>1833880</wp:posOffset>
                </wp:positionH>
                <wp:positionV relativeFrom="paragraph">
                  <wp:posOffset>73660</wp:posOffset>
                </wp:positionV>
                <wp:extent cx="1807210" cy="839470"/>
                <wp:effectExtent l="0" t="0" r="21590" b="17780"/>
                <wp:wrapNone/>
                <wp:docPr id="13" name="矩形 13"/>
                <wp:cNvGraphicFramePr/>
                <a:graphic xmlns:a="http://schemas.openxmlformats.org/drawingml/2006/main">
                  <a:graphicData uri="http://schemas.microsoft.com/office/word/2010/wordprocessingShape">
                    <wps:wsp>
                      <wps:cNvSpPr/>
                      <wps:spPr>
                        <a:xfrm>
                          <a:off x="0" y="0"/>
                          <a:ext cx="1807210" cy="83947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于欣汝</w:t>
                            </w:r>
                          </w:p>
                          <w:p>
                            <w:pPr>
                              <w:jc w:val="center"/>
                              <w:rPr>
                                <w:rFonts w:cs="Calibri"/>
                                <w:sz w:val="24"/>
                              </w:rPr>
                            </w:pPr>
                            <w:r>
                              <w:rPr>
                                <w:rFonts w:hint="eastAsia" w:cs="Calibri"/>
                                <w:sz w:val="24"/>
                              </w:rPr>
                              <w:t>（需求</w:t>
                            </w:r>
                            <w:r>
                              <w:rPr>
                                <w:rFonts w:cs="Calibri"/>
                                <w:sz w:val="24"/>
                              </w:rPr>
                              <w:t>工程负责人</w:t>
                            </w:r>
                            <w:r>
                              <w:rPr>
                                <w:rFonts w:hint="eastAsia" w:cs="Calibri"/>
                                <w:sz w:val="24"/>
                              </w:rPr>
                              <w:t>兼</w:t>
                            </w:r>
                            <w:r>
                              <w:rPr>
                                <w:rFonts w:cs="Calibri"/>
                                <w:sz w:val="24"/>
                              </w:rPr>
                              <w:t>需求分析</w:t>
                            </w:r>
                            <w:r>
                              <w:rPr>
                                <w:rFonts w:hint="eastAsia" w:cs="Calibri"/>
                                <w:sz w:val="24"/>
                              </w:rPr>
                              <w:t>阶段</w:t>
                            </w:r>
                            <w:r>
                              <w:rPr>
                                <w:rFonts w:cs="Calibri"/>
                                <w:sz w:val="24"/>
                              </w:rPr>
                              <w:t>负责人</w:t>
                            </w:r>
                            <w:r>
                              <w:rPr>
                                <w:rFonts w:hint="eastAsia" w:cs="Calibri"/>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4.4pt;margin-top:5.8pt;height:66.1pt;width:142.3pt;z-index:251661312;v-text-anchor:middle;mso-width-relative:page;mso-height-relative:page;" fillcolor="#FFFFFF [3201]" filled="t" stroked="t" coordsize="21600,21600" o:gfxdata="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XxBR2QAAAAoBAAAPAAAAAAAAAAEAIAAAACIAAABkcnMvZG93bnJldi54bWxQSwECFAAUAAAA&#10;CACHTuJAVgDvkF8CAACzBAAADgAAAAAAAAABACAAAAAoAQAAZHJzL2Uyb0RvYy54bWxQSwUGAAAA&#10;AAYABgBZAQAA+QU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于欣汝</w:t>
                      </w:r>
                    </w:p>
                    <w:p>
                      <w:pPr>
                        <w:jc w:val="center"/>
                        <w:rPr>
                          <w:rFonts w:cs="Calibri"/>
                          <w:sz w:val="24"/>
                        </w:rPr>
                      </w:pPr>
                      <w:r>
                        <w:rPr>
                          <w:rFonts w:hint="eastAsia" w:cs="Calibri"/>
                          <w:sz w:val="24"/>
                        </w:rPr>
                        <w:t>（需求</w:t>
                      </w:r>
                      <w:r>
                        <w:rPr>
                          <w:rFonts w:cs="Calibri"/>
                          <w:sz w:val="24"/>
                        </w:rPr>
                        <w:t>工程负责人</w:t>
                      </w:r>
                      <w:r>
                        <w:rPr>
                          <w:rFonts w:hint="eastAsia" w:cs="Calibri"/>
                          <w:sz w:val="24"/>
                        </w:rPr>
                        <w:t>兼</w:t>
                      </w:r>
                      <w:r>
                        <w:rPr>
                          <w:rFonts w:cs="Calibri"/>
                          <w:sz w:val="24"/>
                        </w:rPr>
                        <w:t>需求分析</w:t>
                      </w:r>
                      <w:r>
                        <w:rPr>
                          <w:rFonts w:hint="eastAsia" w:cs="Calibri"/>
                          <w:sz w:val="24"/>
                        </w:rPr>
                        <w:t>阶段</w:t>
                      </w:r>
                      <w:r>
                        <w:rPr>
                          <w:rFonts w:cs="Calibri"/>
                          <w:sz w:val="24"/>
                        </w:rPr>
                        <w:t>负责人</w:t>
                      </w:r>
                      <w:r>
                        <w:rPr>
                          <w:rFonts w:hint="eastAsia" w:cs="Calibri"/>
                          <w:sz w:val="24"/>
                        </w:rPr>
                        <w:t>）</w:t>
                      </w:r>
                    </w:p>
                  </w:txbxContent>
                </v:textbox>
              </v:rect>
            </w:pict>
          </mc:Fallback>
        </mc:AlternateContent>
      </w:r>
    </w:p>
    <w:p/>
    <w:p>
      <w:pPr>
        <w:pStyle w:val="10"/>
      </w:pPr>
      <w:r>
        <mc:AlternateContent>
          <mc:Choice Requires="wps">
            <w:drawing>
              <wp:anchor distT="0" distB="0" distL="114300" distR="114300" simplePos="0" relativeHeight="251665408" behindDoc="0" locked="0" layoutInCell="1" allowOverlap="1">
                <wp:simplePos x="0" y="0"/>
                <wp:positionH relativeFrom="column">
                  <wp:posOffset>2918460</wp:posOffset>
                </wp:positionH>
                <wp:positionV relativeFrom="paragraph">
                  <wp:posOffset>518795</wp:posOffset>
                </wp:positionV>
                <wp:extent cx="266065" cy="266065"/>
                <wp:effectExtent l="0" t="0" r="20320" b="19685"/>
                <wp:wrapNone/>
                <wp:docPr id="24" name="直接连接符 24"/>
                <wp:cNvGraphicFramePr/>
                <a:graphic xmlns:a="http://schemas.openxmlformats.org/drawingml/2006/main">
                  <a:graphicData uri="http://schemas.microsoft.com/office/word/2010/wordprocessingShape">
                    <wps:wsp>
                      <wps:cNvCnPr/>
                      <wps:spPr>
                        <a:xfrm>
                          <a:off x="0" y="0"/>
                          <a:ext cx="265814" cy="2663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9.8pt;margin-top:40.85pt;height:20.95pt;width:20.95pt;z-index:251665408;mso-width-relative:page;mso-height-relative:page;" filled="f" stroked="t" coordsize="21600,21600" o:gfxdata="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Lb3EMLaAAAACgEAAA8AAAAAAAAAAQAg&#10;AAAAIgAAAGRycy9kb3ducmV2LnhtbFBLAQIUABQAAAAIAIdO4kANCobT0wEAAGkDAAAOAAAAAAAA&#10;AAEAIAAAACkBAABkcnMvZTJvRG9jLnhtbFBLBQYAAAAABgAGAFkBAABu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2014855</wp:posOffset>
                </wp:positionH>
                <wp:positionV relativeFrom="paragraph">
                  <wp:posOffset>497840</wp:posOffset>
                </wp:positionV>
                <wp:extent cx="340360" cy="329565"/>
                <wp:effectExtent l="0" t="0" r="22225" b="32385"/>
                <wp:wrapNone/>
                <wp:docPr id="23" name="直接连接符 23"/>
                <wp:cNvGraphicFramePr/>
                <a:graphic xmlns:a="http://schemas.openxmlformats.org/drawingml/2006/main">
                  <a:graphicData uri="http://schemas.microsoft.com/office/word/2010/wordprocessingShape">
                    <wps:wsp>
                      <wps:cNvCnPr/>
                      <wps:spPr>
                        <a:xfrm flipH="1">
                          <a:off x="0" y="0"/>
                          <a:ext cx="340242" cy="3296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8.65pt;margin-top:39.2pt;height:25.95pt;width:26.8pt;z-index:251662336;mso-width-relative:page;mso-height-relative:page;" filled="f" stroked="t" coordsize="21600,21600" o:gfxdata="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g5pzStoAAAAKAQAADwAA&#10;AAAAAAABACAAAAAiAAAAZHJzL2Rvd25yZXYueG1sUEsBAhQAFAAAAAgAh07iQPosX7/bAQAAcwMA&#10;AA4AAAAAAAAAAQAgAAAAKQEAAGRycy9lMm9Eb2MueG1sUEsFBgAAAAAGAAYAWQEAAHY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292100</wp:posOffset>
                </wp:positionH>
                <wp:positionV relativeFrom="paragraph">
                  <wp:posOffset>375920</wp:posOffset>
                </wp:positionV>
                <wp:extent cx="2137410" cy="527685"/>
                <wp:effectExtent l="0" t="0" r="34925" b="25400"/>
                <wp:wrapNone/>
                <wp:docPr id="11" name="直接连接符 11"/>
                <wp:cNvGraphicFramePr/>
                <a:graphic xmlns:a="http://schemas.openxmlformats.org/drawingml/2006/main">
                  <a:graphicData uri="http://schemas.microsoft.com/office/word/2010/wordprocessingShape">
                    <wps:wsp>
                      <wps:cNvCnPr/>
                      <wps:spPr>
                        <a:xfrm flipV="1">
                          <a:off x="0" y="0"/>
                          <a:ext cx="2137144" cy="527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3pt;margin-top:29.6pt;height:41.55pt;width:168.3pt;z-index:251646976;mso-width-relative:page;mso-height-relative:page;" filled="f" stroked="t" coordsize="21600,21600" o:gfxdata="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jiUqo9oAAAAJAQAADwAA&#10;AAAAAAABACAAAAAiAAAAZHJzL2Rvd25yZXYueG1sUEsBAhQAFAAAAAgAh07iQEO7/VTbAQAAdAMA&#10;AA4AAAAAAAAAAQAgAAAAKQEAAGRycy9lMm9Eb2MueG1sUEsFBgAAAAAGAAYAWQEAAHY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3261360</wp:posOffset>
                </wp:positionH>
                <wp:positionV relativeFrom="paragraph">
                  <wp:posOffset>502285</wp:posOffset>
                </wp:positionV>
                <wp:extent cx="2143125" cy="318770"/>
                <wp:effectExtent l="0" t="0" r="28575" b="24765"/>
                <wp:wrapNone/>
                <wp:docPr id="14" name="直接连接符 14"/>
                <wp:cNvGraphicFramePr/>
                <a:graphic xmlns:a="http://schemas.openxmlformats.org/drawingml/2006/main">
                  <a:graphicData uri="http://schemas.microsoft.com/office/word/2010/wordprocessingShape">
                    <wps:wsp>
                      <wps:cNvCnPr/>
                      <wps:spPr>
                        <a:xfrm>
                          <a:off x="0" y="0"/>
                          <a:ext cx="2143125" cy="3187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6.8pt;margin-top:39.55pt;height:25.1pt;width:168.75pt;z-index:251667456;mso-width-relative:page;mso-height-relative:page;" filled="f" stroked="t" coordsize="21600,21600" o:gfxdata="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hYtT/toAAAAKAQAADwAAAAAAAAAB&#10;ACAAAAAiAAAAZHJzL2Rvd25yZXYueG1sUEsBAhQAFAAAAAgAh07iQD4As13VAQAAagMAAA4AAAAA&#10;AAAAAQAgAAAAKQEAAGRycy9lMm9Eb2MueG1sUEsFBgAAAAAGAAYAWQEAAHAFA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57216" behindDoc="0" locked="0" layoutInCell="1" allowOverlap="1">
                <wp:simplePos x="0" y="0"/>
                <wp:positionH relativeFrom="column">
                  <wp:posOffset>-440055</wp:posOffset>
                </wp:positionH>
                <wp:positionV relativeFrom="paragraph">
                  <wp:posOffset>267335</wp:posOffset>
                </wp:positionV>
                <wp:extent cx="1314450" cy="630555"/>
                <wp:effectExtent l="0" t="0" r="19050" b="17780"/>
                <wp:wrapNone/>
                <wp:docPr id="6" name="矩形 6"/>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奕吉</w:t>
                            </w:r>
                          </w:p>
                          <w:p>
                            <w:pPr>
                              <w:jc w:val="center"/>
                            </w:pPr>
                            <w:r>
                              <w:rPr>
                                <w:rFonts w:hint="eastAsia" w:cs="Calibri"/>
                                <w:sz w:val="24"/>
                              </w:rPr>
                              <w:t>（需求</w:t>
                            </w:r>
                            <w:r>
                              <w:rPr>
                                <w:rFonts w:cs="Calibri"/>
                                <w:sz w:val="24"/>
                              </w:rPr>
                              <w:t>获取</w:t>
                            </w:r>
                            <w:r>
                              <w:rPr>
                                <w:rFonts w:hint="eastAsia" w:cs="Calibri"/>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65pt;margin-top:21.05pt;height:49.65pt;width:103.5pt;z-index:251657216;v-text-anchor:middle;mso-width-relative:page;mso-height-relative:page;" fillcolor="#FFFFFF [3201]" filled="t" stroked="t" coordsize="21600,21600" o:gfxdata="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0MAD1NoAAAAKAQAADwAAAAAAAAABACAAAAAiAAAAZHJzL2Rvd25yZXYueG1sUEsBAhQAFAAA&#10;AAgAh07iQAsCz+BfAgAAsQQAAA4AAAAAAAAAAQAgAAAAKQEAAGRycy9lMm9Eb2MueG1sUEsFBgAA&#10;AAAGAAYAWQEAAPoFA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奕吉</w:t>
                      </w:r>
                    </w:p>
                    <w:p>
                      <w:pPr>
                        <w:jc w:val="center"/>
                      </w:pPr>
                      <w:r>
                        <w:rPr>
                          <w:rFonts w:hint="eastAsia" w:cs="Calibri"/>
                          <w:sz w:val="24"/>
                        </w:rPr>
                        <w:t>（需求</w:t>
                      </w:r>
                      <w:r>
                        <w:rPr>
                          <w:rFonts w:cs="Calibri"/>
                          <w:sz w:val="24"/>
                        </w:rPr>
                        <w:t>获取</w:t>
                      </w:r>
                      <w:r>
                        <w:rPr>
                          <w:rFonts w:hint="eastAsia" w:cs="Calibri"/>
                          <w:sz w:val="24"/>
                        </w:rPr>
                        <w:t xml:space="preserve">） </w:t>
                      </w:r>
                    </w:p>
                  </w:txbxContent>
                </v:textbox>
              </v:rect>
            </w:pict>
          </mc:Fallback>
        </mc:AlternateContent>
      </w:r>
    </w:p>
    <w:p>
      <w:r>
        <mc:AlternateContent>
          <mc:Choice Requires="wps">
            <w:drawing>
              <wp:anchor distT="0" distB="0" distL="114300" distR="114300" simplePos="0" relativeHeight="251653120" behindDoc="0" locked="0" layoutInCell="1" allowOverlap="1">
                <wp:simplePos x="0" y="0"/>
                <wp:positionH relativeFrom="column">
                  <wp:posOffset>1115695</wp:posOffset>
                </wp:positionH>
                <wp:positionV relativeFrom="paragraph">
                  <wp:posOffset>46990</wp:posOffset>
                </wp:positionV>
                <wp:extent cx="1314450" cy="658495"/>
                <wp:effectExtent l="0" t="0" r="19050" b="27305"/>
                <wp:wrapNone/>
                <wp:docPr id="7" name="矩形 7"/>
                <wp:cNvGraphicFramePr/>
                <a:graphic xmlns:a="http://schemas.openxmlformats.org/drawingml/2006/main">
                  <a:graphicData uri="http://schemas.microsoft.com/office/word/2010/wordprocessingShape">
                    <wps:wsp>
                      <wps:cNvSpPr/>
                      <wps:spPr>
                        <a:xfrm>
                          <a:off x="0" y="0"/>
                          <a:ext cx="1314450" cy="65849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张旗</w:t>
                            </w:r>
                          </w:p>
                          <w:p>
                            <w:pPr>
                              <w:jc w:val="center"/>
                              <w:rPr>
                                <w:rFonts w:cs="Calibri"/>
                                <w:sz w:val="24"/>
                              </w:rPr>
                            </w:pPr>
                            <w:r>
                              <w:rPr>
                                <w:rFonts w:hint="eastAsia" w:cs="Calibri"/>
                                <w:sz w:val="24"/>
                              </w:rPr>
                              <w:t>（规格</w:t>
                            </w:r>
                            <w:r>
                              <w:rPr>
                                <w:rFonts w:cs="Calibri"/>
                                <w:sz w:val="24"/>
                              </w:rPr>
                              <w:t>说明</w:t>
                            </w:r>
                            <w:r>
                              <w:rPr>
                                <w:rFonts w:hint="eastAsia" w:cs="Calibri"/>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7.85pt;margin-top:3.7pt;height:51.85pt;width:103.5pt;z-index:251653120;v-text-anchor:middle;mso-width-relative:page;mso-height-relative:page;" fillcolor="#FFFFFF [3201]" filled="t" stroked="t" coordsize="21600,21600" o:gfxdata="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I9nVPbXAAAACQEAAA8AAAAAAAAAAQAgAAAAIgAAAGRycy9kb3ducmV2LnhtbFBLAQIUABQAAAAI&#10;AIdO4kD6IqvqYAIAALEEAAAOAAAAAAAAAAEAIAAAACYBAABkcnMvZTJvRG9jLnhtbFBLBQYAAAAA&#10;BgAGAFkBAAD4BQ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张旗</w:t>
                      </w:r>
                    </w:p>
                    <w:p>
                      <w:pPr>
                        <w:jc w:val="center"/>
                        <w:rPr>
                          <w:rFonts w:cs="Calibri"/>
                          <w:sz w:val="24"/>
                        </w:rPr>
                      </w:pPr>
                      <w:r>
                        <w:rPr>
                          <w:rFonts w:hint="eastAsia" w:cs="Calibri"/>
                          <w:sz w:val="24"/>
                        </w:rPr>
                        <w:t>（规格</w:t>
                      </w:r>
                      <w:r>
                        <w:rPr>
                          <w:rFonts w:cs="Calibri"/>
                          <w:sz w:val="24"/>
                        </w:rPr>
                        <w:t>说明</w:t>
                      </w:r>
                      <w:r>
                        <w:rPr>
                          <w:rFonts w:hint="eastAsia" w:cs="Calibri"/>
                          <w:sz w:val="24"/>
                        </w:rPr>
                        <w:t>）</w:t>
                      </w:r>
                    </w:p>
                  </w:txbxContent>
                </v:textbox>
              </v:rect>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2815590</wp:posOffset>
                </wp:positionH>
                <wp:positionV relativeFrom="paragraph">
                  <wp:posOffset>34290</wp:posOffset>
                </wp:positionV>
                <wp:extent cx="1314450" cy="648335"/>
                <wp:effectExtent l="0" t="0" r="19050" b="18415"/>
                <wp:wrapNone/>
                <wp:docPr id="8" name="矩形 8"/>
                <wp:cNvGraphicFramePr/>
                <a:graphic xmlns:a="http://schemas.openxmlformats.org/drawingml/2006/main">
                  <a:graphicData uri="http://schemas.microsoft.com/office/word/2010/wordprocessingShape">
                    <wps:wsp>
                      <wps:cNvSpPr/>
                      <wps:spPr>
                        <a:xfrm>
                          <a:off x="0" y="0"/>
                          <a:ext cx="1314450" cy="64833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 xml:space="preserve"> 靳泽旭</w:t>
                            </w:r>
                          </w:p>
                          <w:p>
                            <w:pPr>
                              <w:jc w:val="center"/>
                              <w:rPr>
                                <w:rFonts w:cs="Calibri"/>
                                <w:sz w:val="24"/>
                              </w:rPr>
                            </w:pPr>
                            <w:r>
                              <w:rPr>
                                <w:rFonts w:hint="eastAsia" w:cs="Calibri"/>
                                <w:sz w:val="24"/>
                              </w:rPr>
                              <w:t>（验证）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1.7pt;margin-top:2.7pt;height:51.05pt;width:103.5pt;z-index:251669504;v-text-anchor:middle;mso-width-relative:page;mso-height-relative:page;" fillcolor="#FFFFFF [3201]" filled="t" stroked="t" coordsize="21600,21600" o:gfxdata="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Pk/&#10;wVbYAAAACQEAAA8AAAAAAAAAAQAgAAAAIgAAAGRycy9kb3ducmV2LnhtbFBLAQIUABQAAAAIAIdO&#10;4kDJGr4UXAIAALEEAAAOAAAAAAAAAAEAIAAAACcBAABkcnMvZTJvRG9jLnhtbFBLBQYAAAAABgAG&#10;AFkBAAD1BQ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 xml:space="preserve"> 靳泽旭</w:t>
                      </w:r>
                    </w:p>
                    <w:p>
                      <w:pPr>
                        <w:jc w:val="center"/>
                        <w:rPr>
                          <w:rFonts w:cs="Calibri"/>
                          <w:sz w:val="24"/>
                        </w:rPr>
                      </w:pPr>
                      <w:r>
                        <w:rPr>
                          <w:rFonts w:hint="eastAsia" w:cs="Calibri"/>
                          <w:sz w:val="24"/>
                        </w:rPr>
                        <w:t>（验证）</w:t>
                      </w:r>
                    </w:p>
                  </w:txbxContent>
                </v:textbox>
              </v:rect>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4496435</wp:posOffset>
                </wp:positionH>
                <wp:positionV relativeFrom="paragraph">
                  <wp:posOffset>21590</wp:posOffset>
                </wp:positionV>
                <wp:extent cx="1314450" cy="648335"/>
                <wp:effectExtent l="0" t="0" r="19050" b="18415"/>
                <wp:wrapNone/>
                <wp:docPr id="21" name="矩形 21"/>
                <wp:cNvGraphicFramePr/>
                <a:graphic xmlns:a="http://schemas.openxmlformats.org/drawingml/2006/main">
                  <a:graphicData uri="http://schemas.microsoft.com/office/word/2010/wordprocessingShape">
                    <wps:wsp>
                      <wps:cNvSpPr/>
                      <wps:spPr>
                        <a:xfrm>
                          <a:off x="0" y="0"/>
                          <a:ext cx="1314450" cy="64833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 xml:space="preserve"> 曾雨晴</w:t>
                            </w:r>
                          </w:p>
                          <w:p>
                            <w:pPr>
                              <w:jc w:val="center"/>
                              <w:rPr>
                                <w:rFonts w:cs="Calibri"/>
                                <w:sz w:val="24"/>
                              </w:rPr>
                            </w:pPr>
                            <w:r>
                              <w:rPr>
                                <w:rFonts w:hint="eastAsia" w:cs="Calibri"/>
                                <w:sz w:val="24"/>
                              </w:rPr>
                              <w:t>（</w:t>
                            </w:r>
                            <w:r>
                              <w:rPr>
                                <w:rFonts w:cs="Calibri"/>
                                <w:sz w:val="24"/>
                              </w:rPr>
                              <w:t>管理</w:t>
                            </w:r>
                            <w:r>
                              <w:rPr>
                                <w:rFonts w:hint="eastAsia" w:cs="Calibri"/>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4.05pt;margin-top:1.7pt;height:51.05pt;width:103.5pt;z-index:251671552;v-text-anchor:middle;mso-width-relative:page;mso-height-relative:page;" fillcolor="#FFFFFF [3201]" filled="t" stroked="t" coordsize="21600,21600" o:gfxdata="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wiimpNgAAAAJAQAADwAAAAAAAAABACAAAAAiAAAAZHJzL2Rvd25yZXYueG1sUEsBAhQAFAAAAAgA&#10;h07iQBWDM69eAgAAswQAAA4AAAAAAAAAAQAgAAAAJwEAAGRycy9lMm9Eb2MueG1sUEsFBgAAAAAG&#10;AAYAWQEAAPcFA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 xml:space="preserve"> 曾雨晴</w:t>
                      </w:r>
                    </w:p>
                    <w:p>
                      <w:pPr>
                        <w:jc w:val="center"/>
                        <w:rPr>
                          <w:rFonts w:cs="Calibri"/>
                          <w:sz w:val="24"/>
                        </w:rPr>
                      </w:pPr>
                      <w:r>
                        <w:rPr>
                          <w:rFonts w:hint="eastAsia" w:cs="Calibri"/>
                          <w:sz w:val="24"/>
                        </w:rPr>
                        <w:t>（</w:t>
                      </w:r>
                      <w:r>
                        <w:rPr>
                          <w:rFonts w:cs="Calibri"/>
                          <w:sz w:val="24"/>
                        </w:rPr>
                        <w:t>管理</w:t>
                      </w:r>
                      <w:r>
                        <w:rPr>
                          <w:rFonts w:hint="eastAsia" w:cs="Calibri"/>
                          <w:sz w:val="24"/>
                        </w:rPr>
                        <w:t>）</w:t>
                      </w:r>
                    </w:p>
                  </w:txbxContent>
                </v:textbox>
              </v:rect>
            </w:pict>
          </mc:Fallback>
        </mc:AlternateContent>
      </w:r>
    </w:p>
    <w:p/>
    <w:p/>
    <w:p/>
    <w:p/>
    <w:p/>
    <w:p>
      <w:pPr>
        <w:widowControl/>
        <w:jc w:val="left"/>
      </w:pPr>
      <w:r>
        <w:br w:type="page"/>
      </w:r>
    </w:p>
    <w:p/>
    <w:p/>
    <w:p>
      <w:pPr>
        <w:pStyle w:val="3"/>
      </w:pPr>
      <w:bookmarkStart w:id="12" w:name="_Toc498255329"/>
      <w:r>
        <w:rPr>
          <w:rFonts w:hint="eastAsia"/>
        </w:rPr>
        <w:t>2.2项目中的职责</w:t>
      </w:r>
      <w:bookmarkEnd w:id="12"/>
    </w:p>
    <w:tbl>
      <w:tblPr>
        <w:tblStyle w:val="15"/>
        <w:tblW w:w="83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5"/>
        <w:gridCol w:w="1427"/>
        <w:gridCol w:w="1169"/>
        <w:gridCol w:w="1221"/>
        <w:gridCol w:w="1376"/>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0" w:hRule="atLeast"/>
        </w:trPr>
        <w:tc>
          <w:tcPr>
            <w:tcW w:w="1905" w:type="dxa"/>
          </w:tcPr>
          <w:p>
            <w:pPr>
              <w:ind w:firstLine="210" w:firstLineChars="100"/>
              <w:jc w:val="left"/>
            </w:pPr>
            <w:r>
              <w:rPr>
                <w:rFonts w:hint="eastAsia"/>
              </w:rPr>
              <w:t>活动</w:t>
            </w:r>
          </w:p>
        </w:tc>
        <w:tc>
          <w:tcPr>
            <w:tcW w:w="1427" w:type="dxa"/>
          </w:tcPr>
          <w:p>
            <w:r>
              <w:rPr>
                <w:rFonts w:hint="eastAsia"/>
              </w:rPr>
              <w:t>项目经理奕吉</w:t>
            </w:r>
          </w:p>
        </w:tc>
        <w:tc>
          <w:tcPr>
            <w:tcW w:w="1169" w:type="dxa"/>
          </w:tcPr>
          <w:p>
            <w:r>
              <w:rPr>
                <w:rFonts w:hint="eastAsia"/>
              </w:rPr>
              <w:t>张旗</w:t>
            </w:r>
          </w:p>
        </w:tc>
        <w:tc>
          <w:tcPr>
            <w:tcW w:w="1221" w:type="dxa"/>
          </w:tcPr>
          <w:p>
            <w:r>
              <w:rPr>
                <w:rFonts w:hint="eastAsia" w:cs="Calibri"/>
                <w:sz w:val="24"/>
              </w:rPr>
              <w:t>靳泽旭</w:t>
            </w:r>
          </w:p>
        </w:tc>
        <w:tc>
          <w:tcPr>
            <w:tcW w:w="1376" w:type="dxa"/>
          </w:tcPr>
          <w:p>
            <w:r>
              <w:rPr>
                <w:rFonts w:hint="eastAsia"/>
              </w:rPr>
              <w:t>曾雨晴</w:t>
            </w:r>
          </w:p>
        </w:tc>
        <w:tc>
          <w:tcPr>
            <w:tcW w:w="1275" w:type="dxa"/>
          </w:tcPr>
          <w:p>
            <w:r>
              <w:rPr>
                <w:rFonts w:hint="eastAsia"/>
              </w:rPr>
              <w:t>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需求获取</w:t>
            </w:r>
          </w:p>
        </w:tc>
        <w:tc>
          <w:tcPr>
            <w:tcW w:w="1427" w:type="dxa"/>
          </w:tcPr>
          <w:p>
            <w:r>
              <w:rPr>
                <w:rFonts w:hint="eastAsia"/>
              </w:rPr>
              <w:t>P</w:t>
            </w:r>
          </w:p>
        </w:tc>
        <w:tc>
          <w:tcPr>
            <w:tcW w:w="1169" w:type="dxa"/>
          </w:tcPr>
          <w:p>
            <w:r>
              <w:rPr>
                <w:rFonts w:hint="eastAsia"/>
              </w:rPr>
              <w:t>R</w:t>
            </w:r>
          </w:p>
        </w:tc>
        <w:tc>
          <w:tcPr>
            <w:tcW w:w="1221" w:type="dxa"/>
          </w:tcPr>
          <w:p>
            <w:r>
              <w:rPr>
                <w:rFonts w:hint="eastAsia"/>
              </w:rPr>
              <w:t>R</w:t>
            </w:r>
          </w:p>
        </w:tc>
        <w:tc>
          <w:tcPr>
            <w:tcW w:w="1376" w:type="dxa"/>
          </w:tcPr>
          <w:p>
            <w:r>
              <w:rPr>
                <w:rFonts w:hint="eastAsia"/>
              </w:rPr>
              <w:t>N</w:t>
            </w:r>
          </w:p>
        </w:tc>
        <w:tc>
          <w:tcPr>
            <w:tcW w:w="1275"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需求分析</w:t>
            </w:r>
          </w:p>
        </w:tc>
        <w:tc>
          <w:tcPr>
            <w:tcW w:w="1427" w:type="dxa"/>
          </w:tcPr>
          <w:p>
            <w:r>
              <w:rPr>
                <w:rFonts w:hint="eastAsia"/>
              </w:rPr>
              <w:t>A</w:t>
            </w:r>
          </w:p>
        </w:tc>
        <w:tc>
          <w:tcPr>
            <w:tcW w:w="1169" w:type="dxa"/>
          </w:tcPr>
          <w:p>
            <w:r>
              <w:rPr>
                <w:rFonts w:hint="eastAsia"/>
              </w:rPr>
              <w:t>N</w:t>
            </w:r>
          </w:p>
        </w:tc>
        <w:tc>
          <w:tcPr>
            <w:tcW w:w="1221" w:type="dxa"/>
          </w:tcPr>
          <w:p>
            <w:r>
              <w:rPr>
                <w:rFonts w:hint="eastAsia"/>
              </w:rPr>
              <w:t>P</w:t>
            </w:r>
          </w:p>
        </w:tc>
        <w:tc>
          <w:tcPr>
            <w:tcW w:w="1376" w:type="dxa"/>
          </w:tcPr>
          <w:p>
            <w:r>
              <w:t>R</w:t>
            </w:r>
          </w:p>
        </w:tc>
        <w:tc>
          <w:tcPr>
            <w:tcW w:w="1275"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905" w:type="dxa"/>
          </w:tcPr>
          <w:p>
            <w:r>
              <w:rPr>
                <w:rFonts w:hint="eastAsia"/>
              </w:rPr>
              <w:t>规格说明</w:t>
            </w:r>
          </w:p>
        </w:tc>
        <w:tc>
          <w:tcPr>
            <w:tcW w:w="1427" w:type="dxa"/>
          </w:tcPr>
          <w:p>
            <w:r>
              <w:rPr>
                <w:rFonts w:hint="eastAsia"/>
              </w:rPr>
              <w:t>R</w:t>
            </w:r>
          </w:p>
        </w:tc>
        <w:tc>
          <w:tcPr>
            <w:tcW w:w="1169" w:type="dxa"/>
          </w:tcPr>
          <w:p>
            <w:r>
              <w:rPr>
                <w:rFonts w:hint="eastAsia"/>
              </w:rPr>
              <w:t>A</w:t>
            </w:r>
          </w:p>
        </w:tc>
        <w:tc>
          <w:tcPr>
            <w:tcW w:w="1221" w:type="dxa"/>
          </w:tcPr>
          <w:p>
            <w:r>
              <w:rPr>
                <w:rFonts w:hint="eastAsia"/>
              </w:rPr>
              <w:t>N</w:t>
            </w:r>
          </w:p>
        </w:tc>
        <w:tc>
          <w:tcPr>
            <w:tcW w:w="1376" w:type="dxa"/>
          </w:tcPr>
          <w:p>
            <w:r>
              <w:rPr>
                <w:rFonts w:hint="eastAsia"/>
              </w:rPr>
              <w:t>R</w:t>
            </w:r>
          </w:p>
        </w:tc>
        <w:tc>
          <w:tcPr>
            <w:tcW w:w="1275" w:type="dxa"/>
          </w:tcPr>
          <w:p>
            <w:r>
              <w:rPr>
                <w:rFonts w:hint="eastAsia"/>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验证</w:t>
            </w:r>
          </w:p>
        </w:tc>
        <w:tc>
          <w:tcPr>
            <w:tcW w:w="1427" w:type="dxa"/>
          </w:tcPr>
          <w:p>
            <w:r>
              <w:rPr>
                <w:rFonts w:hint="eastAsia"/>
              </w:rPr>
              <w:t>A</w:t>
            </w:r>
          </w:p>
        </w:tc>
        <w:tc>
          <w:tcPr>
            <w:tcW w:w="1169" w:type="dxa"/>
          </w:tcPr>
          <w:p>
            <w:r>
              <w:rPr>
                <w:rFonts w:hint="eastAsia"/>
              </w:rPr>
              <w:t>P</w:t>
            </w:r>
          </w:p>
        </w:tc>
        <w:tc>
          <w:tcPr>
            <w:tcW w:w="1221" w:type="dxa"/>
          </w:tcPr>
          <w:p>
            <w:r>
              <w:rPr>
                <w:rFonts w:hint="eastAsia"/>
              </w:rPr>
              <w:t>R</w:t>
            </w:r>
          </w:p>
        </w:tc>
        <w:tc>
          <w:tcPr>
            <w:tcW w:w="1376" w:type="dxa"/>
          </w:tcPr>
          <w:p>
            <w:r>
              <w:rPr>
                <w:rFonts w:hint="eastAsia"/>
              </w:rPr>
              <w:t>R</w:t>
            </w:r>
          </w:p>
        </w:tc>
        <w:tc>
          <w:tcPr>
            <w:tcW w:w="1275" w:type="dxa"/>
          </w:tcPr>
          <w:p>
            <w:r>
              <w:rPr>
                <w:rFonts w:hint="eastAsia"/>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需求管理</w:t>
            </w:r>
          </w:p>
        </w:tc>
        <w:tc>
          <w:tcPr>
            <w:tcW w:w="1427" w:type="dxa"/>
          </w:tcPr>
          <w:p>
            <w:r>
              <w:rPr>
                <w:rFonts w:hint="eastAsia"/>
              </w:rPr>
              <w:t>R</w:t>
            </w:r>
          </w:p>
        </w:tc>
        <w:tc>
          <w:tcPr>
            <w:tcW w:w="1169" w:type="dxa"/>
          </w:tcPr>
          <w:p>
            <w:r>
              <w:rPr>
                <w:rFonts w:hint="eastAsia"/>
              </w:rPr>
              <w:t>N</w:t>
            </w:r>
          </w:p>
        </w:tc>
        <w:tc>
          <w:tcPr>
            <w:tcW w:w="1221" w:type="dxa"/>
          </w:tcPr>
          <w:p>
            <w:r>
              <w:rPr>
                <w:rFonts w:hint="eastAsia"/>
              </w:rPr>
              <w:t>R</w:t>
            </w:r>
          </w:p>
        </w:tc>
        <w:tc>
          <w:tcPr>
            <w:tcW w:w="1376" w:type="dxa"/>
          </w:tcPr>
          <w:p>
            <w:r>
              <w:rPr>
                <w:rFonts w:hint="eastAsia"/>
              </w:rPr>
              <w:t>P</w:t>
            </w:r>
          </w:p>
        </w:tc>
        <w:tc>
          <w:tcPr>
            <w:tcW w:w="1275" w:type="dxa"/>
          </w:tcPr>
          <w:p>
            <w:r>
              <w:rPr>
                <w:rFonts w:hint="eastAsia"/>
              </w:rPr>
              <w:t>N</w:t>
            </w:r>
          </w:p>
        </w:tc>
      </w:tr>
    </w:tbl>
    <w:p/>
    <w:p>
      <w:pPr>
        <w:rPr>
          <w:sz w:val="24"/>
        </w:rPr>
      </w:pPr>
      <w:r>
        <w:rPr>
          <w:rFonts w:hint="eastAsia"/>
          <w:sz w:val="24"/>
        </w:rPr>
        <w:t>P - 主要负责人</w:t>
      </w:r>
    </w:p>
    <w:p>
      <w:pPr>
        <w:rPr>
          <w:sz w:val="24"/>
        </w:rPr>
      </w:pPr>
      <w:r>
        <w:rPr>
          <w:rFonts w:hint="eastAsia"/>
          <w:sz w:val="24"/>
        </w:rPr>
        <w:t>R - 复审</w:t>
      </w:r>
    </w:p>
    <w:p>
      <w:pPr>
        <w:rPr>
          <w:sz w:val="24"/>
        </w:rPr>
      </w:pPr>
      <w:r>
        <w:rPr>
          <w:rFonts w:hint="eastAsia"/>
          <w:sz w:val="24"/>
        </w:rPr>
        <w:t xml:space="preserve">N - 通知到位 </w:t>
      </w:r>
    </w:p>
    <w:p>
      <w:pPr>
        <w:rPr>
          <w:sz w:val="24"/>
        </w:rPr>
      </w:pPr>
      <w:r>
        <w:rPr>
          <w:rFonts w:hint="eastAsia"/>
          <w:sz w:val="24"/>
        </w:rPr>
        <w:t>A - 审核</w:t>
      </w:r>
    </w:p>
    <w:p>
      <w:pPr>
        <w:pStyle w:val="3"/>
      </w:pPr>
      <w:bookmarkStart w:id="13" w:name="_Toc498255330"/>
      <w:r>
        <w:rPr>
          <w:rFonts w:hint="eastAsia"/>
        </w:rPr>
        <w:t>2.3 OBS图</w:t>
      </w:r>
      <w:bookmarkEnd w:id="13"/>
    </w:p>
    <w:p>
      <w:r>
        <w:drawing>
          <wp:inline distT="0" distB="0" distL="0" distR="0">
            <wp:extent cx="5274310" cy="2378075"/>
            <wp:effectExtent l="0" t="0" r="254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8"/>
                    <a:stretch>
                      <a:fillRect/>
                    </a:stretch>
                  </pic:blipFill>
                  <pic:spPr>
                    <a:xfrm>
                      <a:off x="0" y="0"/>
                      <a:ext cx="5274310" cy="2378075"/>
                    </a:xfrm>
                    <a:prstGeom prst="rect">
                      <a:avLst/>
                    </a:prstGeom>
                  </pic:spPr>
                </pic:pic>
              </a:graphicData>
            </a:graphic>
          </wp:inline>
        </w:drawing>
      </w:r>
    </w:p>
    <w:p/>
    <w:p>
      <w:pPr>
        <w:pStyle w:val="3"/>
      </w:pPr>
      <w:bookmarkStart w:id="14" w:name="_Toc498255331"/>
      <w:r>
        <w:rPr>
          <w:rFonts w:hint="eastAsia"/>
        </w:rPr>
        <w:t>2.4项目干系人分析</w:t>
      </w:r>
      <w:bookmarkEnd w:id="14"/>
    </w:p>
    <w:p>
      <w:pPr>
        <w:pStyle w:val="4"/>
      </w:pPr>
      <w:bookmarkStart w:id="15" w:name="_Toc498255332"/>
      <w:bookmarkStart w:id="16" w:name="_Toc496963601"/>
      <w:r>
        <w:rPr>
          <w:rFonts w:hint="eastAsia"/>
        </w:rPr>
        <w:t>客户</w:t>
      </w:r>
      <w:bookmarkEnd w:id="15"/>
      <w:bookmarkEnd w:id="16"/>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153"/>
        <w:gridCol w:w="1963"/>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姓名</w:t>
            </w:r>
          </w:p>
        </w:tc>
        <w:tc>
          <w:tcPr>
            <w:tcW w:w="1085" w:type="dxa"/>
          </w:tcPr>
          <w:p>
            <w:r>
              <w:rPr>
                <w:rFonts w:hint="eastAsia"/>
              </w:rPr>
              <w:t>角色</w:t>
            </w:r>
          </w:p>
        </w:tc>
        <w:tc>
          <w:tcPr>
            <w:tcW w:w="1041" w:type="dxa"/>
          </w:tcPr>
          <w:p>
            <w:r>
              <w:rPr>
                <w:rFonts w:hint="eastAsia"/>
              </w:rPr>
              <w:t>分类</w:t>
            </w:r>
          </w:p>
        </w:tc>
        <w:tc>
          <w:tcPr>
            <w:tcW w:w="1153" w:type="dxa"/>
          </w:tcPr>
          <w:p>
            <w:r>
              <w:rPr>
                <w:rFonts w:hint="eastAsia"/>
              </w:rPr>
              <w:t>态度</w:t>
            </w:r>
          </w:p>
        </w:tc>
        <w:tc>
          <w:tcPr>
            <w:tcW w:w="1963" w:type="dxa"/>
          </w:tcPr>
          <w:p>
            <w:pPr>
              <w:jc w:val="center"/>
            </w:pPr>
            <w:r>
              <w:rPr>
                <w:rFonts w:hint="eastAsia"/>
              </w:rPr>
              <w:t>约束</w:t>
            </w:r>
          </w:p>
        </w:tc>
        <w:tc>
          <w:tcPr>
            <w:tcW w:w="2290" w:type="dxa"/>
          </w:tcPr>
          <w:p>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侯宏伦</w:t>
            </w:r>
          </w:p>
        </w:tc>
        <w:tc>
          <w:tcPr>
            <w:tcW w:w="1085" w:type="dxa"/>
          </w:tcPr>
          <w:p>
            <w:r>
              <w:rPr>
                <w:rFonts w:hint="eastAsia"/>
              </w:rPr>
              <w:t>任务下达者/客户</w:t>
            </w:r>
          </w:p>
        </w:tc>
        <w:tc>
          <w:tcPr>
            <w:tcW w:w="1041" w:type="dxa"/>
          </w:tcPr>
          <w:p>
            <w:r>
              <w:rPr>
                <w:rFonts w:hint="eastAsia"/>
              </w:rPr>
              <w:t>开发组织以外</w:t>
            </w:r>
          </w:p>
        </w:tc>
        <w:tc>
          <w:tcPr>
            <w:tcW w:w="1153" w:type="dxa"/>
          </w:tcPr>
          <w:p>
            <w:r>
              <w:rPr>
                <w:rFonts w:hint="eastAsia"/>
              </w:rPr>
              <w:t>任务下达者强烈支持，严格约束</w:t>
            </w:r>
          </w:p>
        </w:tc>
        <w:tc>
          <w:tcPr>
            <w:tcW w:w="1963" w:type="dxa"/>
          </w:tcPr>
          <w:p>
            <w:r>
              <w:rPr>
                <w:rFonts w:hint="eastAsia"/>
              </w:rPr>
              <w:t>学生的项目经验不足，不能完全严格按照实际项目开发过程。</w:t>
            </w:r>
          </w:p>
        </w:tc>
        <w:tc>
          <w:tcPr>
            <w:tcW w:w="2290" w:type="dxa"/>
          </w:tcPr>
          <w:p>
            <w:r>
              <w:rPr>
                <w:rFonts w:hint="eastAsia"/>
              </w:rPr>
              <w:t>houhl@zucc</w:t>
            </w:r>
            <w: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杨枨</w:t>
            </w:r>
          </w:p>
        </w:tc>
        <w:tc>
          <w:tcPr>
            <w:tcW w:w="1085" w:type="dxa"/>
          </w:tcPr>
          <w:p>
            <w:r>
              <w:rPr>
                <w:rFonts w:hint="eastAsia"/>
              </w:rPr>
              <w:t>需求任务下达者、监督者</w:t>
            </w:r>
          </w:p>
        </w:tc>
        <w:tc>
          <w:tcPr>
            <w:tcW w:w="1041" w:type="dxa"/>
          </w:tcPr>
          <w:p>
            <w:r>
              <w:rPr>
                <w:rFonts w:hint="eastAsia"/>
              </w:rPr>
              <w:t>开发组织以外</w:t>
            </w:r>
          </w:p>
        </w:tc>
        <w:tc>
          <w:tcPr>
            <w:tcW w:w="1153" w:type="dxa"/>
          </w:tcPr>
          <w:p>
            <w:r>
              <w:rPr>
                <w:rFonts w:hint="eastAsia"/>
              </w:rPr>
              <w:t>强烈支持任务完成</w:t>
            </w:r>
          </w:p>
        </w:tc>
        <w:tc>
          <w:tcPr>
            <w:tcW w:w="1963" w:type="dxa"/>
          </w:tcPr>
          <w:p>
            <w:r>
              <w:rPr>
                <w:rFonts w:hint="eastAsia"/>
              </w:rPr>
              <w:t>同时下达需求和监督多个小组</w:t>
            </w:r>
          </w:p>
        </w:tc>
        <w:tc>
          <w:tcPr>
            <w:tcW w:w="2290" w:type="dxa"/>
          </w:tcPr>
          <w:p>
            <w:r>
              <w:t>yangc</w:t>
            </w:r>
            <w:r>
              <w:rPr>
                <w:rFonts w:hint="eastAsia"/>
              </w:rPr>
              <w:t>@zucc</w:t>
            </w:r>
            <w:r>
              <w:t>.edu.cn</w:t>
            </w:r>
          </w:p>
        </w:tc>
      </w:tr>
    </w:tbl>
    <w:p/>
    <w:p/>
    <w:p/>
    <w:p/>
    <w:p>
      <w:pPr>
        <w:pStyle w:val="4"/>
      </w:pPr>
      <w:bookmarkStart w:id="17" w:name="_Toc496963602"/>
      <w:bookmarkStart w:id="18" w:name="_Toc498255333"/>
      <w:r>
        <w:rPr>
          <w:rFonts w:hint="eastAsia"/>
        </w:rPr>
        <w:t>项目组</w:t>
      </w:r>
      <w:bookmarkEnd w:id="17"/>
      <w:bookmarkEnd w:id="18"/>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557"/>
        <w:gridCol w:w="1279"/>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姓名</w:t>
            </w:r>
          </w:p>
        </w:tc>
        <w:tc>
          <w:tcPr>
            <w:tcW w:w="1085" w:type="dxa"/>
          </w:tcPr>
          <w:p>
            <w:r>
              <w:rPr>
                <w:rFonts w:hint="eastAsia"/>
              </w:rPr>
              <w:t>角色</w:t>
            </w:r>
          </w:p>
        </w:tc>
        <w:tc>
          <w:tcPr>
            <w:tcW w:w="1041" w:type="dxa"/>
          </w:tcPr>
          <w:p>
            <w:r>
              <w:rPr>
                <w:rFonts w:hint="eastAsia"/>
              </w:rPr>
              <w:t>分类</w:t>
            </w:r>
          </w:p>
        </w:tc>
        <w:tc>
          <w:tcPr>
            <w:tcW w:w="1557" w:type="dxa"/>
          </w:tcPr>
          <w:p>
            <w:r>
              <w:rPr>
                <w:rFonts w:hint="eastAsia"/>
              </w:rPr>
              <w:t>态度</w:t>
            </w:r>
          </w:p>
        </w:tc>
        <w:tc>
          <w:tcPr>
            <w:tcW w:w="1279" w:type="dxa"/>
          </w:tcPr>
          <w:p>
            <w:pPr>
              <w:jc w:val="center"/>
            </w:pPr>
            <w:r>
              <w:rPr>
                <w:rFonts w:hint="eastAsia"/>
              </w:rPr>
              <w:t>约束</w:t>
            </w:r>
          </w:p>
        </w:tc>
        <w:tc>
          <w:tcPr>
            <w:tcW w:w="2570" w:type="dxa"/>
          </w:tcPr>
          <w:p>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奕吉</w:t>
            </w:r>
          </w:p>
        </w:tc>
        <w:tc>
          <w:tcPr>
            <w:tcW w:w="1085" w:type="dxa"/>
          </w:tcPr>
          <w:p>
            <w:r>
              <w:rPr>
                <w:rFonts w:hint="eastAsia"/>
              </w:rPr>
              <w:t>项目经理</w:t>
            </w:r>
          </w:p>
        </w:tc>
        <w:tc>
          <w:tcPr>
            <w:tcW w:w="1041" w:type="dxa"/>
          </w:tcPr>
          <w:p>
            <w:r>
              <w:rPr>
                <w:rFonts w:hint="eastAsia"/>
              </w:rPr>
              <w:t>项目组</w:t>
            </w:r>
          </w:p>
        </w:tc>
        <w:tc>
          <w:tcPr>
            <w:tcW w:w="1557" w:type="dxa"/>
          </w:tcPr>
          <w:p>
            <w:r>
              <w:rPr>
                <w:rFonts w:hint="eastAsia"/>
              </w:rPr>
              <w:t>认真负责严格按照项目的要求</w:t>
            </w:r>
          </w:p>
        </w:tc>
        <w:tc>
          <w:tcPr>
            <w:tcW w:w="1279" w:type="dxa"/>
          </w:tcPr>
          <w:p>
            <w:r>
              <w:rPr>
                <w:rFonts w:hint="eastAsia"/>
              </w:rPr>
              <w:t>经验不足</w:t>
            </w:r>
          </w:p>
        </w:tc>
        <w:tc>
          <w:tcPr>
            <w:tcW w:w="2570" w:type="dxa"/>
          </w:tcPr>
          <w:p>
            <w:r>
              <w:rPr>
                <w:rFonts w:hint="eastAsia"/>
              </w:rPr>
              <w:t>315013</w:t>
            </w:r>
            <w:r>
              <w:t>10</w:t>
            </w:r>
            <w:r>
              <w:rPr>
                <w:rFonts w:hint="eastAsia"/>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曾雨晴</w:t>
            </w:r>
          </w:p>
        </w:tc>
        <w:tc>
          <w:tcPr>
            <w:tcW w:w="1085" w:type="dxa"/>
          </w:tcPr>
          <w:p>
            <w:r>
              <w:rPr>
                <w:rFonts w:hint="eastAsia"/>
              </w:rPr>
              <w:t>配置管理员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于欣汝</w:t>
            </w:r>
          </w:p>
        </w:tc>
        <w:tc>
          <w:tcPr>
            <w:tcW w:w="1085" w:type="dxa"/>
          </w:tcPr>
          <w:p>
            <w:r>
              <w:rPr>
                <w:rFonts w:hint="eastAsia"/>
              </w:rPr>
              <w:t>业务分析员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靳泽旭</w:t>
            </w:r>
          </w:p>
        </w:tc>
        <w:tc>
          <w:tcPr>
            <w:tcW w:w="1085" w:type="dxa"/>
          </w:tcPr>
          <w:p>
            <w:r>
              <w:rPr>
                <w:rFonts w:hint="eastAsia"/>
              </w:rPr>
              <w:t>设计师</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w:t>
            </w:r>
            <w:r>
              <w:t>404</w:t>
            </w:r>
            <w:r>
              <w:rPr>
                <w:rFonts w:hint="eastAsia"/>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张旗</w:t>
            </w:r>
          </w:p>
        </w:tc>
        <w:tc>
          <w:tcPr>
            <w:tcW w:w="1085" w:type="dxa"/>
          </w:tcPr>
          <w:p>
            <w:r>
              <w:rPr>
                <w:rFonts w:hint="eastAsia"/>
              </w:rPr>
              <w:t>测试人员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31501312@stu.zucc.edu.cn</w:t>
            </w:r>
          </w:p>
        </w:tc>
      </w:tr>
    </w:tbl>
    <w:p/>
    <w:p/>
    <w:p/>
    <w:p/>
    <w:p>
      <w:pPr>
        <w:pStyle w:val="4"/>
      </w:pPr>
      <w:bookmarkStart w:id="19" w:name="_Toc498255334"/>
      <w:bookmarkStart w:id="20" w:name="_Toc496963603"/>
      <w:r>
        <w:rPr>
          <w:rFonts w:hint="eastAsia"/>
        </w:rPr>
        <w:t>用户</w:t>
      </w:r>
      <w:bookmarkEnd w:id="19"/>
      <w:bookmarkEnd w:id="20"/>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557"/>
        <w:gridCol w:w="1279"/>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rPr>
                <w:kern w:val="0"/>
                <w:sz w:val="20"/>
              </w:rPr>
            </w:pPr>
            <w:bookmarkStart w:id="21" w:name="_Toc498255335"/>
            <w:bookmarkStart w:id="22" w:name="_Toc496963604"/>
            <w:r>
              <w:rPr>
                <w:rFonts w:hint="eastAsia"/>
                <w:kern w:val="0"/>
                <w:sz w:val="20"/>
              </w:rPr>
              <w:t>姓名</w:t>
            </w:r>
          </w:p>
        </w:tc>
        <w:tc>
          <w:tcPr>
            <w:tcW w:w="1085" w:type="dxa"/>
          </w:tcPr>
          <w:p>
            <w:pPr>
              <w:rPr>
                <w:kern w:val="0"/>
                <w:sz w:val="20"/>
              </w:rPr>
            </w:pPr>
            <w:r>
              <w:rPr>
                <w:rFonts w:hint="eastAsia"/>
                <w:kern w:val="0"/>
                <w:sz w:val="20"/>
              </w:rPr>
              <w:t>角色</w:t>
            </w:r>
          </w:p>
        </w:tc>
        <w:tc>
          <w:tcPr>
            <w:tcW w:w="1041" w:type="dxa"/>
          </w:tcPr>
          <w:p>
            <w:pPr>
              <w:rPr>
                <w:kern w:val="0"/>
                <w:sz w:val="20"/>
              </w:rPr>
            </w:pPr>
            <w:r>
              <w:rPr>
                <w:rFonts w:hint="eastAsia"/>
                <w:kern w:val="0"/>
                <w:sz w:val="20"/>
              </w:rPr>
              <w:t>分类</w:t>
            </w:r>
          </w:p>
        </w:tc>
        <w:tc>
          <w:tcPr>
            <w:tcW w:w="1557" w:type="dxa"/>
          </w:tcPr>
          <w:p>
            <w:pPr>
              <w:rPr>
                <w:kern w:val="0"/>
                <w:sz w:val="20"/>
              </w:rPr>
            </w:pPr>
            <w:r>
              <w:rPr>
                <w:rFonts w:hint="eastAsia"/>
                <w:kern w:val="0"/>
                <w:sz w:val="20"/>
              </w:rPr>
              <w:t>态度</w:t>
            </w:r>
          </w:p>
        </w:tc>
        <w:tc>
          <w:tcPr>
            <w:tcW w:w="1279" w:type="dxa"/>
          </w:tcPr>
          <w:p>
            <w:pPr>
              <w:jc w:val="center"/>
              <w:rPr>
                <w:kern w:val="0"/>
                <w:sz w:val="20"/>
              </w:rPr>
            </w:pPr>
            <w:r>
              <w:rPr>
                <w:rFonts w:hint="eastAsia"/>
                <w:kern w:val="0"/>
                <w:sz w:val="20"/>
              </w:rPr>
              <w:t>约束</w:t>
            </w:r>
          </w:p>
        </w:tc>
        <w:tc>
          <w:tcPr>
            <w:tcW w:w="2570" w:type="dxa"/>
          </w:tcPr>
          <w:p>
            <w:pPr>
              <w:rPr>
                <w:kern w:val="0"/>
                <w:sz w:val="20"/>
              </w:rPr>
            </w:pPr>
            <w:r>
              <w:rPr>
                <w:rFonts w:hint="eastAsia"/>
                <w:kern w:val="0"/>
                <w:sz w:val="2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rPr>
                <w:kern w:val="0"/>
                <w:sz w:val="20"/>
              </w:rPr>
            </w:pPr>
            <w:r>
              <w:rPr>
                <w:rFonts w:hint="eastAsia"/>
                <w:kern w:val="0"/>
                <w:sz w:val="20"/>
              </w:rPr>
              <w:t>杨枨</w:t>
            </w:r>
          </w:p>
        </w:tc>
        <w:tc>
          <w:tcPr>
            <w:tcW w:w="1085" w:type="dxa"/>
          </w:tcPr>
          <w:p>
            <w:pPr>
              <w:rPr>
                <w:kern w:val="0"/>
                <w:sz w:val="20"/>
              </w:rPr>
            </w:pPr>
            <w:r>
              <w:rPr>
                <w:rFonts w:hint="eastAsia"/>
                <w:kern w:val="0"/>
                <w:sz w:val="20"/>
              </w:rPr>
              <w:t>教师用户代表</w:t>
            </w:r>
          </w:p>
        </w:tc>
        <w:tc>
          <w:tcPr>
            <w:tcW w:w="1041" w:type="dxa"/>
          </w:tcPr>
          <w:p>
            <w:pPr>
              <w:rPr>
                <w:kern w:val="0"/>
                <w:sz w:val="20"/>
              </w:rPr>
            </w:pPr>
            <w:r>
              <w:rPr>
                <w:rFonts w:hint="eastAsia"/>
                <w:kern w:val="0"/>
                <w:sz w:val="20"/>
              </w:rPr>
              <w:t>开发组织以外</w:t>
            </w:r>
          </w:p>
        </w:tc>
        <w:tc>
          <w:tcPr>
            <w:tcW w:w="1557" w:type="dxa"/>
          </w:tcPr>
          <w:p>
            <w:pPr>
              <w:rPr>
                <w:kern w:val="0"/>
                <w:sz w:val="20"/>
              </w:rPr>
            </w:pPr>
            <w:r>
              <w:rPr>
                <w:rFonts w:hint="eastAsia"/>
                <w:kern w:val="0"/>
                <w:sz w:val="20"/>
              </w:rPr>
              <w:t>强烈支持任务完成</w:t>
            </w:r>
          </w:p>
        </w:tc>
        <w:tc>
          <w:tcPr>
            <w:tcW w:w="1279" w:type="dxa"/>
          </w:tcPr>
          <w:p>
            <w:pPr>
              <w:rPr>
                <w:kern w:val="0"/>
                <w:sz w:val="20"/>
              </w:rPr>
            </w:pPr>
            <w:r>
              <w:rPr>
                <w:rFonts w:hint="eastAsia"/>
                <w:kern w:val="0"/>
                <w:sz w:val="20"/>
              </w:rPr>
              <w:t>同时下达需求和监督多个小组</w:t>
            </w:r>
          </w:p>
        </w:tc>
        <w:tc>
          <w:tcPr>
            <w:tcW w:w="2570" w:type="dxa"/>
          </w:tcPr>
          <w:p>
            <w:pPr>
              <w:rPr>
                <w:kern w:val="0"/>
                <w:sz w:val="20"/>
              </w:rPr>
            </w:pPr>
            <w:r>
              <w:rPr>
                <w:kern w:val="0"/>
                <w:sz w:val="20"/>
              </w:rPr>
              <w:t>yangc</w:t>
            </w:r>
            <w:r>
              <w:rPr>
                <w:rFonts w:hint="eastAsia"/>
                <w:kern w:val="0"/>
                <w:sz w:val="20"/>
              </w:rPr>
              <w:t>@zucc</w:t>
            </w:r>
            <w:r>
              <w:rPr>
                <w:kern w:val="0"/>
                <w:sz w:val="20"/>
              </w:rP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rPr>
                <w:kern w:val="0"/>
                <w:sz w:val="20"/>
              </w:rPr>
            </w:pPr>
            <w:r>
              <w:rPr>
                <w:rFonts w:hint="eastAsia"/>
                <w:kern w:val="0"/>
                <w:sz w:val="20"/>
              </w:rPr>
              <w:t>陈妍蓝</w:t>
            </w:r>
          </w:p>
        </w:tc>
        <w:tc>
          <w:tcPr>
            <w:tcW w:w="1085" w:type="dxa"/>
          </w:tcPr>
          <w:p>
            <w:pPr>
              <w:rPr>
                <w:kern w:val="0"/>
                <w:sz w:val="20"/>
              </w:rPr>
            </w:pPr>
            <w:r>
              <w:rPr>
                <w:rFonts w:hint="eastAsia"/>
                <w:kern w:val="0"/>
                <w:sz w:val="20"/>
              </w:rPr>
              <w:t>学生用户客户代表</w:t>
            </w:r>
          </w:p>
        </w:tc>
        <w:tc>
          <w:tcPr>
            <w:tcW w:w="1041" w:type="dxa"/>
          </w:tcPr>
          <w:p>
            <w:pPr>
              <w:rPr>
                <w:kern w:val="0"/>
                <w:sz w:val="20"/>
              </w:rPr>
            </w:pPr>
            <w:r>
              <w:rPr>
                <w:rFonts w:hint="eastAsia"/>
                <w:kern w:val="0"/>
                <w:sz w:val="20"/>
              </w:rPr>
              <w:t>开发组织以外</w:t>
            </w:r>
          </w:p>
        </w:tc>
        <w:tc>
          <w:tcPr>
            <w:tcW w:w="1557" w:type="dxa"/>
          </w:tcPr>
          <w:p>
            <w:pPr>
              <w:rPr>
                <w:kern w:val="0"/>
                <w:sz w:val="20"/>
              </w:rPr>
            </w:pPr>
            <w:r>
              <w:rPr>
                <w:rFonts w:hint="eastAsia"/>
                <w:kern w:val="0"/>
                <w:sz w:val="20"/>
              </w:rPr>
              <w:t>支持态度</w:t>
            </w:r>
          </w:p>
        </w:tc>
        <w:tc>
          <w:tcPr>
            <w:tcW w:w="1279" w:type="dxa"/>
          </w:tcPr>
          <w:p>
            <w:pPr>
              <w:rPr>
                <w:kern w:val="0"/>
                <w:sz w:val="20"/>
              </w:rPr>
            </w:pPr>
            <w:r>
              <w:rPr>
                <w:rFonts w:hint="eastAsia"/>
                <w:kern w:val="0"/>
                <w:sz w:val="20"/>
              </w:rPr>
              <w:t>暂无约束</w:t>
            </w:r>
          </w:p>
        </w:tc>
        <w:tc>
          <w:tcPr>
            <w:tcW w:w="2570" w:type="dxa"/>
          </w:tcPr>
          <w:p>
            <w:pPr>
              <w:rPr>
                <w:kern w:val="0"/>
                <w:sz w:val="20"/>
              </w:rPr>
            </w:pPr>
            <w:r>
              <w:rPr>
                <w:rFonts w:hint="eastAsia"/>
                <w:kern w:val="0"/>
                <w:sz w:val="20"/>
              </w:rPr>
              <w:t>31501391@stu.zucc.edu.cn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rPr>
                <w:kern w:val="0"/>
                <w:sz w:val="20"/>
              </w:rPr>
            </w:pPr>
            <w:r>
              <w:rPr>
                <w:rFonts w:hint="eastAsia"/>
                <w:kern w:val="0"/>
                <w:sz w:val="20"/>
              </w:rPr>
              <w:t>尹建谨</w:t>
            </w:r>
          </w:p>
        </w:tc>
        <w:tc>
          <w:tcPr>
            <w:tcW w:w="1085" w:type="dxa"/>
          </w:tcPr>
          <w:p>
            <w:pPr>
              <w:rPr>
                <w:kern w:val="0"/>
                <w:sz w:val="20"/>
              </w:rPr>
            </w:pPr>
            <w:r>
              <w:rPr>
                <w:rFonts w:hint="eastAsia"/>
                <w:kern w:val="0"/>
                <w:sz w:val="20"/>
              </w:rPr>
              <w:t>学生用户代表</w:t>
            </w:r>
          </w:p>
        </w:tc>
        <w:tc>
          <w:tcPr>
            <w:tcW w:w="1041" w:type="dxa"/>
          </w:tcPr>
          <w:p>
            <w:pPr>
              <w:rPr>
                <w:kern w:val="0"/>
                <w:sz w:val="20"/>
              </w:rPr>
            </w:pPr>
            <w:r>
              <w:rPr>
                <w:rFonts w:hint="eastAsia"/>
                <w:kern w:val="0"/>
                <w:sz w:val="20"/>
              </w:rPr>
              <w:t>开发组织以外</w:t>
            </w:r>
          </w:p>
        </w:tc>
        <w:tc>
          <w:tcPr>
            <w:tcW w:w="1557" w:type="dxa"/>
          </w:tcPr>
          <w:p>
            <w:pPr>
              <w:rPr>
                <w:kern w:val="0"/>
                <w:sz w:val="20"/>
              </w:rPr>
            </w:pPr>
            <w:r>
              <w:rPr>
                <w:rFonts w:hint="eastAsia"/>
                <w:kern w:val="0"/>
                <w:sz w:val="20"/>
              </w:rPr>
              <w:t>支持</w:t>
            </w:r>
          </w:p>
        </w:tc>
        <w:tc>
          <w:tcPr>
            <w:tcW w:w="1279" w:type="dxa"/>
          </w:tcPr>
          <w:p>
            <w:pPr>
              <w:rPr>
                <w:kern w:val="0"/>
                <w:sz w:val="20"/>
              </w:rPr>
            </w:pPr>
            <w:r>
              <w:rPr>
                <w:rFonts w:hint="eastAsia"/>
                <w:kern w:val="0"/>
                <w:sz w:val="20"/>
              </w:rPr>
              <w:t>该成员为其他小组成员，可能会由想法受限</w:t>
            </w:r>
          </w:p>
        </w:tc>
        <w:tc>
          <w:tcPr>
            <w:tcW w:w="2570" w:type="dxa"/>
          </w:tcPr>
          <w:p>
            <w:pPr>
              <w:rPr>
                <w:kern w:val="0"/>
                <w:sz w:val="20"/>
              </w:rPr>
            </w:pPr>
            <w:r>
              <w:rPr>
                <w:kern w:val="0"/>
                <w:sz w:val="20"/>
              </w:rPr>
              <w:t>237819961</w:t>
            </w:r>
            <w:r>
              <w:rPr>
                <w:rFonts w:hint="eastAsia"/>
                <w:kern w:val="0"/>
                <w:sz w:val="20"/>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rPr>
                <w:kern w:val="0"/>
                <w:sz w:val="20"/>
              </w:rPr>
            </w:pPr>
            <w:r>
              <w:rPr>
                <w:rFonts w:hint="eastAsia"/>
                <w:kern w:val="0"/>
                <w:sz w:val="20"/>
              </w:rPr>
              <w:t>PRD-</w:t>
            </w:r>
            <w:r>
              <w:rPr>
                <w:kern w:val="0"/>
                <w:sz w:val="20"/>
              </w:rPr>
              <w:t>2017</w:t>
            </w:r>
            <w:r>
              <w:rPr>
                <w:rFonts w:hint="eastAsia"/>
                <w:kern w:val="0"/>
                <w:sz w:val="20"/>
              </w:rPr>
              <w:t>的同学</w:t>
            </w:r>
          </w:p>
        </w:tc>
        <w:tc>
          <w:tcPr>
            <w:tcW w:w="1085" w:type="dxa"/>
          </w:tcPr>
          <w:p>
            <w:pPr>
              <w:rPr>
                <w:kern w:val="0"/>
                <w:sz w:val="20"/>
              </w:rPr>
            </w:pPr>
            <w:r>
              <w:rPr>
                <w:rFonts w:hint="eastAsia"/>
                <w:kern w:val="0"/>
                <w:sz w:val="20"/>
              </w:rPr>
              <w:t>学生使用对象</w:t>
            </w:r>
          </w:p>
        </w:tc>
        <w:tc>
          <w:tcPr>
            <w:tcW w:w="1041" w:type="dxa"/>
          </w:tcPr>
          <w:p>
            <w:pPr>
              <w:rPr>
                <w:kern w:val="0"/>
                <w:sz w:val="20"/>
              </w:rPr>
            </w:pPr>
            <w:r>
              <w:rPr>
                <w:rFonts w:hint="eastAsia"/>
                <w:kern w:val="0"/>
                <w:sz w:val="20"/>
              </w:rPr>
              <w:t>开发组织以外</w:t>
            </w:r>
          </w:p>
        </w:tc>
        <w:tc>
          <w:tcPr>
            <w:tcW w:w="1557" w:type="dxa"/>
          </w:tcPr>
          <w:p>
            <w:pPr>
              <w:rPr>
                <w:kern w:val="0"/>
                <w:sz w:val="20"/>
              </w:rPr>
            </w:pPr>
            <w:r>
              <w:rPr>
                <w:rFonts w:hint="eastAsia"/>
                <w:kern w:val="0"/>
                <w:sz w:val="20"/>
              </w:rPr>
              <w:t>支持态度</w:t>
            </w:r>
          </w:p>
        </w:tc>
        <w:tc>
          <w:tcPr>
            <w:tcW w:w="1279" w:type="dxa"/>
          </w:tcPr>
          <w:p>
            <w:pPr>
              <w:rPr>
                <w:kern w:val="0"/>
                <w:sz w:val="20"/>
              </w:rPr>
            </w:pPr>
            <w:r>
              <w:rPr>
                <w:rFonts w:hint="eastAsia"/>
                <w:kern w:val="0"/>
                <w:sz w:val="20"/>
              </w:rPr>
              <w:t>存在不想配合的同学</w:t>
            </w:r>
          </w:p>
        </w:tc>
        <w:tc>
          <w:tcPr>
            <w:tcW w:w="2570" w:type="dxa"/>
          </w:tcPr>
          <w:p>
            <w:pPr>
              <w:rPr>
                <w:kern w:val="0"/>
                <w:sz w:val="20"/>
              </w:rPr>
            </w:pPr>
            <w:r>
              <w:rPr>
                <w:rFonts w:hint="eastAsia"/>
                <w:kern w:val="0"/>
                <w:sz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rPr>
                <w:kern w:val="0"/>
                <w:sz w:val="20"/>
              </w:rPr>
            </w:pPr>
            <w:r>
              <w:rPr>
                <w:rFonts w:hint="eastAsia"/>
                <w:sz w:val="20"/>
                <w:szCs w:val="20"/>
              </w:rPr>
              <w:t>阮雄伟</w:t>
            </w:r>
          </w:p>
        </w:tc>
        <w:tc>
          <w:tcPr>
            <w:tcW w:w="1085" w:type="dxa"/>
          </w:tcPr>
          <w:p>
            <w:pPr>
              <w:rPr>
                <w:kern w:val="0"/>
                <w:sz w:val="20"/>
                <w:szCs w:val="20"/>
              </w:rPr>
            </w:pPr>
            <w:r>
              <w:rPr>
                <w:rFonts w:hint="eastAsia"/>
                <w:sz w:val="20"/>
                <w:szCs w:val="20"/>
              </w:rPr>
              <w:t>游客用户代言人</w:t>
            </w:r>
          </w:p>
        </w:tc>
        <w:tc>
          <w:tcPr>
            <w:tcW w:w="1041" w:type="dxa"/>
          </w:tcPr>
          <w:p>
            <w:pPr>
              <w:rPr>
                <w:kern w:val="0"/>
                <w:sz w:val="20"/>
              </w:rPr>
            </w:pPr>
            <w:r>
              <w:rPr>
                <w:rFonts w:hint="eastAsia"/>
                <w:kern w:val="0"/>
                <w:sz w:val="20"/>
              </w:rPr>
              <w:t>开发组织以外</w:t>
            </w:r>
          </w:p>
        </w:tc>
        <w:tc>
          <w:tcPr>
            <w:tcW w:w="1557" w:type="dxa"/>
          </w:tcPr>
          <w:p>
            <w:pPr>
              <w:rPr>
                <w:kern w:val="0"/>
                <w:sz w:val="20"/>
              </w:rPr>
            </w:pPr>
            <w:r>
              <w:rPr>
                <w:rFonts w:hint="eastAsia"/>
                <w:kern w:val="0"/>
                <w:sz w:val="20"/>
              </w:rPr>
              <w:t>支持态度</w:t>
            </w:r>
          </w:p>
        </w:tc>
        <w:tc>
          <w:tcPr>
            <w:tcW w:w="1279" w:type="dxa"/>
          </w:tcPr>
          <w:p>
            <w:pPr>
              <w:rPr>
                <w:kern w:val="0"/>
                <w:sz w:val="20"/>
              </w:rPr>
            </w:pPr>
            <w:r>
              <w:rPr>
                <w:rFonts w:hint="eastAsia"/>
                <w:kern w:val="0"/>
                <w:sz w:val="20"/>
              </w:rPr>
              <w:t>暂无约束</w:t>
            </w:r>
          </w:p>
        </w:tc>
        <w:tc>
          <w:tcPr>
            <w:tcW w:w="2570" w:type="dxa"/>
          </w:tcPr>
          <w:p>
            <w:pPr>
              <w:rPr>
                <w:kern w:val="0"/>
                <w:sz w:val="20"/>
              </w:rPr>
            </w:pPr>
            <w:r>
              <w:rPr>
                <w:rFonts w:hint="eastAsia"/>
                <w:sz w:val="24"/>
              </w:rPr>
              <w:t>15879127030(手机)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rPr>
                <w:sz w:val="20"/>
                <w:szCs w:val="20"/>
              </w:rPr>
            </w:pPr>
            <w:r>
              <w:rPr>
                <w:rFonts w:hint="eastAsia"/>
                <w:sz w:val="20"/>
                <w:szCs w:val="20"/>
              </w:rPr>
              <w:t>叶欣</w:t>
            </w:r>
          </w:p>
        </w:tc>
        <w:tc>
          <w:tcPr>
            <w:tcW w:w="1085" w:type="dxa"/>
          </w:tcPr>
          <w:p>
            <w:pPr>
              <w:rPr>
                <w:sz w:val="20"/>
                <w:szCs w:val="20"/>
              </w:rPr>
            </w:pPr>
            <w:r>
              <w:rPr>
                <w:rFonts w:hint="eastAsia"/>
                <w:sz w:val="20"/>
                <w:szCs w:val="20"/>
              </w:rPr>
              <w:t>游客用户代表</w:t>
            </w:r>
          </w:p>
        </w:tc>
        <w:tc>
          <w:tcPr>
            <w:tcW w:w="1041" w:type="dxa"/>
          </w:tcPr>
          <w:p>
            <w:pPr>
              <w:rPr>
                <w:kern w:val="0"/>
                <w:sz w:val="20"/>
              </w:rPr>
            </w:pPr>
            <w:r>
              <w:rPr>
                <w:rFonts w:hint="eastAsia"/>
                <w:kern w:val="0"/>
                <w:sz w:val="20"/>
              </w:rPr>
              <w:t>开发组织以外</w:t>
            </w:r>
          </w:p>
        </w:tc>
        <w:tc>
          <w:tcPr>
            <w:tcW w:w="1557" w:type="dxa"/>
          </w:tcPr>
          <w:p>
            <w:pPr>
              <w:rPr>
                <w:kern w:val="0"/>
                <w:sz w:val="20"/>
              </w:rPr>
            </w:pPr>
            <w:r>
              <w:rPr>
                <w:rFonts w:hint="eastAsia"/>
                <w:kern w:val="0"/>
                <w:sz w:val="20"/>
              </w:rPr>
              <w:t>支持态度</w:t>
            </w:r>
          </w:p>
        </w:tc>
        <w:tc>
          <w:tcPr>
            <w:tcW w:w="1279" w:type="dxa"/>
          </w:tcPr>
          <w:p>
            <w:pPr>
              <w:rPr>
                <w:kern w:val="0"/>
                <w:sz w:val="20"/>
              </w:rPr>
            </w:pPr>
            <w:r>
              <w:rPr>
                <w:rFonts w:hint="eastAsia"/>
                <w:kern w:val="0"/>
                <w:sz w:val="20"/>
              </w:rPr>
              <w:t>该同学为金融专业同学，对软件工程没有了解</w:t>
            </w:r>
          </w:p>
        </w:tc>
        <w:tc>
          <w:tcPr>
            <w:tcW w:w="2570" w:type="dxa"/>
          </w:tcPr>
          <w:p>
            <w:pPr>
              <w:rPr>
                <w:sz w:val="24"/>
              </w:rPr>
            </w:pPr>
            <w:r>
              <w:rPr>
                <w:rFonts w:hint="eastAsia"/>
                <w:sz w:val="24"/>
              </w:rPr>
              <w:t>929890180@qq</w:t>
            </w:r>
            <w:r>
              <w:rPr>
                <w:sz w:val="24"/>
              </w:rPr>
              <w:t>.com</w:t>
            </w:r>
          </w:p>
        </w:tc>
      </w:tr>
    </w:tbl>
    <w:p>
      <w:pPr>
        <w:pStyle w:val="10"/>
      </w:pPr>
    </w:p>
    <w:p>
      <w:pPr>
        <w:pStyle w:val="4"/>
      </w:pPr>
      <w:r>
        <w:rPr>
          <w:rFonts w:hint="eastAsia"/>
        </w:rPr>
        <w:t>CCB成员</w:t>
      </w:r>
      <w:bookmarkEnd w:id="21"/>
      <w:bookmarkEnd w:id="22"/>
    </w:p>
    <w:tbl>
      <w:tblPr>
        <w:tblStyle w:val="15"/>
        <w:tblW w:w="82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1"/>
        <w:gridCol w:w="1569"/>
        <w:gridCol w:w="1505"/>
        <w:gridCol w:w="3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姓名</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角色</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分类</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曾雨晴</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配置管理员</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项目组</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侯宏伦</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任务下达者/客户</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开发组织以外</w:t>
            </w:r>
          </w:p>
        </w:tc>
        <w:tc>
          <w:tcPr>
            <w:tcW w:w="3717" w:type="dxa"/>
          </w:tcPr>
          <w:p>
            <w:pPr>
              <w:rPr>
                <w:rFonts w:asciiTheme="majorEastAsia" w:hAnsiTheme="majorEastAsia" w:eastAsiaTheme="majorEastAsia" w:cstheme="majorEastAsia"/>
                <w:kern w:val="0"/>
                <w:sz w:val="24"/>
              </w:rPr>
            </w:pPr>
            <w:r>
              <w:rPr>
                <w:rFonts w:hint="eastAsia" w:asciiTheme="majorEastAsia" w:hAnsiTheme="majorEastAsia" w:eastAsiaTheme="majorEastAsia" w:cstheme="majorEastAsia"/>
                <w:kern w:val="0"/>
                <w:sz w:val="24"/>
              </w:rPr>
              <w:t>houhl@zucc.edu.cn</w:t>
            </w:r>
          </w:p>
          <w:p>
            <w:pPr>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杨枨</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需求任务下达者、监督者</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开发组织以外</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yangc@zucc.edu.cn</w:t>
            </w:r>
          </w:p>
        </w:tc>
      </w:tr>
    </w:tbl>
    <w:p/>
    <w:p>
      <w:pPr>
        <w:pStyle w:val="2"/>
        <w:numPr>
          <w:ilvl w:val="0"/>
          <w:numId w:val="1"/>
        </w:numPr>
      </w:pPr>
      <w:bookmarkStart w:id="23" w:name="_Toc498255336"/>
      <w:r>
        <w:rPr>
          <w:rFonts w:hint="eastAsia"/>
        </w:rPr>
        <w:t>管理过程</w:t>
      </w:r>
      <w:bookmarkEnd w:id="23"/>
    </w:p>
    <w:p>
      <w:pPr>
        <w:pStyle w:val="3"/>
      </w:pPr>
      <w:bookmarkStart w:id="24" w:name="_Toc498255337"/>
      <w:r>
        <w:rPr>
          <w:rFonts w:hint="eastAsia"/>
        </w:rPr>
        <w:t>3.1假设、依赖和约束</w:t>
      </w:r>
      <w:bookmarkEnd w:id="24"/>
    </w:p>
    <w:p>
      <w:pPr>
        <w:ind w:firstLine="420"/>
        <w:rPr>
          <w:sz w:val="24"/>
        </w:rPr>
      </w:pPr>
      <w:r>
        <w:rPr>
          <w:rFonts w:hint="eastAsia"/>
          <w:sz w:val="24"/>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ind w:firstLine="420"/>
        <w:rPr>
          <w:sz w:val="24"/>
        </w:rPr>
      </w:pPr>
    </w:p>
    <w:p>
      <w:pPr>
        <w:ind w:firstLine="420"/>
        <w:rPr>
          <w:sz w:val="24"/>
        </w:rPr>
      </w:pPr>
    </w:p>
    <w:p>
      <w:pPr>
        <w:ind w:firstLine="420"/>
        <w:rPr>
          <w:sz w:val="24"/>
        </w:rPr>
      </w:pPr>
    </w:p>
    <w:p>
      <w:pPr>
        <w:ind w:firstLine="420"/>
        <w:rPr>
          <w:sz w:val="24"/>
        </w:rPr>
      </w:pPr>
    </w:p>
    <w:p>
      <w:pPr>
        <w:pStyle w:val="3"/>
      </w:pPr>
      <w:bookmarkStart w:id="25" w:name="_Toc498255338"/>
      <w:r>
        <w:rPr>
          <w:rFonts w:hint="eastAsia"/>
        </w:rPr>
        <w:t>3.2风险管理</w:t>
      </w:r>
      <w:bookmarkEnd w:id="25"/>
    </w:p>
    <w:p/>
    <w:tbl>
      <w:tblPr>
        <w:tblStyle w:val="14"/>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3"/>
        <w:gridCol w:w="1156"/>
        <w:gridCol w:w="1171"/>
        <w:gridCol w:w="1722"/>
        <w:gridCol w:w="1854"/>
        <w:gridCol w:w="663"/>
        <w:gridCol w:w="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253" w:type="dxa"/>
          </w:tcPr>
          <w:p>
            <w:pPr>
              <w:widowControl/>
              <w:rPr>
                <w:rFonts w:ascii="等线" w:hAnsi="等线" w:eastAsia="等线" w:cs="宋体"/>
                <w:b/>
                <w:color w:val="000000"/>
                <w:kern w:val="0"/>
                <w:sz w:val="22"/>
                <w:szCs w:val="22"/>
              </w:rPr>
            </w:pPr>
            <w:r>
              <w:rPr>
                <w:rFonts w:hint="eastAsia" w:ascii="等线" w:hAnsi="等线" w:eastAsia="等线" w:cs="宋体"/>
                <w:b/>
                <w:color w:val="000000"/>
                <w:kern w:val="0"/>
                <w:sz w:val="22"/>
                <w:szCs w:val="22"/>
              </w:rPr>
              <w:t>风险种类</w:t>
            </w:r>
          </w:p>
        </w:tc>
        <w:tc>
          <w:tcPr>
            <w:tcW w:w="1156"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可能发生的风险</w:t>
            </w:r>
          </w:p>
        </w:tc>
        <w:tc>
          <w:tcPr>
            <w:tcW w:w="1171"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诱发风险发生的条件</w:t>
            </w:r>
          </w:p>
        </w:tc>
        <w:tc>
          <w:tcPr>
            <w:tcW w:w="1722" w:type="dxa"/>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控制手段</w:t>
            </w:r>
          </w:p>
        </w:tc>
        <w:tc>
          <w:tcPr>
            <w:tcW w:w="1854"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应对措施</w:t>
            </w:r>
          </w:p>
        </w:tc>
        <w:tc>
          <w:tcPr>
            <w:tcW w:w="663"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发生概率</w:t>
            </w:r>
          </w:p>
        </w:tc>
        <w:tc>
          <w:tcPr>
            <w:tcW w:w="595"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影响等级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项目组内风险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项目经理因故无法到达会议现场</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项目经理回家或生病</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任命项目经理候补，当项目经理无法到场或发生意外由候补项目经理暂补</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候补项目经理，主持会议，并在会议前将会议要点交给临时主持人。</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vMerge w:val="restart"/>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项目经理更换</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项目经理不负责任被撤换</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任命项目经理候补，当项目经理无法到场或发生意外由候补项目经理暂补</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由候补项目经理上任</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小组成员因不可抗力因素无法完成工作</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发生不可抗因素占据小组成员时间</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组内成员要全面了解整个项目，可以完成其他人负责板块的任务</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将工作分解，按其他人的作业量酌情分配到其他每个组员</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小组内成员关系不和谐</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因某些人工作态度不好而引起</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经常组内交流交换意见，组长协调关系</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剔除该组员或严格监控其完成作业进度。</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某位组员离开项目组</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因为其个人原因或是被剔除小组</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组内成员要全面了解整个项目，可以完成其他人负责板块的任务</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将其工作平均分配给其他四人</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需求获取结果与用户代表的需求不一致</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被采访的用户代表所表达的内容与项目组成员理解的偏差</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多此反复的与用户代表进行确认</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申请需求变更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由于与用户代表对网络授课方式的不熟练导致的需求不全</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用户代表可能只是用过类似网站，但对里面的很多功能并没有使用过</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小组成员事先了解其他类似网站，总结功能点，在与用户访谈中采用诱导式访谈，在设计软件时预留接口</w:t>
            </w:r>
          </w:p>
        </w:tc>
        <w:tc>
          <w:tcPr>
            <w:tcW w:w="1854" w:type="dxa"/>
            <w:shd w:val="clear" w:color="auto" w:fill="auto"/>
            <w:vAlign w:val="center"/>
          </w:tcPr>
          <w:p>
            <w:pPr>
              <w:widowControl/>
              <w:rPr>
                <w:rFonts w:ascii="等线" w:hAnsi="等线" w:eastAsia="等线" w:cs="宋体"/>
                <w:color w:val="000000"/>
                <w:kern w:val="0"/>
                <w:sz w:val="22"/>
                <w:szCs w:val="22"/>
              </w:rPr>
            </w:pPr>
            <w:r>
              <w:rPr>
                <w:rFonts w:hint="eastAsia" w:ascii="等线" w:hAnsi="等线" w:eastAsia="等线" w:cs="宋体"/>
                <w:color w:val="000000"/>
                <w:kern w:val="0"/>
                <w:sz w:val="22"/>
                <w:szCs w:val="22"/>
              </w:rPr>
              <w:t>通过一定的接口添加需求</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用户的头脑风暴太强，有些不合实际的想法</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不经常使用网络授课方式，将网络授课想的太过厉害。</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找用户认可的网络授课平台，对用户分析，降低用户期望值</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用户确认时签订协议，按照协议控制用户的期望</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用户只知道自己想要用网络学习或授课的方式，但不知道自己的具体你需求有哪些</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不经常使用网络授课方式</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寻找用户代表时仔细甄选认真负责，有体验的用户</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采用诱导式访谈</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根据社会环境的改变，用户的需求改变的风险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例如某一种新型的网络授课方式的风靡，使用户不满足于已定的需求，想要更改</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需求获取人员提前了解多种授课方式，预测有可能的变更，与用户商讨</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启动需求变更，增加工作量，调整项目计划</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tabs>
                <w:tab w:val="left" w:pos="536"/>
              </w:tabs>
              <w:rPr>
                <w:rFonts w:ascii="等线" w:hAnsi="等线" w:eastAsia="等线" w:cs="宋体"/>
                <w:color w:val="000000"/>
                <w:kern w:val="0"/>
                <w:sz w:val="22"/>
                <w:szCs w:val="22"/>
              </w:rPr>
            </w:pPr>
            <w:r>
              <w:rPr>
                <w:rFonts w:ascii="等线" w:hAnsi="等线" w:eastAsia="等线" w:cs="宋体"/>
                <w:color w:val="000000"/>
                <w:kern w:val="0"/>
                <w:sz w:val="22"/>
                <w:szCs w:val="22"/>
              </w:rPr>
              <w:tab/>
            </w:r>
            <w:r>
              <w:rPr>
                <w:rFonts w:hint="eastAsia" w:ascii="等线" w:hAnsi="等线" w:eastAsia="等线" w:cs="宋体"/>
                <w:color w:val="000000"/>
                <w:kern w:val="0"/>
                <w:sz w:val="22"/>
                <w:szCs w:val="22"/>
              </w:rPr>
              <w:t>需求分析的风险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需求基线确立偏差的风险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小组需求分析人员经验不足造成的偏差</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反复与用户核对，并取得项目相关干系人的确认</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启动需求变更，增加工作量，调整项目计划</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我们是网络授课的网站需求分析中每个点都相同重要</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分析经验不足总担心某些需求会被忽略</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多人共同分析</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重新定义需求等级，按等级设定所占比重</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25%</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需求优先级定义不准的风险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小组成员没有搞明白网络授课网站的侧重点是什么</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制定好等级评定标准</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重新定义需求等级，按等级设定所占比重</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规格说明的风险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具有二义性的术语引起的风险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某个词语有两层含义</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对重要术语进行注释</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增加双方交流，存在二义性则由项目组给出解释</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小组成员潜意识里认为作为学生或老师某些规定大家都知道就不写了</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小组成员太过想当然了，没有分析不同环境下的用户的理解</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将客户当成“白痴”任何方面都要描述清楚</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增加双方交流，存在争议则由项目组给出解释并注明</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规范定义的经验少引发的规格说明的不全面</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过于复杂的描述容易发生</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小组内部开会议对文档进行审核</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评审验证前还可以修改补充</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sz w:val="22"/>
                <w:szCs w:val="22"/>
              </w:rPr>
            </w:pPr>
            <w:r>
              <w:rPr>
                <w:rFonts w:hint="eastAsia" w:ascii="等线" w:hAnsi="等线" w:eastAsia="等线" w:cs="宋体"/>
                <w:sz w:val="22"/>
                <w:szCs w:val="22"/>
              </w:rPr>
              <w:t>验证的风险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用户想当然的认为网络授课是很厉害的评审标准过高</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没有和客户确定好评审标准</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在与用户确认需求时制定好标准</w:t>
            </w:r>
          </w:p>
        </w:tc>
        <w:tc>
          <w:tcPr>
            <w:tcW w:w="1854" w:type="dxa"/>
            <w:shd w:val="clear" w:color="auto" w:fill="auto"/>
            <w:vAlign w:val="center"/>
          </w:tcPr>
          <w:p>
            <w:pPr>
              <w:widowControl/>
              <w:jc w:val="center"/>
              <w:rPr>
                <w:rFonts w:ascii="等线" w:hAnsi="等线" w:eastAsia="等线" w:cs="宋体"/>
                <w:color w:val="000000"/>
                <w:kern w:val="0"/>
                <w:sz w:val="22"/>
                <w:szCs w:val="22"/>
              </w:rPr>
            </w:pP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需求测试用例的不完全的风险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由于考虑不周漏掉了用户某些隐藏需求</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多此与用户沟通确认以保全面</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sz w:val="22"/>
                <w:szCs w:val="22"/>
              </w:rPr>
            </w:pPr>
          </w:p>
          <w:p>
            <w:pPr>
              <w:rPr>
                <w:rFonts w:ascii="等线" w:hAnsi="等线" w:eastAsia="等线" w:cs="宋体"/>
                <w:sz w:val="22"/>
                <w:szCs w:val="22"/>
              </w:rPr>
            </w:pPr>
            <w:r>
              <w:rPr>
                <w:rFonts w:hint="eastAsia" w:ascii="等线" w:hAnsi="等线" w:eastAsia="等线" w:cs="宋体"/>
                <w:sz w:val="22"/>
                <w:szCs w:val="22"/>
              </w:rPr>
              <w:t>版本控制的风险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发生大的需求变更</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用户需求出现大的不可抗变更</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做好需求获取和分析尽量避免变更发生</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更改需求各工程项目计划，增加工作量</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老师和学生用户代表的需求一直在变</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需求确认阶段没有与用户代表确认</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书写文档确认需求，保证用户的需求在允许变更的范围内</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根据需求确认文档说明限制其变更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git仓库崩了</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上传的东西太多</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为重要文件备份</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上传备份文件</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bl>
    <w:p>
      <w:pPr>
        <w:ind w:firstLine="420"/>
        <w:rPr>
          <w:sz w:val="24"/>
        </w:rPr>
      </w:pPr>
    </w:p>
    <w:p>
      <w:pPr>
        <w:pStyle w:val="3"/>
      </w:pPr>
      <w:bookmarkStart w:id="26" w:name="_Toc498255339"/>
      <w:r>
        <w:rPr>
          <w:rFonts w:hint="eastAsia"/>
        </w:rPr>
        <w:t>3.3监控机制</w:t>
      </w:r>
      <w:bookmarkEnd w:id="26"/>
    </w:p>
    <w:p>
      <w:pPr>
        <w:ind w:firstLine="420"/>
      </w:pPr>
      <w:r>
        <w:rPr>
          <w:rFonts w:hint="eastAsia"/>
          <w:sz w:val="24"/>
        </w:rPr>
        <w:t>小组每周都会有两次会议。周一晚上的会议主要对过去一周的工作进行评定检讨反思和讨论，周五晚上的会议主要针对本周需完成的任务进行分配分工和对未来工作的提前讨论或是定义。</w:t>
      </w:r>
    </w:p>
    <w:p>
      <w:pPr>
        <w:pStyle w:val="3"/>
      </w:pPr>
      <w:bookmarkStart w:id="27" w:name="_Toc498255340"/>
      <w:r>
        <w:rPr>
          <w:rFonts w:hint="eastAsia"/>
        </w:rPr>
        <w:t>3.4质量计划</w:t>
      </w:r>
      <w:bookmarkEnd w:id="27"/>
    </w:p>
    <w:p>
      <w:pPr>
        <w:pStyle w:val="10"/>
        <w:rPr>
          <w:rFonts w:ascii="Calibri" w:hAnsi="Calibri" w:cs="Times New Roman"/>
          <w:kern w:val="2"/>
        </w:rPr>
      </w:pPr>
      <w:r>
        <w:rPr>
          <w:rFonts w:hint="eastAsia" w:ascii="Calibri" w:hAnsi="Calibri" w:cs="Times New Roman"/>
          <w:kern w:val="2"/>
        </w:rPr>
        <w:t>参考，质量ISO-9001--3标准，IEEE 730:2001软件质量保证计划</w:t>
      </w:r>
    </w:p>
    <w:p>
      <w:pPr>
        <w:rPr>
          <w:sz w:val="24"/>
        </w:rPr>
      </w:pPr>
    </w:p>
    <w:p>
      <w:pPr>
        <w:rPr>
          <w:sz w:val="24"/>
        </w:rPr>
      </w:pPr>
      <w:r>
        <w:rPr>
          <w:rFonts w:hint="eastAsia"/>
          <w:sz w:val="24"/>
        </w:rPr>
        <w:t>文档保证</w:t>
      </w:r>
    </w:p>
    <w:tbl>
      <w:tblPr>
        <w:tblStyle w:val="15"/>
        <w:tblW w:w="4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软件需求描述（SRD）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软件设计描述（SDD）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用户文档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软件配置管理计划</w:t>
            </w:r>
          </w:p>
        </w:tc>
      </w:tr>
    </w:tbl>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r>
        <w:rPr>
          <w:rFonts w:hint="eastAsia"/>
          <w:sz w:val="24"/>
        </w:rPr>
        <w:t>角色和职责</w:t>
      </w:r>
    </w:p>
    <w:p>
      <w:pPr>
        <w:ind w:firstLine="420"/>
        <w:rPr>
          <w:sz w:val="24"/>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角色</w:t>
            </w:r>
          </w:p>
        </w:tc>
        <w:tc>
          <w:tcPr>
            <w:tcW w:w="4261" w:type="dxa"/>
          </w:tcPr>
          <w:p>
            <w:pPr>
              <w:jc w:val="center"/>
              <w:rPr>
                <w:sz w:val="24"/>
              </w:rPr>
            </w:pPr>
            <w:r>
              <w:rPr>
                <w:rFonts w:hint="eastAsia"/>
                <w:sz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项目经理（奕吉）</w:t>
            </w:r>
          </w:p>
        </w:tc>
        <w:tc>
          <w:tcPr>
            <w:tcW w:w="4261" w:type="dxa"/>
          </w:tcPr>
          <w:p>
            <w:pPr>
              <w:rPr>
                <w:sz w:val="24"/>
              </w:rPr>
            </w:pPr>
            <w:r>
              <w:rPr>
                <w:rFonts w:hint="eastAsia"/>
                <w:sz w:val="24"/>
              </w:rPr>
              <w:t>组建团队成员，管理项目团队，对组员的各个阶段行动进行监控，同时要在本项目章程之下成功完成项目并对项目负责，按照规范的项目管理方法对项目进行规划、执行、监控和收尾，确保项目在规定的范围、时间成本和质量等要求之下完工。</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4261" w:type="dxa"/>
          </w:tcPr>
          <w:p>
            <w:pPr>
              <w:rPr>
                <w:sz w:val="24"/>
              </w:rPr>
            </w:pPr>
            <w:r>
              <w:rPr>
                <w:rFonts w:hint="eastAsia"/>
                <w:sz w:val="24"/>
              </w:rPr>
              <w:t>业务分析员（于欣汝）</w:t>
            </w:r>
          </w:p>
        </w:tc>
        <w:tc>
          <w:tcPr>
            <w:tcW w:w="4261" w:type="dxa"/>
          </w:tcPr>
          <w:p>
            <w:pPr>
              <w:rPr>
                <w:sz w:val="24"/>
              </w:rPr>
            </w:pPr>
            <w:r>
              <w:rPr>
                <w:rFonts w:hint="eastAsia"/>
                <w:sz w:val="24"/>
              </w:rPr>
              <w:t xml:space="preserve">  负责架设桥梁以填补业务人员和编码人员之间的鸿沟，详细了解业务需求和环境，负责业务系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系统设计师（靳泽旭）</w:t>
            </w:r>
          </w:p>
        </w:tc>
        <w:tc>
          <w:tcPr>
            <w:tcW w:w="4261" w:type="dxa"/>
          </w:tcPr>
          <w:p>
            <w:pPr>
              <w:rPr>
                <w:sz w:val="24"/>
              </w:rPr>
            </w:pPr>
            <w:r>
              <w:rPr>
                <w:rFonts w:hint="eastAsia"/>
                <w:sz w:val="24"/>
              </w:rPr>
              <w:t>根据需求设计软件，编码软件系统，达到用户满意的软件。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软件配置管理员（曾雨晴）</w:t>
            </w:r>
          </w:p>
        </w:tc>
        <w:tc>
          <w:tcPr>
            <w:tcW w:w="4261" w:type="dxa"/>
          </w:tcPr>
          <w:p>
            <w:pPr>
              <w:rPr>
                <w:sz w:val="24"/>
              </w:rPr>
            </w:pPr>
            <w:r>
              <w:rPr>
                <w:rFonts w:hint="eastAsia"/>
                <w:sz w:val="24"/>
              </w:rPr>
              <w:t>管理组是一些负责策划、协调和实施软件项目的正式配置管理活动，确定基线，保证更新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系统测试人员（张旗）</w:t>
            </w:r>
          </w:p>
        </w:tc>
        <w:tc>
          <w:tcPr>
            <w:tcW w:w="4261" w:type="dxa"/>
          </w:tcPr>
          <w:p>
            <w:pPr>
              <w:rPr>
                <w:sz w:val="24"/>
              </w:rPr>
            </w:pPr>
            <w:r>
              <w:rPr>
                <w:rFonts w:hint="eastAsia" w:asciiTheme="majorEastAsia" w:hAnsiTheme="majorEastAsia" w:eastAsiaTheme="majorEastAsia" w:cstheme="majorEastAsia"/>
                <w:sz w:val="24"/>
              </w:rPr>
              <w:t>并对其进行测试，检查软件有没有错误，测试软件是否具有稳定性，写出相应的测试规范和测试用例，对软件产品的整个开发过程进行监督和检验，使之能够达到满足客户的需求，提出解决方案。</w:t>
            </w:r>
          </w:p>
        </w:tc>
      </w:tr>
    </w:tbl>
    <w:p/>
    <w:p/>
    <w:p/>
    <w:p>
      <w:pPr>
        <w:pStyle w:val="3"/>
      </w:pPr>
      <w:bookmarkStart w:id="28" w:name="_Toc498255341"/>
      <w:r>
        <w:rPr>
          <w:rFonts w:hint="eastAsia"/>
        </w:rPr>
        <w:t>3.5沟通子计划</w:t>
      </w:r>
      <w:bookmarkEnd w:id="28"/>
    </w:p>
    <w:p>
      <w:pPr>
        <w:pStyle w:val="10"/>
        <w:rPr>
          <w:b/>
        </w:rPr>
      </w:pPr>
      <w:r>
        <w:rPr>
          <w:rFonts w:hint="eastAsia"/>
          <w:b/>
        </w:rPr>
        <w:t>对内沟通</w:t>
      </w:r>
    </w:p>
    <w:p>
      <w:pPr>
        <w:pStyle w:val="20"/>
        <w:numPr>
          <w:ilvl w:val="0"/>
          <w:numId w:val="2"/>
        </w:numPr>
        <w:ind w:firstLineChars="0"/>
        <w:rPr>
          <w:sz w:val="24"/>
        </w:rPr>
      </w:pPr>
      <w:r>
        <w:rPr>
          <w:rFonts w:hint="eastAsia"/>
          <w:sz w:val="24"/>
        </w:rPr>
        <w:t>组内每周两次会议，对上阶段工作进行总结，计划下阶段的任务</w:t>
      </w:r>
    </w:p>
    <w:p>
      <w:pPr>
        <w:pStyle w:val="20"/>
        <w:numPr>
          <w:ilvl w:val="0"/>
          <w:numId w:val="2"/>
        </w:numPr>
        <w:ind w:firstLineChars="0"/>
        <w:rPr>
          <w:sz w:val="24"/>
        </w:rPr>
      </w:pPr>
      <w:r>
        <w:rPr>
          <w:rFonts w:hint="eastAsia"/>
          <w:sz w:val="24"/>
        </w:rPr>
        <w:t>根据任务合理分工</w:t>
      </w:r>
    </w:p>
    <w:p>
      <w:pPr>
        <w:pStyle w:val="20"/>
        <w:numPr>
          <w:ilvl w:val="0"/>
          <w:numId w:val="2"/>
        </w:numPr>
        <w:ind w:firstLineChars="0"/>
        <w:rPr>
          <w:sz w:val="24"/>
        </w:rPr>
      </w:pPr>
      <w:r>
        <w:rPr>
          <w:rFonts w:hint="eastAsia"/>
          <w:sz w:val="24"/>
        </w:rPr>
        <w:t>通过微信建立群聊，作为平时工作交流平台</w:t>
      </w:r>
    </w:p>
    <w:p>
      <w:pPr>
        <w:pStyle w:val="20"/>
        <w:ind w:left="360" w:firstLine="0" w:firstLineChars="0"/>
      </w:pPr>
    </w:p>
    <w:p>
      <w:pPr>
        <w:pStyle w:val="10"/>
        <w:rPr>
          <w:b/>
        </w:rPr>
      </w:pPr>
      <w:r>
        <w:rPr>
          <w:rFonts w:hint="eastAsia"/>
          <w:b/>
        </w:rPr>
        <w:t>对外沟通</w:t>
      </w:r>
    </w:p>
    <w:p>
      <w:pPr>
        <w:pStyle w:val="10"/>
      </w:pPr>
      <w:r>
        <w:rPr>
          <w:rFonts w:hint="eastAsia"/>
        </w:rPr>
        <w:t>1、</w:t>
      </w:r>
      <w:r>
        <w:t>收集信息</w:t>
      </w:r>
    </w:p>
    <w:p>
      <w:pPr>
        <w:pStyle w:val="10"/>
      </w:pPr>
      <w:r>
        <w:rPr>
          <w:rFonts w:hint="eastAsia"/>
        </w:rPr>
        <w:t>收集各位干系人的信息</w:t>
      </w:r>
    </w:p>
    <w:p>
      <w:pPr>
        <w:pStyle w:val="10"/>
      </w:pPr>
      <w:r>
        <w:rPr>
          <w:rFonts w:hint="eastAsia"/>
        </w:rPr>
        <w:t>包括他们的联系方式、空余时间、地址等</w:t>
      </w:r>
    </w:p>
    <w:p>
      <w:pPr>
        <w:pStyle w:val="10"/>
        <w:rPr>
          <w:b/>
        </w:rPr>
      </w:pPr>
    </w:p>
    <w:p>
      <w:pPr>
        <w:pStyle w:val="10"/>
      </w:pPr>
      <w:r>
        <w:t>2</w:t>
      </w:r>
      <w:r>
        <w:rPr>
          <w:rFonts w:hint="eastAsia"/>
        </w:rPr>
        <w:t>、</w:t>
      </w:r>
      <w:r>
        <w:t>信息的加工处理</w:t>
      </w:r>
    </w:p>
    <w:p>
      <w:pPr>
        <w:pStyle w:val="10"/>
      </w:pPr>
      <w:r>
        <w:rPr>
          <w:rFonts w:hint="eastAsia"/>
        </w:rPr>
        <w:t>对项目干系人进行分类，方便需求获取。</w:t>
      </w:r>
    </w:p>
    <w:p>
      <w:pPr>
        <w:pStyle w:val="10"/>
      </w:pPr>
      <w:r>
        <w:rPr>
          <w:rFonts w:hint="eastAsia"/>
        </w:rPr>
        <w:t>根据干系人的态度和实际情况制定相应的了解计划</w:t>
      </w:r>
    </w:p>
    <w:p>
      <w:pPr>
        <w:pStyle w:val="10"/>
      </w:pPr>
      <w:r>
        <w:rPr>
          <w:rFonts w:hint="eastAsia"/>
        </w:rPr>
        <w:t>3、沟通计划</w:t>
      </w:r>
    </w:p>
    <w:p>
      <w:pPr>
        <w:pStyle w:val="10"/>
      </w:pPr>
      <w:r>
        <w:rPr>
          <w:rFonts w:hint="eastAsia"/>
        </w:rPr>
        <w:t>1、本组项目中最终要的干系人是杨枨老师。但由于其实物繁忙，应珍惜每次的访谈机会，访谈前准备好各种需要提出的问题，在每个重要阶段前一周预约时间访谈。</w:t>
      </w:r>
    </w:p>
    <w:p>
      <w:pPr>
        <w:pStyle w:val="10"/>
      </w:pPr>
      <w:r>
        <w:rPr>
          <w:rFonts w:hint="eastAsia"/>
        </w:rPr>
        <w:t>2、对于学生其他干系人，在平时的谈话中可以提及某些意见，去询问他们的意见。但是还是应该要有正式的需求获取时间。需求获取的时间不要过于频繁，否则会导致用户代表产生厌烦情绪。在访谈中需照顾对象的情绪。</w:t>
      </w:r>
    </w:p>
    <w:p>
      <w:pPr>
        <w:pStyle w:val="10"/>
      </w:pPr>
      <w:r>
        <w:rPr>
          <w:rFonts w:hint="eastAsia"/>
        </w:rPr>
        <w:t>4、准备资料</w:t>
      </w:r>
    </w:p>
    <w:p>
      <w:pPr>
        <w:pStyle w:val="10"/>
      </w:pPr>
      <w:r>
        <w:rPr>
          <w:rFonts w:hint="eastAsia"/>
        </w:rPr>
        <w:t>1、准备问卷</w:t>
      </w:r>
    </w:p>
    <w:p>
      <w:pPr>
        <w:pStyle w:val="10"/>
      </w:pPr>
      <w:r>
        <w:rPr>
          <w:rFonts w:hint="eastAsia"/>
        </w:rPr>
        <w:t>2、准备访谈的问卷列表。</w:t>
      </w:r>
    </w:p>
    <w:p/>
    <w:p>
      <w:pPr>
        <w:pStyle w:val="3"/>
      </w:pPr>
      <w:bookmarkStart w:id="29" w:name="_Toc498255342"/>
      <w:r>
        <w:rPr>
          <w:rFonts w:hint="eastAsia"/>
        </w:rPr>
        <w:t>3.6变更控制政策</w:t>
      </w:r>
      <w:bookmarkEnd w:id="29"/>
    </w:p>
    <w:p>
      <w:pPr>
        <w:pStyle w:val="10"/>
      </w:pPr>
      <w:r>
        <w:rPr>
          <w:rFonts w:hint="eastAsia"/>
        </w:rPr>
        <w:t>1、所有变更必须遵循流程，大的变更需提交变更申请。批准后方可变更</w:t>
      </w:r>
    </w:p>
    <w:p>
      <w:pPr>
        <w:pStyle w:val="10"/>
      </w:pPr>
      <w:r>
        <w:rPr>
          <w:rFonts w:hint="eastAsia"/>
        </w:rPr>
        <w:t>2、对于未批准的变更除了可行性探索外不进行涉及和实现工作</w:t>
      </w:r>
    </w:p>
    <w:p>
      <w:pPr>
        <w:pStyle w:val="10"/>
      </w:pPr>
      <w:r>
        <w:rPr>
          <w:rFonts w:hint="eastAsia"/>
        </w:rPr>
        <w:t>3、只是简单提交一个变更不会保证其一定会被实现。项目的变更控制委员会决定实现哪个变更</w:t>
      </w:r>
    </w:p>
    <w:p>
      <w:pPr>
        <w:pStyle w:val="10"/>
      </w:pPr>
      <w:r>
        <w:rPr>
          <w:rFonts w:hint="eastAsia"/>
        </w:rPr>
        <w:t>4、变更数据库的内容必须所有干系人课件</w:t>
      </w:r>
    </w:p>
    <w:p>
      <w:pPr>
        <w:pStyle w:val="10"/>
      </w:pPr>
      <w:r>
        <w:rPr>
          <w:rFonts w:hint="eastAsia"/>
        </w:rPr>
        <w:t>5、每个变更必须进行影响分析</w:t>
      </w:r>
    </w:p>
    <w:p>
      <w:pPr>
        <w:pStyle w:val="10"/>
      </w:pPr>
      <w:r>
        <w:rPr>
          <w:rFonts w:hint="eastAsia"/>
        </w:rPr>
        <w:t>6、每个变更必须追溯到一个通过批准的变更请求</w:t>
      </w:r>
    </w:p>
    <w:p>
      <w:pPr>
        <w:pStyle w:val="10"/>
      </w:pPr>
      <w:r>
        <w:rPr>
          <w:rFonts w:hint="eastAsia"/>
        </w:rPr>
        <w:t>7、变更请求的批准或否决都需要记录背后的理由</w:t>
      </w:r>
    </w:p>
    <w:p>
      <w:pPr>
        <w:ind w:firstLine="420"/>
        <w:rPr>
          <w:sz w:val="28"/>
          <w:szCs w:val="28"/>
        </w:rPr>
      </w:pPr>
    </w:p>
    <w:p>
      <w:pPr>
        <w:pStyle w:val="3"/>
      </w:pPr>
      <w:bookmarkStart w:id="30" w:name="_Toc498255343"/>
      <w:r>
        <w:rPr>
          <w:rFonts w:hint="eastAsia"/>
        </w:rPr>
        <w:t>3.</w:t>
      </w:r>
      <w:r>
        <w:t>7</w:t>
      </w:r>
      <w:r>
        <w:rPr>
          <w:rFonts w:hint="eastAsia"/>
        </w:rPr>
        <w:t>人员配备计划</w:t>
      </w:r>
      <w:bookmarkEnd w:id="30"/>
    </w:p>
    <w:p>
      <w:pPr>
        <w:ind w:firstLine="420"/>
        <w:rPr>
          <w:sz w:val="24"/>
        </w:rPr>
      </w:pPr>
      <w:r>
        <w:rPr>
          <w:rFonts w:hint="eastAsia"/>
          <w:sz w:val="24"/>
        </w:rPr>
        <w:t>小组成员共五人，都具备有普通本科大学三年级软件工程专业学生该有的水平</w:t>
      </w:r>
    </w:p>
    <w:p>
      <w:pPr>
        <w:ind w:firstLine="420"/>
        <w:rPr>
          <w:sz w:val="24"/>
        </w:rPr>
      </w:pPr>
      <w:r>
        <w:rPr>
          <w:rFonts w:hint="eastAsia"/>
          <w:sz w:val="24"/>
        </w:rPr>
        <w:t>项目经理将会管理整个项目开发过程，主要负责项目可行性分析，系统维护和项目总结</w:t>
      </w:r>
    </w:p>
    <w:p>
      <w:pPr>
        <w:ind w:firstLine="420"/>
        <w:rPr>
          <w:sz w:val="24"/>
        </w:rPr>
      </w:pPr>
      <w:r>
        <w:rPr>
          <w:rFonts w:hint="eastAsia"/>
          <w:sz w:val="24"/>
        </w:rPr>
        <w:t>于欣汝主要主负责需求工程阶段任务和需求分析阶段任务</w:t>
      </w:r>
    </w:p>
    <w:p>
      <w:pPr>
        <w:ind w:firstLine="420"/>
        <w:rPr>
          <w:rFonts w:cs="Calibri"/>
          <w:sz w:val="24"/>
        </w:rPr>
      </w:pPr>
      <w:r>
        <w:rPr>
          <w:rFonts w:hint="eastAsia" w:cs="Calibri"/>
          <w:sz w:val="24"/>
        </w:rPr>
        <w:t>奕吉将主要负责需求获取</w:t>
      </w:r>
    </w:p>
    <w:p>
      <w:pPr>
        <w:ind w:firstLine="420"/>
        <w:rPr>
          <w:rFonts w:cs="Calibri"/>
          <w:sz w:val="24"/>
        </w:rPr>
      </w:pPr>
      <w:r>
        <w:rPr>
          <w:rFonts w:hint="eastAsia" w:cs="Calibri"/>
          <w:sz w:val="24"/>
        </w:rPr>
        <w:t>靳泽旭主要负责需求分析</w:t>
      </w:r>
    </w:p>
    <w:p>
      <w:pPr>
        <w:ind w:firstLine="420"/>
        <w:rPr>
          <w:sz w:val="24"/>
        </w:rPr>
      </w:pPr>
      <w:r>
        <w:rPr>
          <w:rFonts w:hint="eastAsia"/>
          <w:sz w:val="24"/>
        </w:rPr>
        <w:t>于欣汝将主要负责规范说明</w:t>
      </w:r>
    </w:p>
    <w:p>
      <w:pPr>
        <w:ind w:firstLine="420"/>
        <w:rPr>
          <w:rFonts w:cs="Calibri"/>
          <w:sz w:val="24"/>
        </w:rPr>
      </w:pPr>
      <w:r>
        <w:rPr>
          <w:rFonts w:hint="eastAsia" w:cs="Calibri"/>
          <w:sz w:val="24"/>
        </w:rPr>
        <w:t>张旗将主要负责验证</w:t>
      </w:r>
    </w:p>
    <w:p>
      <w:pPr>
        <w:ind w:firstLine="420"/>
        <w:rPr>
          <w:rFonts w:cs="Calibri"/>
          <w:sz w:val="24"/>
        </w:rPr>
      </w:pPr>
      <w:r>
        <w:rPr>
          <w:rFonts w:hint="eastAsia" w:cs="Calibri"/>
          <w:sz w:val="24"/>
        </w:rPr>
        <w:t>曾雨晴将主要负责需求管理</w:t>
      </w:r>
    </w:p>
    <w:p>
      <w:pPr>
        <w:ind w:firstLine="420"/>
        <w:rPr>
          <w:rFonts w:cs="Calibri"/>
          <w:sz w:val="24"/>
        </w:rPr>
      </w:pPr>
    </w:p>
    <w:p>
      <w:pPr>
        <w:ind w:firstLine="420"/>
        <w:rPr>
          <w:rFonts w:cs="Calibri"/>
          <w:sz w:val="24"/>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人员</w:t>
            </w:r>
          </w:p>
        </w:tc>
        <w:tc>
          <w:tcPr>
            <w:tcW w:w="2841" w:type="dxa"/>
          </w:tcPr>
          <w:p>
            <w:pPr>
              <w:rPr>
                <w:rFonts w:cs="Calibri"/>
                <w:sz w:val="24"/>
              </w:rPr>
            </w:pPr>
            <w:r>
              <w:rPr>
                <w:rFonts w:hint="eastAsia" w:cs="Calibri"/>
                <w:sz w:val="24"/>
              </w:rPr>
              <w:t>发生问题</w:t>
            </w:r>
          </w:p>
        </w:tc>
        <w:tc>
          <w:tcPr>
            <w:tcW w:w="2841" w:type="dxa"/>
          </w:tcPr>
          <w:p>
            <w:pPr>
              <w:rPr>
                <w:rFonts w:cs="Calibri"/>
                <w:sz w:val="24"/>
              </w:rPr>
            </w:pPr>
            <w:r>
              <w:rPr>
                <w:rFonts w:hint="eastAsia" w:cs="Calibri"/>
                <w:sz w:val="24"/>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奕吉</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张旗</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靳泽旭</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于欣汝</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靳泽旭</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bl>
    <w:p>
      <w:pPr>
        <w:ind w:firstLine="420"/>
        <w:rPr>
          <w:rFonts w:cs="Calibri"/>
          <w:sz w:val="24"/>
        </w:rPr>
      </w:pPr>
    </w:p>
    <w:p>
      <w:pPr>
        <w:ind w:firstLine="420"/>
      </w:pPr>
      <w:r>
        <w:rPr>
          <w:rFonts w:hint="eastAsia"/>
          <w:sz w:val="24"/>
        </w:rPr>
        <w:t>项目将持续本学期一学期</w:t>
      </w:r>
    </w:p>
    <w:p>
      <w:pPr>
        <w:pStyle w:val="2"/>
        <w:numPr>
          <w:ilvl w:val="0"/>
          <w:numId w:val="1"/>
        </w:numPr>
      </w:pPr>
      <w:bookmarkStart w:id="31" w:name="_Toc498255344"/>
      <w:r>
        <w:rPr>
          <w:rFonts w:hint="eastAsia"/>
        </w:rPr>
        <w:t>技术流程</w:t>
      </w:r>
      <w:bookmarkEnd w:id="31"/>
    </w:p>
    <w:p>
      <w:pPr>
        <w:pStyle w:val="3"/>
      </w:pPr>
      <w:bookmarkStart w:id="32" w:name="_Toc498255345"/>
      <w:r>
        <w:rPr>
          <w:rFonts w:hint="eastAsia"/>
        </w:rPr>
        <w:t>4.1系统文件</w:t>
      </w:r>
      <w:bookmarkEnd w:id="32"/>
    </w:p>
    <w:p>
      <w:pPr>
        <w:ind w:firstLine="420"/>
        <w:jc w:val="left"/>
        <w:rPr>
          <w:sz w:val="24"/>
        </w:rPr>
      </w:pPr>
      <w:r>
        <w:rPr>
          <w:rFonts w:hint="eastAsia"/>
          <w:sz w:val="24"/>
        </w:rPr>
        <w:t>《项目章程》</w:t>
      </w:r>
    </w:p>
    <w:p>
      <w:pPr>
        <w:ind w:firstLine="420"/>
        <w:rPr>
          <w:sz w:val="24"/>
        </w:rPr>
      </w:pPr>
      <w:r>
        <w:rPr>
          <w:rFonts w:hint="eastAsia"/>
          <w:sz w:val="24"/>
        </w:rPr>
        <w:t>《需求开发计划》</w:t>
      </w:r>
    </w:p>
    <w:p>
      <w:pPr>
        <w:ind w:firstLine="420"/>
        <w:rPr>
          <w:sz w:val="24"/>
        </w:rPr>
      </w:pPr>
      <w:r>
        <w:rPr>
          <w:rFonts w:hint="eastAsia"/>
          <w:sz w:val="24"/>
        </w:rPr>
        <w:t>《需求变更控制文档》</w:t>
      </w:r>
    </w:p>
    <w:p>
      <w:pPr>
        <w:ind w:firstLine="420"/>
        <w:rPr>
          <w:sz w:val="24"/>
        </w:rPr>
      </w:pPr>
      <w:r>
        <w:rPr>
          <w:rFonts w:hint="eastAsia"/>
          <w:sz w:val="24"/>
        </w:rPr>
        <w:t>《需求规格说明书》</w:t>
      </w:r>
    </w:p>
    <w:p>
      <w:pPr>
        <w:ind w:firstLine="420"/>
        <w:rPr>
          <w:sz w:val="24"/>
        </w:rPr>
      </w:pPr>
      <w:r>
        <w:rPr>
          <w:rFonts w:hint="eastAsia"/>
          <w:sz w:val="24"/>
        </w:rPr>
        <w:t>《概要设计说明》</w:t>
      </w:r>
    </w:p>
    <w:p>
      <w:pPr>
        <w:pStyle w:val="3"/>
      </w:pPr>
      <w:bookmarkStart w:id="33" w:name="_Toc498255346"/>
      <w:r>
        <w:rPr>
          <w:rFonts w:hint="eastAsia"/>
        </w:rPr>
        <w:t>4.2项目支持功能</w:t>
      </w:r>
      <w:bookmarkEnd w:id="33"/>
    </w:p>
    <w:p>
      <w:pPr>
        <w:ind w:firstLine="420"/>
      </w:pPr>
      <w:r>
        <w:rPr>
          <w:rFonts w:hint="eastAsia"/>
          <w:sz w:val="24"/>
        </w:rPr>
        <w:t>配置管理工具</w:t>
      </w:r>
    </w:p>
    <w:p>
      <w:pPr>
        <w:pStyle w:val="2"/>
        <w:numPr>
          <w:ilvl w:val="0"/>
          <w:numId w:val="1"/>
        </w:numPr>
      </w:pPr>
      <w:bookmarkStart w:id="34" w:name="_Toc498255347"/>
      <w:r>
        <w:rPr>
          <w:rFonts w:hint="eastAsia"/>
        </w:rPr>
        <w:t>工作分解结构、进度和预算</w:t>
      </w:r>
      <w:bookmarkEnd w:id="34"/>
    </w:p>
    <w:p>
      <w:pPr>
        <w:pStyle w:val="3"/>
      </w:pPr>
      <w:bookmarkStart w:id="35" w:name="_Toc498255348"/>
      <w:r>
        <w:rPr>
          <w:rFonts w:hint="eastAsia"/>
        </w:rPr>
        <w:t>5.1工作分解结构</w:t>
      </w:r>
      <w:bookmarkEnd w:id="35"/>
    </w:p>
    <w:p/>
    <w:p>
      <w:pPr>
        <w:ind w:firstLine="420"/>
      </w:pPr>
      <w:r>
        <w:rPr>
          <w:rFonts w:hint="eastAsia"/>
        </w:rPr>
        <w:drawing>
          <wp:inline distT="0" distB="0" distL="114300" distR="114300">
            <wp:extent cx="5266055" cy="1045845"/>
            <wp:effectExtent l="0" t="0" r="6985" b="5715"/>
            <wp:docPr id="4" name="图片 4" descr="QQ截图20171031102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71031102623"/>
                    <pic:cNvPicPr>
                      <a:picLocks noChangeAspect="1"/>
                    </pic:cNvPicPr>
                  </pic:nvPicPr>
                  <pic:blipFill>
                    <a:blip r:embed="rId9"/>
                    <a:stretch>
                      <a:fillRect/>
                    </a:stretch>
                  </pic:blipFill>
                  <pic:spPr>
                    <a:xfrm>
                      <a:off x="0" y="0"/>
                      <a:ext cx="5266055" cy="1045845"/>
                    </a:xfrm>
                    <a:prstGeom prst="rect">
                      <a:avLst/>
                    </a:prstGeom>
                  </pic:spPr>
                </pic:pic>
              </a:graphicData>
            </a:graphic>
          </wp:inline>
        </w:drawing>
      </w:r>
    </w:p>
    <w:p>
      <w:pPr>
        <w:ind w:firstLine="420"/>
      </w:pPr>
      <w:r>
        <w:t xml:space="preserve"> </w:t>
      </w:r>
    </w:p>
    <w:p>
      <w:pPr>
        <w:ind w:firstLine="420"/>
        <w:rPr>
          <w:sz w:val="24"/>
        </w:rPr>
      </w:pPr>
    </w:p>
    <w:p>
      <w:pPr>
        <w:ind w:firstLine="420"/>
        <w:rPr>
          <w:sz w:val="24"/>
        </w:rPr>
      </w:pPr>
    </w:p>
    <w:p>
      <w:pPr>
        <w:ind w:firstLine="420"/>
        <w:rPr>
          <w:sz w:val="24"/>
        </w:rPr>
      </w:pPr>
      <w:r>
        <w:rPr>
          <w:rFonts w:hint="eastAsia"/>
          <w:sz w:val="24"/>
        </w:rPr>
        <w:drawing>
          <wp:inline distT="0" distB="0" distL="114300" distR="114300">
            <wp:extent cx="5264785" cy="619760"/>
            <wp:effectExtent l="0" t="0" r="8255" b="5080"/>
            <wp:docPr id="9" name="图片 9" descr="QQ截图20171031102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71031102726"/>
                    <pic:cNvPicPr>
                      <a:picLocks noChangeAspect="1"/>
                    </pic:cNvPicPr>
                  </pic:nvPicPr>
                  <pic:blipFill>
                    <a:blip r:embed="rId10"/>
                    <a:stretch>
                      <a:fillRect/>
                    </a:stretch>
                  </pic:blipFill>
                  <pic:spPr>
                    <a:xfrm>
                      <a:off x="0" y="0"/>
                      <a:ext cx="5264785" cy="619760"/>
                    </a:xfrm>
                    <a:prstGeom prst="rect">
                      <a:avLst/>
                    </a:prstGeom>
                  </pic:spPr>
                </pic:pic>
              </a:graphicData>
            </a:graphic>
          </wp:inline>
        </w:drawing>
      </w:r>
    </w:p>
    <w:p>
      <w:pPr>
        <w:ind w:firstLine="420"/>
        <w:rPr>
          <w:sz w:val="24"/>
        </w:rPr>
      </w:pPr>
    </w:p>
    <w:p>
      <w:pPr>
        <w:ind w:firstLine="420"/>
        <w:rPr>
          <w:sz w:val="24"/>
        </w:rPr>
      </w:pPr>
    </w:p>
    <w:p>
      <w:pPr>
        <w:ind w:firstLine="420"/>
        <w:rPr>
          <w:sz w:val="24"/>
        </w:rPr>
      </w:pPr>
    </w:p>
    <w:p>
      <w:pPr>
        <w:ind w:firstLine="420"/>
        <w:rPr>
          <w:sz w:val="24"/>
        </w:rPr>
      </w:pPr>
      <w:r>
        <w:rPr>
          <w:rFonts w:hint="eastAsia"/>
          <w:sz w:val="24"/>
        </w:rPr>
        <w:drawing>
          <wp:inline distT="0" distB="0" distL="114300" distR="114300">
            <wp:extent cx="5271135" cy="1358265"/>
            <wp:effectExtent l="0" t="0" r="1905" b="13335"/>
            <wp:docPr id="12" name="图片 12" descr="QQ截图20171031102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截图20171031102752"/>
                    <pic:cNvPicPr>
                      <a:picLocks noChangeAspect="1"/>
                    </pic:cNvPicPr>
                  </pic:nvPicPr>
                  <pic:blipFill>
                    <a:blip r:embed="rId11"/>
                    <a:stretch>
                      <a:fillRect/>
                    </a:stretch>
                  </pic:blipFill>
                  <pic:spPr>
                    <a:xfrm>
                      <a:off x="0" y="0"/>
                      <a:ext cx="5271135" cy="1358265"/>
                    </a:xfrm>
                    <a:prstGeom prst="rect">
                      <a:avLst/>
                    </a:prstGeom>
                  </pic:spPr>
                </pic:pic>
              </a:graphicData>
            </a:graphic>
          </wp:inline>
        </w:drawing>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r>
        <w:rPr>
          <w:rFonts w:hint="eastAsia"/>
          <w:sz w:val="24"/>
        </w:rPr>
        <w:t>详见附件WBS图。</w:t>
      </w:r>
    </w:p>
    <w:p>
      <w:pPr>
        <w:ind w:firstLine="420"/>
      </w:pPr>
    </w:p>
    <w:p>
      <w:pPr>
        <w:pStyle w:val="3"/>
      </w:pPr>
      <w:bookmarkStart w:id="36" w:name="_Toc498255349"/>
      <w:r>
        <w:rPr>
          <w:rFonts w:hint="eastAsia"/>
        </w:rPr>
        <w:t>5.2预算</w:t>
      </w:r>
      <w:bookmarkEnd w:id="36"/>
    </w:p>
    <w:p>
      <w:pPr>
        <w:ind w:firstLine="420"/>
        <w:rPr>
          <w:sz w:val="24"/>
        </w:rPr>
      </w:pPr>
      <w:r>
        <w:rPr>
          <w:rFonts w:hint="eastAsia"/>
          <w:sz w:val="24"/>
        </w:rPr>
        <w:t>因本项目主要是体验项目开发过程，小组人员基本都具又开发所需的软硬件，不涉及过多经济预算。小组成员将费时一个学期的时间，预计每天都将花费至少一个小时的时间在本项目上，加上每周会有两次会议，会议一般进行时长为一个小时。</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4261" w:type="dxa"/>
          </w:tcPr>
          <w:p>
            <w:pPr>
              <w:jc w:val="center"/>
              <w:rPr>
                <w:sz w:val="24"/>
              </w:rPr>
            </w:pPr>
            <w:r>
              <w:rPr>
                <w:rFonts w:hint="eastAsia"/>
                <w:sz w:val="24"/>
              </w:rPr>
              <w:t>阶段</w:t>
            </w:r>
          </w:p>
        </w:tc>
        <w:tc>
          <w:tcPr>
            <w:tcW w:w="4261" w:type="dxa"/>
          </w:tcPr>
          <w:p>
            <w:pPr>
              <w:jc w:val="center"/>
              <w:rPr>
                <w:sz w:val="24"/>
              </w:rPr>
            </w:pPr>
            <w:r>
              <w:rPr>
                <w:rFonts w:hint="eastAsia"/>
                <w:sz w:val="24"/>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项目前期准备</w:t>
            </w:r>
          </w:p>
        </w:tc>
        <w:tc>
          <w:tcPr>
            <w:tcW w:w="4261" w:type="dxa"/>
          </w:tcPr>
          <w:p>
            <w:pPr>
              <w:jc w:val="center"/>
              <w:rPr>
                <w:sz w:val="24"/>
              </w:rPr>
            </w:pPr>
            <w:r>
              <w:rPr>
                <w:sz w:val="24"/>
              </w:rPr>
              <w:t>185.82</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项目计划</w:t>
            </w:r>
          </w:p>
        </w:tc>
        <w:tc>
          <w:tcPr>
            <w:tcW w:w="4261" w:type="dxa"/>
          </w:tcPr>
          <w:p>
            <w:pPr>
              <w:jc w:val="center"/>
              <w:rPr>
                <w:sz w:val="24"/>
              </w:rPr>
            </w:pPr>
            <w:r>
              <w:rPr>
                <w:sz w:val="24"/>
              </w:rPr>
              <w:t>991.04</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需求获取活动</w:t>
            </w:r>
          </w:p>
        </w:tc>
        <w:tc>
          <w:tcPr>
            <w:tcW w:w="4261" w:type="dxa"/>
          </w:tcPr>
          <w:p>
            <w:pPr>
              <w:jc w:val="center"/>
              <w:rPr>
                <w:sz w:val="24"/>
              </w:rPr>
            </w:pPr>
            <w:r>
              <w:rPr>
                <w:rFonts w:hint="eastAsia"/>
                <w:sz w:val="24"/>
              </w:rPr>
              <w:t>526.49元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需求分析</w:t>
            </w:r>
          </w:p>
        </w:tc>
        <w:tc>
          <w:tcPr>
            <w:tcW w:w="4261" w:type="dxa"/>
          </w:tcPr>
          <w:p>
            <w:pPr>
              <w:jc w:val="center"/>
              <w:rPr>
                <w:sz w:val="24"/>
              </w:rPr>
            </w:pPr>
            <w:r>
              <w:rPr>
                <w:rFonts w:hint="eastAsia"/>
                <w:sz w:val="24"/>
              </w:rPr>
              <w:t>898.13元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规范说明</w:t>
            </w:r>
          </w:p>
        </w:tc>
        <w:tc>
          <w:tcPr>
            <w:tcW w:w="4261" w:type="dxa"/>
          </w:tcPr>
          <w:p>
            <w:pPr>
              <w:jc w:val="center"/>
              <w:rPr>
                <w:sz w:val="24"/>
              </w:rPr>
            </w:pPr>
            <w:r>
              <w:rPr>
                <w:rFonts w:hint="eastAsia"/>
                <w:sz w:val="24"/>
              </w:rPr>
              <w:t>650.37元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需求验证</w:t>
            </w:r>
          </w:p>
        </w:tc>
        <w:tc>
          <w:tcPr>
            <w:tcW w:w="4261" w:type="dxa"/>
          </w:tcPr>
          <w:p>
            <w:pPr>
              <w:jc w:val="center"/>
              <w:rPr>
                <w:sz w:val="24"/>
              </w:rPr>
            </w:pPr>
            <w:r>
              <w:rPr>
                <w:rFonts w:hint="eastAsia"/>
                <w:sz w:val="24"/>
              </w:rPr>
              <w:t>495.52元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需求管理</w:t>
            </w:r>
          </w:p>
        </w:tc>
        <w:tc>
          <w:tcPr>
            <w:tcW w:w="4261" w:type="dxa"/>
          </w:tcPr>
          <w:p>
            <w:pPr>
              <w:jc w:val="center"/>
              <w:rPr>
                <w:sz w:val="24"/>
              </w:rPr>
            </w:pPr>
            <w:r>
              <w:rPr>
                <w:rFonts w:hint="eastAsia"/>
                <w:sz w:val="24"/>
              </w:rPr>
              <w:t>867.16元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概要设计</w:t>
            </w:r>
          </w:p>
        </w:tc>
        <w:tc>
          <w:tcPr>
            <w:tcW w:w="4261" w:type="dxa"/>
          </w:tcPr>
          <w:p>
            <w:pPr>
              <w:jc w:val="center"/>
              <w:rPr>
                <w:sz w:val="24"/>
              </w:rPr>
            </w:pPr>
            <w:r>
              <w:rPr>
                <w:sz w:val="24"/>
              </w:rPr>
              <w:t>557.46</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一学期30次会议</w:t>
            </w:r>
          </w:p>
        </w:tc>
        <w:tc>
          <w:tcPr>
            <w:tcW w:w="4261" w:type="dxa"/>
          </w:tcPr>
          <w:p>
            <w:pPr>
              <w:jc w:val="center"/>
              <w:rPr>
                <w:sz w:val="24"/>
              </w:rPr>
            </w:pPr>
            <w:r>
              <w:rPr>
                <w:rFonts w:hint="eastAsia"/>
                <w:sz w:val="24"/>
              </w:rPr>
              <w:t>929.1元</w:t>
            </w:r>
          </w:p>
        </w:tc>
      </w:tr>
    </w:tbl>
    <w:p>
      <w:pPr>
        <w:ind w:firstLine="420"/>
        <w:rPr>
          <w:sz w:val="24"/>
        </w:rPr>
      </w:pPr>
    </w:p>
    <w:p>
      <w:pPr>
        <w:ind w:firstLine="420"/>
        <w:rPr>
          <w:sz w:val="24"/>
        </w:rPr>
      </w:pPr>
    </w:p>
    <w:p>
      <w:pPr>
        <w:rPr>
          <w:sz w:val="32"/>
          <w:szCs w:val="32"/>
        </w:rPr>
      </w:pPr>
      <w:r>
        <w:rPr>
          <w:rFonts w:hint="eastAsia"/>
          <w:sz w:val="32"/>
          <w:szCs w:val="32"/>
        </w:rPr>
        <w:t>人员预算表：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成员</w:t>
            </w:r>
          </w:p>
        </w:tc>
        <w:tc>
          <w:tcPr>
            <w:tcW w:w="2841" w:type="dxa"/>
          </w:tcPr>
          <w:p>
            <w:pPr>
              <w:jc w:val="center"/>
              <w:rPr>
                <w:sz w:val="24"/>
              </w:rPr>
            </w:pPr>
            <w:r>
              <w:rPr>
                <w:rFonts w:hint="eastAsia"/>
                <w:sz w:val="24"/>
              </w:rPr>
              <w:t>时间</w:t>
            </w:r>
          </w:p>
        </w:tc>
        <w:tc>
          <w:tcPr>
            <w:tcW w:w="2841" w:type="dxa"/>
          </w:tcPr>
          <w:p>
            <w:pPr>
              <w:jc w:val="center"/>
              <w:rPr>
                <w:sz w:val="24"/>
              </w:rPr>
            </w:pPr>
            <w:r>
              <w:rPr>
                <w:rFonts w:hint="eastAsia"/>
                <w:sz w:val="24"/>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奕吉</w:t>
            </w:r>
          </w:p>
        </w:tc>
        <w:tc>
          <w:tcPr>
            <w:tcW w:w="2841" w:type="dxa"/>
          </w:tcPr>
          <w:p>
            <w:pPr>
              <w:jc w:val="center"/>
              <w:rPr>
                <w:sz w:val="24"/>
              </w:rPr>
            </w:pPr>
            <w:r>
              <w:rPr>
                <w:sz w:val="24"/>
              </w:rPr>
              <w:t>53.63h</w:t>
            </w:r>
          </w:p>
        </w:tc>
        <w:tc>
          <w:tcPr>
            <w:tcW w:w="2841" w:type="dxa"/>
          </w:tcPr>
          <w:p>
            <w:pPr>
              <w:jc w:val="center"/>
              <w:rPr>
                <w:sz w:val="24"/>
              </w:rPr>
            </w:pPr>
            <w:r>
              <w:rPr>
                <w:sz w:val="24"/>
              </w:rPr>
              <w:t>1660.92</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曾雨晴</w:t>
            </w:r>
          </w:p>
        </w:tc>
        <w:tc>
          <w:tcPr>
            <w:tcW w:w="2841" w:type="dxa"/>
          </w:tcPr>
          <w:p>
            <w:pPr>
              <w:jc w:val="center"/>
              <w:rPr>
                <w:sz w:val="24"/>
              </w:rPr>
            </w:pPr>
            <w:r>
              <w:rPr>
                <w:sz w:val="24"/>
              </w:rPr>
              <w:t>51.55h</w:t>
            </w:r>
          </w:p>
        </w:tc>
        <w:tc>
          <w:tcPr>
            <w:tcW w:w="2841" w:type="dxa"/>
          </w:tcPr>
          <w:p>
            <w:pPr>
              <w:jc w:val="center"/>
              <w:rPr>
                <w:sz w:val="24"/>
              </w:rPr>
            </w:pPr>
            <w:r>
              <w:rPr>
                <w:rFonts w:hint="eastAsia"/>
                <w:sz w:val="24"/>
              </w:rPr>
              <w:t>1596.50元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于欣汝</w:t>
            </w:r>
          </w:p>
        </w:tc>
        <w:tc>
          <w:tcPr>
            <w:tcW w:w="2841" w:type="dxa"/>
          </w:tcPr>
          <w:p>
            <w:pPr>
              <w:jc w:val="center"/>
              <w:rPr>
                <w:sz w:val="24"/>
              </w:rPr>
            </w:pPr>
            <w:r>
              <w:rPr>
                <w:sz w:val="24"/>
              </w:rPr>
              <w:t>54.67h</w:t>
            </w:r>
          </w:p>
        </w:tc>
        <w:tc>
          <w:tcPr>
            <w:tcW w:w="2841" w:type="dxa"/>
          </w:tcPr>
          <w:p>
            <w:pPr>
              <w:jc w:val="center"/>
              <w:rPr>
                <w:sz w:val="24"/>
              </w:rPr>
            </w:pPr>
            <w:r>
              <w:rPr>
                <w:rFonts w:hint="eastAsia"/>
                <w:sz w:val="24"/>
              </w:rPr>
              <w:t>1693.10元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张旗</w:t>
            </w:r>
          </w:p>
        </w:tc>
        <w:tc>
          <w:tcPr>
            <w:tcW w:w="2841" w:type="dxa"/>
          </w:tcPr>
          <w:p>
            <w:pPr>
              <w:jc w:val="center"/>
              <w:rPr>
                <w:sz w:val="24"/>
              </w:rPr>
            </w:pPr>
            <w:r>
              <w:rPr>
                <w:sz w:val="24"/>
              </w:rPr>
              <w:t>52.98h</w:t>
            </w:r>
          </w:p>
        </w:tc>
        <w:tc>
          <w:tcPr>
            <w:tcW w:w="2841" w:type="dxa"/>
          </w:tcPr>
          <w:p>
            <w:pPr>
              <w:jc w:val="center"/>
              <w:rPr>
                <w:sz w:val="24"/>
              </w:rPr>
            </w:pPr>
            <w:r>
              <w:rPr>
                <w:rFonts w:hint="eastAsia"/>
                <w:sz w:val="24"/>
              </w:rPr>
              <w:t>1640.78元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靳泽旭</w:t>
            </w:r>
          </w:p>
        </w:tc>
        <w:tc>
          <w:tcPr>
            <w:tcW w:w="2841" w:type="dxa"/>
          </w:tcPr>
          <w:p>
            <w:pPr>
              <w:jc w:val="center"/>
              <w:rPr>
                <w:sz w:val="24"/>
              </w:rPr>
            </w:pPr>
            <w:r>
              <w:rPr>
                <w:sz w:val="24"/>
              </w:rPr>
              <w:t>53.77h</w:t>
            </w:r>
          </w:p>
        </w:tc>
        <w:tc>
          <w:tcPr>
            <w:tcW w:w="2841" w:type="dxa"/>
          </w:tcPr>
          <w:p>
            <w:pPr>
              <w:jc w:val="center"/>
              <w:rPr>
                <w:sz w:val="24"/>
              </w:rPr>
            </w:pPr>
            <w:r>
              <w:rPr>
                <w:rFonts w:hint="eastAsia"/>
                <w:sz w:val="24"/>
              </w:rPr>
              <w:t>1665.25元</w:t>
            </w:r>
          </w:p>
        </w:tc>
      </w:tr>
    </w:tbl>
    <w:p>
      <w:pPr>
        <w:ind w:firstLine="420"/>
        <w:rPr>
          <w:sz w:val="24"/>
        </w:rPr>
      </w:pPr>
    </w:p>
    <w:p>
      <w:pPr>
        <w:rPr>
          <w:sz w:val="24"/>
        </w:rPr>
      </w:pPr>
    </w:p>
    <w:p>
      <w:pPr>
        <w:rPr>
          <w:sz w:val="24"/>
        </w:rPr>
      </w:pPr>
    </w:p>
    <w:p>
      <w:pPr>
        <w:rPr>
          <w:sz w:val="28"/>
          <w:szCs w:val="28"/>
        </w:rPr>
      </w:pPr>
      <w:r>
        <w:rPr>
          <w:rFonts w:hint="eastAsia"/>
          <w:sz w:val="28"/>
          <w:szCs w:val="28"/>
        </w:rPr>
        <w:t>服务器租用200元/年，网站域名的租用38元/年。</w:t>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pStyle w:val="3"/>
      </w:pPr>
      <w:bookmarkStart w:id="37" w:name="_Toc498255350"/>
      <w:r>
        <w:rPr>
          <w:rFonts w:hint="eastAsia"/>
        </w:rPr>
        <w:t>5.3输入输出</w:t>
      </w:r>
      <w:bookmarkEnd w:id="37"/>
    </w:p>
    <w:tbl>
      <w:tblPr>
        <w:tblStyle w:val="14"/>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rPr>
          <w:trHeight w:val="547"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需求工程——启动前</w:t>
            </w:r>
          </w:p>
        </w:tc>
      </w:tr>
      <w:tr>
        <w:tblPrEx>
          <w:tblLayout w:type="fixed"/>
          <w:tblCellMar>
            <w:top w:w="0" w:type="dxa"/>
            <w:left w:w="0" w:type="dxa"/>
            <w:bottom w:w="0" w:type="dxa"/>
            <w:right w:w="0" w:type="dxa"/>
          </w:tblCellMar>
        </w:tblPrEx>
        <w:trPr>
          <w:trHeight w:val="613"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596"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1、《项目章程》</w:t>
            </w:r>
          </w:p>
          <w:p>
            <w:r>
              <w:t>2、《项目描述》</w:t>
            </w:r>
          </w:p>
          <w:p>
            <w:r>
              <w:t>3、环境和组织因素</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1、进行可行性分析</w:t>
            </w:r>
          </w:p>
          <w:p>
            <w:r>
              <w:t>2、选择开发原型</w:t>
            </w:r>
          </w:p>
          <w:p>
            <w:r>
              <w:t>3、wbs图</w:t>
            </w:r>
          </w:p>
          <w:p>
            <w:r>
              <w:t>4、甘特图</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1、《可行性分析报告》</w:t>
            </w:r>
          </w:p>
          <w:p>
            <w:r>
              <w:t>2、《项目计划》</w:t>
            </w:r>
          </w:p>
          <w:p>
            <w:r>
              <w:t>3、《需求工程计划》</w:t>
            </w:r>
          </w:p>
        </w:tc>
      </w:tr>
      <w:tr>
        <w:tblPrEx>
          <w:tblLayout w:type="fixed"/>
          <w:tblCellMar>
            <w:top w:w="0" w:type="dxa"/>
            <w:left w:w="0" w:type="dxa"/>
            <w:bottom w:w="0" w:type="dxa"/>
            <w:right w:w="0" w:type="dxa"/>
          </w:tblCellMar>
        </w:tblPrEx>
        <w:trPr>
          <w:trHeight w:val="570"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需求获取阶段</w:t>
            </w:r>
          </w:p>
        </w:tc>
      </w:tr>
      <w:tr>
        <w:tblPrEx>
          <w:tblLayout w:type="fixed"/>
          <w:tblCellMar>
            <w:top w:w="0" w:type="dxa"/>
            <w:left w:w="0" w:type="dxa"/>
            <w:bottom w:w="0" w:type="dxa"/>
            <w:right w:w="0" w:type="dxa"/>
          </w:tblCellMar>
        </w:tblPrEx>
        <w:trPr>
          <w:trHeight w:val="613"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3006"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1、《项目描述》</w:t>
            </w:r>
          </w:p>
          <w:p>
            <w:r>
              <w:t>2、《问卷列表》</w:t>
            </w:r>
          </w:p>
          <w:p>
            <w:r>
              <w:t>3、干系人分析</w:t>
            </w:r>
          </w:p>
          <w:p>
            <w:r>
              <w:t>4、访谈问题列表</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1、建立核心队伍</w:t>
            </w:r>
          </w:p>
          <w:p>
            <w:r>
              <w:t>2、取得干系人的支持</w:t>
            </w:r>
          </w:p>
          <w:p>
            <w:r>
              <w:t>3、发放问卷</w:t>
            </w:r>
          </w:p>
          <w:p>
            <w:r>
              <w:t>4、需求获取访谈</w:t>
            </w:r>
          </w:p>
          <w:p>
            <w:r>
              <w:t>5、用户界面分析</w:t>
            </w:r>
          </w:p>
          <w:p>
            <w:r>
              <w:t>6、分析漏掉的需求</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1、愿景和范围文档</w:t>
            </w:r>
          </w:p>
          <w:p>
            <w:r>
              <w:t>2、问卷及访谈结果汇总</w:t>
            </w:r>
          </w:p>
          <w:p>
            <w:r>
              <w:t>3、干系人资料文档</w:t>
            </w:r>
          </w:p>
          <w:p>
            <w:r>
              <w:t>4、界面原型初步</w:t>
            </w:r>
          </w:p>
        </w:tc>
      </w:tr>
    </w:tbl>
    <w:p/>
    <w:p/>
    <w:tbl>
      <w:tblPr>
        <w:tblStyle w:val="14"/>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需求分析</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324"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1、问卷及访谈结果</w:t>
            </w:r>
          </w:p>
          <w:p>
            <w:r>
              <w:t>2、《项目描述》</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1、建立模型</w:t>
            </w:r>
          </w:p>
          <w:p>
            <w:r>
              <w:t>2、分析可行性</w:t>
            </w:r>
          </w:p>
          <w:p>
            <w:r>
              <w:t>3、排列需求优先级</w:t>
            </w:r>
          </w:p>
          <w:p>
            <w:r>
              <w:t>4、创建数据字典</w:t>
            </w:r>
          </w:p>
          <w:p>
            <w:r>
              <w:t>5、分析接口</w:t>
            </w:r>
          </w:p>
          <w:p>
            <w:r>
              <w:t>6、将需求分配到子系统</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1、需求分析文档</w:t>
            </w:r>
          </w:p>
          <w:p>
            <w:r>
              <w:t>2、数据字典和E-R图</w:t>
            </w:r>
          </w:p>
          <w:p>
            <w:r>
              <w:t>3、界面原型</w:t>
            </w:r>
          </w:p>
          <w:p>
            <w:r>
              <w:t>4</w:t>
            </w:r>
            <w:r>
              <w:rPr>
                <w:rFonts w:hint="eastAsia"/>
              </w:rPr>
              <w:t>、各种图</w:t>
            </w:r>
          </w:p>
          <w:p/>
        </w:tc>
      </w:tr>
      <w:tr>
        <w:tblPrEx>
          <w:tblLayout w:type="fixed"/>
          <w:tblCellMar>
            <w:top w:w="0" w:type="dxa"/>
            <w:left w:w="0" w:type="dxa"/>
            <w:bottom w:w="0" w:type="dxa"/>
            <w:right w:w="0" w:type="dxa"/>
          </w:tblCellMar>
        </w:tblPrEx>
        <w:trPr>
          <w:trHeight w:val="679"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规格说明</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1、需求分析阶段所有成果</w:t>
            </w:r>
          </w:p>
          <w:p>
            <w:r>
              <w:t>2、需求文档模板</w:t>
            </w:r>
          </w:p>
          <w:p>
            <w:r>
              <w:t>3、业务规则</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1、为每个需求分配唯一标示</w:t>
            </w:r>
          </w:p>
          <w:p>
            <w:r>
              <w:t>2、非功能性需求分析</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1、《软件需求规格说明书》</w:t>
            </w:r>
          </w:p>
        </w:tc>
      </w:tr>
    </w:tbl>
    <w:p/>
    <w:p/>
    <w:p/>
    <w:tbl>
      <w:tblPr>
        <w:tblStyle w:val="14"/>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验证</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324"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1、《软件需求规格说明书》</w:t>
            </w:r>
          </w:p>
          <w:p>
            <w:r>
              <w:t>2、评定标准</w:t>
            </w:r>
          </w:p>
          <w:p>
            <w:r>
              <w:t>3、需求用例</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1、评审需求</w:t>
            </w:r>
          </w:p>
          <w:p>
            <w:r>
              <w:t>2、测试需求</w:t>
            </w:r>
          </w:p>
          <w:p>
            <w:r>
              <w:t>3、模拟需求</w:t>
            </w:r>
          </w:p>
          <w:p>
            <w:r>
              <w:t>4、定义验收条件</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1、《用户手册》</w:t>
            </w:r>
          </w:p>
          <w:p>
            <w:r>
              <w:t>2、评定结果</w:t>
            </w:r>
          </w:p>
          <w:p>
            <w:r>
              <w:rPr>
                <w:rFonts w:hint="eastAsia"/>
              </w:rPr>
              <w:t>3、正式版《软件需求规格说明书》</w:t>
            </w:r>
          </w:p>
        </w:tc>
      </w:tr>
      <w:tr>
        <w:tblPrEx>
          <w:tblLayout w:type="fixed"/>
          <w:tblCellMar>
            <w:top w:w="0" w:type="dxa"/>
            <w:left w:w="0" w:type="dxa"/>
            <w:bottom w:w="0" w:type="dxa"/>
            <w:right w:w="0" w:type="dxa"/>
          </w:tblCellMar>
        </w:tblPrEx>
        <w:trPr>
          <w:trHeight w:val="679"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需求管理</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1、以上说有产出里程碑是文档及其相关图表和资料</w:t>
            </w:r>
          </w:p>
          <w:p>
            <w:r>
              <w:t>2、需求管理工具</w:t>
            </w:r>
          </w:p>
          <w:p>
            <w:r>
              <w:rPr>
                <w:rFonts w:hint="eastAsia"/>
              </w:rPr>
              <w:t>3、《需求变更申请书》</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1、建立变更控制流程</w:t>
            </w:r>
          </w:p>
          <w:p>
            <w:r>
              <w:t>2、分析变更影响</w:t>
            </w:r>
          </w:p>
          <w:p>
            <w:r>
              <w:t>3、维护变更历史</w:t>
            </w:r>
          </w:p>
          <w:p>
            <w:r>
              <w:t>4、跟踪需求状态</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1、需求基线</w:t>
            </w:r>
          </w:p>
          <w:p>
            <w:r>
              <w:t>2、变更申请</w:t>
            </w:r>
          </w:p>
          <w:p>
            <w:r>
              <w:t>3、变更控制状态报告</w:t>
            </w:r>
          </w:p>
          <w:p>
            <w:r>
              <w:t>4、变更影响分析报告</w:t>
            </w:r>
          </w:p>
          <w:p>
            <w:r>
              <w:t>5、《需求变更控制文档》</w:t>
            </w:r>
          </w:p>
        </w:tc>
      </w:tr>
    </w:tbl>
    <w:p/>
    <w:p>
      <w:pPr>
        <w:pStyle w:val="3"/>
      </w:pPr>
      <w:bookmarkStart w:id="38" w:name="_Toc498255351"/>
      <w:r>
        <w:rPr>
          <w:rFonts w:hint="eastAsia"/>
        </w:rPr>
        <w:t>5.3时间表</w:t>
      </w:r>
      <w:bookmarkEnd w:id="38"/>
    </w:p>
    <w:p>
      <w:r>
        <w:drawing>
          <wp:inline distT="0" distB="0" distL="114300" distR="114300">
            <wp:extent cx="5266055" cy="2936875"/>
            <wp:effectExtent l="0" t="0" r="10795" b="1587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12"/>
                    <a:srcRect b="2570"/>
                    <a:stretch>
                      <a:fillRect/>
                    </a:stretch>
                  </pic:blipFill>
                  <pic:spPr>
                    <a:xfrm>
                      <a:off x="0" y="0"/>
                      <a:ext cx="5266055" cy="2936875"/>
                    </a:xfrm>
                    <a:prstGeom prst="rect">
                      <a:avLst/>
                    </a:prstGeom>
                    <a:noFill/>
                    <a:ln w="9525">
                      <a:noFill/>
                    </a:ln>
                  </pic:spPr>
                </pic:pic>
              </a:graphicData>
            </a:graphic>
          </wp:inline>
        </w:drawing>
      </w:r>
      <w:r>
        <w:drawing>
          <wp:inline distT="0" distB="0" distL="114300" distR="114300">
            <wp:extent cx="5262880" cy="3085465"/>
            <wp:effectExtent l="0" t="0" r="13970" b="63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3"/>
                    <a:stretch>
                      <a:fillRect/>
                    </a:stretch>
                  </pic:blipFill>
                  <pic:spPr>
                    <a:xfrm>
                      <a:off x="0" y="0"/>
                      <a:ext cx="5262880" cy="3085465"/>
                    </a:xfrm>
                    <a:prstGeom prst="rect">
                      <a:avLst/>
                    </a:prstGeom>
                    <a:noFill/>
                    <a:ln w="9525">
                      <a:noFill/>
                    </a:ln>
                  </pic:spPr>
                </pic:pic>
              </a:graphicData>
            </a:graphic>
          </wp:inline>
        </w:drawing>
      </w:r>
    </w:p>
    <w:p>
      <w:r>
        <w:drawing>
          <wp:inline distT="0" distB="0" distL="114300" distR="114300">
            <wp:extent cx="5268595" cy="262890"/>
            <wp:effectExtent l="0" t="0" r="8255" b="381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14"/>
                    <a:stretch>
                      <a:fillRect/>
                    </a:stretch>
                  </pic:blipFill>
                  <pic:spPr>
                    <a:xfrm>
                      <a:off x="0" y="0"/>
                      <a:ext cx="5268595" cy="262890"/>
                    </a:xfrm>
                    <a:prstGeom prst="rect">
                      <a:avLst/>
                    </a:prstGeom>
                    <a:noFill/>
                    <a:ln w="9525">
                      <a:noFill/>
                    </a:ln>
                  </pic:spPr>
                </pic:pic>
              </a:graphicData>
            </a:graphic>
          </wp:inline>
        </w:drawing>
      </w:r>
      <w:r>
        <w:drawing>
          <wp:inline distT="0" distB="0" distL="114300" distR="114300">
            <wp:extent cx="5270500" cy="2221865"/>
            <wp:effectExtent l="0" t="0" r="6350" b="698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15"/>
                    <a:stretch>
                      <a:fillRect/>
                    </a:stretch>
                  </pic:blipFill>
                  <pic:spPr>
                    <a:xfrm>
                      <a:off x="0" y="0"/>
                      <a:ext cx="5270500" cy="2221865"/>
                    </a:xfrm>
                    <a:prstGeom prst="rect">
                      <a:avLst/>
                    </a:prstGeom>
                    <a:noFill/>
                    <a:ln w="9525">
                      <a:noFill/>
                    </a:ln>
                  </pic:spPr>
                </pic:pic>
              </a:graphicData>
            </a:graphic>
          </wp:inline>
        </w:drawing>
      </w:r>
    </w:p>
    <w:p/>
    <w:p/>
    <w:p>
      <w:pPr>
        <w:ind w:firstLine="420"/>
        <w:rPr>
          <w:sz w:val="24"/>
        </w:rPr>
      </w:pPr>
    </w:p>
    <w:p>
      <w:pPr>
        <w:ind w:firstLine="420"/>
        <w:rPr>
          <w:rFonts w:hint="eastAsia"/>
          <w:sz w:val="24"/>
        </w:rPr>
      </w:pPr>
      <w:r>
        <w:rPr>
          <w:rFonts w:hint="eastAsia"/>
          <w:sz w:val="24"/>
        </w:rPr>
        <w:t>详见附件甘特图</w:t>
      </w:r>
    </w:p>
    <w:p>
      <w:pPr>
        <w:ind w:firstLine="420"/>
        <w:rPr>
          <w:rFonts w:hint="eastAsia"/>
          <w:sz w:val="24"/>
        </w:rPr>
      </w:pPr>
      <w:bookmarkStart w:id="41" w:name="_GoBack"/>
      <w:bookmarkEnd w:id="41"/>
    </w:p>
    <w:p>
      <w:pPr>
        <w:ind w:firstLine="420" w:firstLineChars="0"/>
        <w:rPr>
          <w:rFonts w:hint="eastAsia"/>
          <w:sz w:val="24"/>
          <w:szCs w:val="24"/>
          <w:lang w:val="en-US" w:eastAsia="zh-CN"/>
        </w:rPr>
      </w:pPr>
      <w:r>
        <w:rPr>
          <w:rFonts w:hint="eastAsia"/>
          <w:sz w:val="24"/>
          <w:szCs w:val="24"/>
          <w:lang w:val="en-US" w:eastAsia="zh-CN"/>
        </w:rPr>
        <w:t>变更显示：</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11月12日：因与项目下达者访谈后，部分内容与下达者所构思不同，因此被返工</w:t>
      </w:r>
    </w:p>
    <w:p>
      <w:pPr>
        <w:ind w:firstLine="420" w:firstLineChars="0"/>
        <w:rPr>
          <w:rFonts w:hint="eastAsia"/>
          <w:sz w:val="24"/>
          <w:szCs w:val="24"/>
          <w:lang w:val="en-US" w:eastAsia="zh-CN"/>
        </w:rPr>
      </w:pPr>
      <w:r>
        <w:rPr>
          <w:rFonts w:hint="eastAsia"/>
          <w:sz w:val="24"/>
          <w:szCs w:val="24"/>
          <w:lang w:val="en-US" w:eastAsia="zh-CN"/>
        </w:rPr>
        <w:t>11月19日：因与学生、客户、管理员用户代表的联系暂时无法取得，因此对相应人物的访谈时间推后了两个星期</w:t>
      </w:r>
    </w:p>
    <w:p>
      <w:pPr>
        <w:ind w:firstLine="420" w:firstLineChars="0"/>
        <w:rPr>
          <w:rFonts w:hint="eastAsia"/>
          <w:sz w:val="24"/>
          <w:szCs w:val="24"/>
          <w:lang w:val="en-US" w:eastAsia="zh-CN"/>
        </w:rPr>
      </w:pPr>
      <w:r>
        <w:rPr>
          <w:rFonts w:hint="eastAsia"/>
          <w:sz w:val="24"/>
          <w:szCs w:val="24"/>
          <w:lang w:val="en-US" w:eastAsia="zh-CN"/>
        </w:rPr>
        <w:t>11月26日：添加部分文档修改记录</w:t>
      </w:r>
    </w:p>
    <w:p>
      <w:pPr>
        <w:ind w:firstLine="420" w:firstLineChars="0"/>
        <w:rPr>
          <w:rFonts w:hint="eastAsia"/>
          <w:sz w:val="24"/>
          <w:szCs w:val="24"/>
          <w:lang w:val="en-US" w:eastAsia="zh-CN"/>
        </w:rPr>
      </w:pPr>
      <w:r>
        <w:rPr>
          <w:rFonts w:hint="eastAsia"/>
          <w:sz w:val="24"/>
          <w:szCs w:val="24"/>
          <w:lang w:val="en-US" w:eastAsia="zh-CN"/>
        </w:rPr>
        <w:t>11月28日：添加与项目下达者访谈记录、教师用户访谈记录、管理员访谈记录。</w:t>
      </w:r>
    </w:p>
    <w:p>
      <w:pPr>
        <w:ind w:firstLine="420"/>
        <w:rPr>
          <w:rFonts w:hint="eastAsia"/>
          <w:sz w:val="24"/>
        </w:rPr>
      </w:pPr>
    </w:p>
    <w:p>
      <w:pPr>
        <w:pStyle w:val="2"/>
        <w:numPr>
          <w:ilvl w:val="0"/>
          <w:numId w:val="1"/>
        </w:numPr>
      </w:pPr>
      <w:bookmarkStart w:id="39" w:name="_Toc498255352"/>
      <w:r>
        <w:rPr>
          <w:rFonts w:hint="eastAsia"/>
        </w:rPr>
        <w:t>附加组件</w:t>
      </w:r>
      <w:bookmarkEnd w:id="39"/>
    </w:p>
    <w:p>
      <w:pPr>
        <w:pStyle w:val="2"/>
      </w:pPr>
      <w:bookmarkStart w:id="40" w:name="_Toc498255353"/>
      <w:r>
        <w:rPr>
          <w:rFonts w:hint="eastAsia"/>
        </w:rPr>
        <w:t>7、附录</w:t>
      </w:r>
      <w:bookmarkEnd w:id="40"/>
    </w:p>
    <w:p>
      <w:pPr>
        <w:rPr>
          <w:sz w:val="24"/>
        </w:rPr>
      </w:pPr>
      <w:r>
        <w:rPr>
          <w:rFonts w:hint="eastAsia"/>
          <w:sz w:val="24"/>
        </w:rPr>
        <w:t>G09软件工程辅助网站-项目计划</w:t>
      </w:r>
    </w:p>
    <w:p>
      <w:pPr>
        <w:rPr>
          <w:sz w:val="24"/>
        </w:rPr>
      </w:pPr>
      <w:r>
        <w:rPr>
          <w:rFonts w:hint="eastAsia"/>
          <w:sz w:val="24"/>
        </w:rPr>
        <w:t>PRD2017G09-WBS</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8CF3C52" w:usb2="00000016" w:usb3="00000000" w:csb0="0004001F" w:csb1="00000000"/>
  </w:font>
  <w:font w:name="等线 Light">
    <w:panose1 w:val="02010600030101010101"/>
    <w:charset w:val="86"/>
    <w:family w:val="auto"/>
    <w:pitch w:val="default"/>
    <w:sig w:usb0="A00002BF" w:usb1="38CF7CFA" w:usb2="00000016" w:usb3="00000000" w:csb0="0004000F" w:csb1="00000000"/>
  </w:font>
  <w:font w:name="Garamond">
    <w:panose1 w:val="02020404030301010803"/>
    <w:charset w:val="00"/>
    <w:family w:val="roman"/>
    <w:pitch w:val="default"/>
    <w:sig w:usb0="00000287" w:usb1="00000000" w:usb2="00000000" w:usb3="00000000" w:csb0="0000009F" w:csb1="DFD7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caps/>
      </w:rPr>
    </w:pPr>
    <w:r>
      <w:rPr>
        <w:caps/>
      </w:rPr>
      <w:fldChar w:fldCharType="begin"/>
    </w:r>
    <w:r>
      <w:rPr>
        <w:caps/>
      </w:rPr>
      <w:instrText xml:space="preserve">PAGE   \* MERGEFORMAT</w:instrText>
    </w:r>
    <w:r>
      <w:rPr>
        <w:caps/>
      </w:rPr>
      <w:fldChar w:fldCharType="separate"/>
    </w:r>
    <w:r>
      <w:rPr>
        <w:caps/>
        <w:lang w:val="zh-CN"/>
      </w:rPr>
      <w:t>1</w:t>
    </w:r>
    <w:r>
      <w:rPr>
        <w:caps/>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G09软件工程系列课程教学辅助网站-需求工程计划</w: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F634"/>
    <w:multiLevelType w:val="singleLevel"/>
    <w:tmpl w:val="59E9F634"/>
    <w:lvl w:ilvl="0" w:tentative="0">
      <w:start w:val="1"/>
      <w:numFmt w:val="decimal"/>
      <w:suff w:val="nothing"/>
      <w:lvlText w:val="%1、"/>
      <w:lvlJc w:val="left"/>
    </w:lvl>
  </w:abstractNum>
  <w:abstractNum w:abstractNumId="1">
    <w:nsid w:val="5F7F6380"/>
    <w:multiLevelType w:val="multilevel"/>
    <w:tmpl w:val="5F7F638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000166E"/>
    <w:rsid w:val="000070F3"/>
    <w:rsid w:val="00023899"/>
    <w:rsid w:val="00084CF3"/>
    <w:rsid w:val="000A2F97"/>
    <w:rsid w:val="000E4D4E"/>
    <w:rsid w:val="00190BBA"/>
    <w:rsid w:val="00194908"/>
    <w:rsid w:val="001A3193"/>
    <w:rsid w:val="001B79A5"/>
    <w:rsid w:val="001D69D1"/>
    <w:rsid w:val="002129DC"/>
    <w:rsid w:val="0022355E"/>
    <w:rsid w:val="0024573A"/>
    <w:rsid w:val="002E0B7F"/>
    <w:rsid w:val="002E0DDD"/>
    <w:rsid w:val="003036A3"/>
    <w:rsid w:val="00314AE5"/>
    <w:rsid w:val="00330311"/>
    <w:rsid w:val="00342E2B"/>
    <w:rsid w:val="003615D9"/>
    <w:rsid w:val="00387026"/>
    <w:rsid w:val="003A49CB"/>
    <w:rsid w:val="003D233B"/>
    <w:rsid w:val="003D470E"/>
    <w:rsid w:val="003F1D83"/>
    <w:rsid w:val="00421BD1"/>
    <w:rsid w:val="00426A25"/>
    <w:rsid w:val="004421FB"/>
    <w:rsid w:val="004677A0"/>
    <w:rsid w:val="004710A2"/>
    <w:rsid w:val="004F6210"/>
    <w:rsid w:val="004F65C6"/>
    <w:rsid w:val="005500E8"/>
    <w:rsid w:val="005C5A00"/>
    <w:rsid w:val="005C6BEE"/>
    <w:rsid w:val="00613BA7"/>
    <w:rsid w:val="00692818"/>
    <w:rsid w:val="00692C46"/>
    <w:rsid w:val="006E791D"/>
    <w:rsid w:val="00700338"/>
    <w:rsid w:val="00720B37"/>
    <w:rsid w:val="0075067D"/>
    <w:rsid w:val="00771B80"/>
    <w:rsid w:val="007D28BF"/>
    <w:rsid w:val="007F3BBA"/>
    <w:rsid w:val="00816376"/>
    <w:rsid w:val="00840608"/>
    <w:rsid w:val="008653A2"/>
    <w:rsid w:val="00871853"/>
    <w:rsid w:val="008A47F1"/>
    <w:rsid w:val="008C5BA6"/>
    <w:rsid w:val="008D3035"/>
    <w:rsid w:val="0090162F"/>
    <w:rsid w:val="00A0706D"/>
    <w:rsid w:val="00A7563B"/>
    <w:rsid w:val="00AE3C07"/>
    <w:rsid w:val="00AF45C4"/>
    <w:rsid w:val="00B164B2"/>
    <w:rsid w:val="00B2280A"/>
    <w:rsid w:val="00B277F1"/>
    <w:rsid w:val="00B64463"/>
    <w:rsid w:val="00B73AE3"/>
    <w:rsid w:val="00BC3550"/>
    <w:rsid w:val="00BD4B0D"/>
    <w:rsid w:val="00BD6D5A"/>
    <w:rsid w:val="00C14F3D"/>
    <w:rsid w:val="00C17624"/>
    <w:rsid w:val="00C34A28"/>
    <w:rsid w:val="00C559C8"/>
    <w:rsid w:val="00C66155"/>
    <w:rsid w:val="00CD6061"/>
    <w:rsid w:val="00D0757C"/>
    <w:rsid w:val="00D74A67"/>
    <w:rsid w:val="00E0165C"/>
    <w:rsid w:val="00E15C8F"/>
    <w:rsid w:val="00E673B4"/>
    <w:rsid w:val="00E73933"/>
    <w:rsid w:val="00E77C67"/>
    <w:rsid w:val="00E92829"/>
    <w:rsid w:val="00EB4B34"/>
    <w:rsid w:val="00EE17A5"/>
    <w:rsid w:val="00F0209F"/>
    <w:rsid w:val="00F077AF"/>
    <w:rsid w:val="00F34AA0"/>
    <w:rsid w:val="00F43349"/>
    <w:rsid w:val="00F857A1"/>
    <w:rsid w:val="00F941C9"/>
    <w:rsid w:val="00FE682A"/>
    <w:rsid w:val="02B40A3B"/>
    <w:rsid w:val="02B84D7F"/>
    <w:rsid w:val="0396271B"/>
    <w:rsid w:val="042255D9"/>
    <w:rsid w:val="04634C67"/>
    <w:rsid w:val="08A735FA"/>
    <w:rsid w:val="0A992478"/>
    <w:rsid w:val="0AB8049F"/>
    <w:rsid w:val="0D7D2485"/>
    <w:rsid w:val="0F9D6517"/>
    <w:rsid w:val="14BF5866"/>
    <w:rsid w:val="151F6EFC"/>
    <w:rsid w:val="15861DA3"/>
    <w:rsid w:val="179B21D0"/>
    <w:rsid w:val="184B1722"/>
    <w:rsid w:val="18D75815"/>
    <w:rsid w:val="19CE1DC6"/>
    <w:rsid w:val="1B343D5F"/>
    <w:rsid w:val="1C4312AD"/>
    <w:rsid w:val="1CE80D8E"/>
    <w:rsid w:val="1F1B76A2"/>
    <w:rsid w:val="205973B4"/>
    <w:rsid w:val="209B774B"/>
    <w:rsid w:val="20B15BF7"/>
    <w:rsid w:val="20C026EE"/>
    <w:rsid w:val="213B1057"/>
    <w:rsid w:val="214457D2"/>
    <w:rsid w:val="219915AD"/>
    <w:rsid w:val="220A141E"/>
    <w:rsid w:val="22670148"/>
    <w:rsid w:val="234D6180"/>
    <w:rsid w:val="23D0202F"/>
    <w:rsid w:val="24922518"/>
    <w:rsid w:val="24E01AD9"/>
    <w:rsid w:val="2715122D"/>
    <w:rsid w:val="27385FA8"/>
    <w:rsid w:val="27E6375D"/>
    <w:rsid w:val="2B5A4C91"/>
    <w:rsid w:val="2B72471E"/>
    <w:rsid w:val="2E37162D"/>
    <w:rsid w:val="2F5D64FE"/>
    <w:rsid w:val="2FB324B2"/>
    <w:rsid w:val="31CF70A5"/>
    <w:rsid w:val="325B1A49"/>
    <w:rsid w:val="329C2E81"/>
    <w:rsid w:val="333405E3"/>
    <w:rsid w:val="339F6B2D"/>
    <w:rsid w:val="33B74540"/>
    <w:rsid w:val="35270DC2"/>
    <w:rsid w:val="352B1353"/>
    <w:rsid w:val="355C372A"/>
    <w:rsid w:val="35C61593"/>
    <w:rsid w:val="35E9197A"/>
    <w:rsid w:val="3616405D"/>
    <w:rsid w:val="361A781C"/>
    <w:rsid w:val="3762478D"/>
    <w:rsid w:val="3763368D"/>
    <w:rsid w:val="376B6462"/>
    <w:rsid w:val="399934BE"/>
    <w:rsid w:val="3A305185"/>
    <w:rsid w:val="3BAB718C"/>
    <w:rsid w:val="3DB64F7D"/>
    <w:rsid w:val="3E5E5589"/>
    <w:rsid w:val="41632F63"/>
    <w:rsid w:val="43046594"/>
    <w:rsid w:val="46F839C4"/>
    <w:rsid w:val="47084674"/>
    <w:rsid w:val="47174CDC"/>
    <w:rsid w:val="49133CE3"/>
    <w:rsid w:val="4A2E2881"/>
    <w:rsid w:val="4A337143"/>
    <w:rsid w:val="4CC8052C"/>
    <w:rsid w:val="4D832A84"/>
    <w:rsid w:val="51AB618B"/>
    <w:rsid w:val="527929EE"/>
    <w:rsid w:val="52F76381"/>
    <w:rsid w:val="53B762D2"/>
    <w:rsid w:val="53C95DF8"/>
    <w:rsid w:val="552442B4"/>
    <w:rsid w:val="57670719"/>
    <w:rsid w:val="57677446"/>
    <w:rsid w:val="586022DA"/>
    <w:rsid w:val="5A2C1135"/>
    <w:rsid w:val="5AA71FA8"/>
    <w:rsid w:val="5C4D4929"/>
    <w:rsid w:val="5D433A0E"/>
    <w:rsid w:val="5DFF5E71"/>
    <w:rsid w:val="5EDC192E"/>
    <w:rsid w:val="5F0500FD"/>
    <w:rsid w:val="60A4484A"/>
    <w:rsid w:val="61BA4B06"/>
    <w:rsid w:val="624F2741"/>
    <w:rsid w:val="62501A03"/>
    <w:rsid w:val="62AD234A"/>
    <w:rsid w:val="648231C1"/>
    <w:rsid w:val="660E34EA"/>
    <w:rsid w:val="664C76EF"/>
    <w:rsid w:val="6939318F"/>
    <w:rsid w:val="6BDE6B19"/>
    <w:rsid w:val="6CA74C96"/>
    <w:rsid w:val="6D855FCD"/>
    <w:rsid w:val="6E10650C"/>
    <w:rsid w:val="71B97EC2"/>
    <w:rsid w:val="76640597"/>
    <w:rsid w:val="787035A8"/>
    <w:rsid w:val="789E0E62"/>
    <w:rsid w:val="790F3F33"/>
    <w:rsid w:val="7AFA353E"/>
    <w:rsid w:val="7CA758D9"/>
    <w:rsid w:val="7CB736EE"/>
    <w:rsid w:val="7E944CDA"/>
    <w:rsid w:val="7FAB3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28"/>
    </w:rPr>
  </w:style>
  <w:style w:type="paragraph" w:styleId="3">
    <w:name w:val="heading 2"/>
    <w:basedOn w:val="1"/>
    <w:next w:val="1"/>
    <w:unhideWhenUsed/>
    <w:qFormat/>
    <w:uiPriority w:val="0"/>
    <w:pPr>
      <w:keepNext/>
      <w:keepLines/>
      <w:spacing w:before="260" w:after="260" w:line="413" w:lineRule="auto"/>
      <w:outlineLvl w:val="1"/>
    </w:pPr>
    <w:rPr>
      <w:rFonts w:ascii="Arial" w:hAnsi="Arial"/>
      <w:sz w:val="28"/>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qFormat/>
    <w:uiPriority w:val="39"/>
    <w:pPr>
      <w:ind w:left="840" w:leftChars="400"/>
    </w:pPr>
  </w:style>
  <w:style w:type="paragraph" w:styleId="6">
    <w:name w:val="footer"/>
    <w:basedOn w:val="1"/>
    <w:link w:val="17"/>
    <w:qFormat/>
    <w:uiPriority w:val="99"/>
    <w:pPr>
      <w:tabs>
        <w:tab w:val="center" w:pos="4153"/>
        <w:tab w:val="right" w:pos="8306"/>
      </w:tabs>
      <w:snapToGrid w:val="0"/>
      <w:jc w:val="left"/>
    </w:pPr>
    <w:rPr>
      <w:sz w:val="18"/>
      <w:szCs w:val="18"/>
    </w:rPr>
  </w:style>
  <w:style w:type="paragraph" w:styleId="7">
    <w:name w:val="header"/>
    <w:basedOn w:val="1"/>
    <w:link w:val="16"/>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style>
  <w:style w:type="paragraph" w:styleId="9">
    <w:name w:val="toc 2"/>
    <w:basedOn w:val="1"/>
    <w:next w:val="1"/>
    <w:qFormat/>
    <w:uiPriority w:val="39"/>
    <w:pPr>
      <w:ind w:left="420" w:leftChars="200"/>
    </w:pPr>
  </w:style>
  <w:style w:type="paragraph" w:styleId="10">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11">
    <w:name w:val="Title"/>
    <w:basedOn w:val="1"/>
    <w:next w:val="1"/>
    <w:link w:val="19"/>
    <w:qFormat/>
    <w:uiPriority w:val="0"/>
    <w:pPr>
      <w:spacing w:before="240" w:after="60"/>
      <w:jc w:val="left"/>
      <w:outlineLvl w:val="0"/>
    </w:pPr>
    <w:rPr>
      <w:rFonts w:asciiTheme="majorHAnsi" w:hAnsiTheme="majorHAnsi" w:eastAsiaTheme="majorEastAsia" w:cstheme="majorBidi"/>
      <w:bCs/>
      <w:sz w:val="28"/>
      <w:szCs w:val="32"/>
    </w:r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页眉 字符"/>
    <w:basedOn w:val="12"/>
    <w:link w:val="7"/>
    <w:qFormat/>
    <w:uiPriority w:val="99"/>
    <w:rPr>
      <w:rFonts w:ascii="Calibri" w:hAnsi="Calibri"/>
      <w:kern w:val="2"/>
      <w:sz w:val="18"/>
      <w:szCs w:val="18"/>
    </w:rPr>
  </w:style>
  <w:style w:type="character" w:customStyle="1" w:styleId="17">
    <w:name w:val="页脚 字符"/>
    <w:basedOn w:val="12"/>
    <w:link w:val="6"/>
    <w:qFormat/>
    <w:uiPriority w:val="99"/>
    <w:rPr>
      <w:rFonts w:ascii="Calibri" w:hAnsi="Calibri"/>
      <w:kern w:val="2"/>
      <w:sz w:val="18"/>
      <w:szCs w:val="18"/>
    </w:rPr>
  </w:style>
  <w:style w:type="character" w:customStyle="1" w:styleId="18">
    <w:name w:val="标题 3 字符"/>
    <w:basedOn w:val="12"/>
    <w:link w:val="4"/>
    <w:qFormat/>
    <w:uiPriority w:val="9"/>
    <w:rPr>
      <w:rFonts w:ascii="Calibri" w:hAnsi="Calibri"/>
      <w:b/>
      <w:bCs/>
      <w:kern w:val="2"/>
      <w:sz w:val="32"/>
      <w:szCs w:val="32"/>
    </w:rPr>
  </w:style>
  <w:style w:type="character" w:customStyle="1" w:styleId="19">
    <w:name w:val="标题 字符"/>
    <w:basedOn w:val="12"/>
    <w:link w:val="11"/>
    <w:qFormat/>
    <w:uiPriority w:val="0"/>
    <w:rPr>
      <w:rFonts w:asciiTheme="majorHAnsi" w:hAnsiTheme="majorHAnsi" w:eastAsiaTheme="majorEastAsia" w:cstheme="majorBidi"/>
      <w:bCs/>
      <w:kern w:val="2"/>
      <w:sz w:val="28"/>
      <w:szCs w:val="32"/>
    </w:rPr>
  </w:style>
  <w:style w:type="paragraph" w:styleId="2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D6665B-ED45-4A86-8770-05B6D6F5E729}">
  <ds:schemaRefs/>
</ds:datastoreItem>
</file>

<file path=docProps/app.xml><?xml version="1.0" encoding="utf-8"?>
<Properties xmlns="http://schemas.openxmlformats.org/officeDocument/2006/extended-properties" xmlns:vt="http://schemas.openxmlformats.org/officeDocument/2006/docPropsVTypes">
  <Template>Normal</Template>
  <Pages>21</Pages>
  <Words>1507</Words>
  <Characters>8596</Characters>
  <Lines>71</Lines>
  <Paragraphs>20</Paragraphs>
  <ScaleCrop>false</ScaleCrop>
  <LinksUpToDate>false</LinksUpToDate>
  <CharactersWithSpaces>10083</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2017-10-20T13:04:00Z</dcterms:created>
  <dc:creator>Administrator</dc:creator>
  <cp:lastModifiedBy>ヘタレ</cp:lastModifiedBy>
  <dcterms:modified xsi:type="dcterms:W3CDTF">2017-11-29T04:08:05Z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