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4"/>
                    <a:stretch>
                      <a:fillRect/>
                    </a:stretch>
                  </pic:blipFill>
                  <pic:spPr>
                    <a:xfrm>
                      <a:off x="0" y="0"/>
                      <a:ext cx="1911985" cy="1128395"/>
                    </a:xfrm>
                    <a:prstGeom prst="rect">
                      <a:avLst/>
                    </a:prstGeom>
                    <a:noFill/>
                    <a:ln w="9525">
                      <a:noFill/>
                    </a:ln>
                  </pic:spPr>
                </pic:pic>
              </a:graphicData>
            </a:graphic>
          </wp:inline>
        </w:drawing>
      </w:r>
    </w:p>
    <w:p>
      <w:pPr>
        <w:jc w:val="center"/>
        <w:rPr>
          <w:sz w:val="36"/>
          <w:szCs w:val="36"/>
        </w:rPr>
      </w:pPr>
      <w:r>
        <w:rPr>
          <w:rFonts w:hint="eastAsia"/>
          <w:sz w:val="36"/>
          <w:szCs w:val="36"/>
        </w:rPr>
        <w:t>会议记录</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6"/>
        <w:gridCol w:w="2924"/>
        <w:gridCol w:w="1456"/>
        <w:gridCol w:w="2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tcPr>
          <w:p>
            <w:pPr>
              <w:jc w:val="center"/>
              <w:rPr>
                <w:sz w:val="28"/>
                <w:szCs w:val="28"/>
              </w:rPr>
            </w:pPr>
            <w:r>
              <w:rPr>
                <w:rFonts w:hint="eastAsia"/>
                <w:sz w:val="28"/>
                <w:szCs w:val="28"/>
              </w:rPr>
              <w:t>会议地点</w:t>
            </w:r>
          </w:p>
        </w:tc>
        <w:tc>
          <w:tcPr>
            <w:tcW w:w="2924" w:type="dxa"/>
          </w:tcPr>
          <w:p>
            <w:pPr>
              <w:jc w:val="center"/>
              <w:rPr>
                <w:sz w:val="28"/>
                <w:szCs w:val="28"/>
              </w:rPr>
            </w:pPr>
            <w:r>
              <w:rPr>
                <w:rFonts w:hint="eastAsia"/>
                <w:sz w:val="28"/>
                <w:szCs w:val="28"/>
                <w:lang w:val="en-US" w:eastAsia="zh-CN"/>
              </w:rPr>
              <w:t>理四</w:t>
            </w:r>
            <w:r>
              <w:rPr>
                <w:rFonts w:hint="eastAsia"/>
                <w:sz w:val="28"/>
                <w:szCs w:val="28"/>
              </w:rPr>
              <w:t>一楼大厅</w:t>
            </w:r>
          </w:p>
        </w:tc>
        <w:tc>
          <w:tcPr>
            <w:tcW w:w="1456" w:type="dxa"/>
          </w:tcPr>
          <w:p>
            <w:pPr>
              <w:jc w:val="center"/>
              <w:rPr>
                <w:sz w:val="28"/>
                <w:szCs w:val="28"/>
              </w:rPr>
            </w:pPr>
            <w:r>
              <w:rPr>
                <w:rFonts w:hint="eastAsia"/>
                <w:sz w:val="28"/>
                <w:szCs w:val="28"/>
              </w:rPr>
              <w:t>会议时间</w:t>
            </w:r>
          </w:p>
        </w:tc>
        <w:tc>
          <w:tcPr>
            <w:tcW w:w="2806" w:type="dxa"/>
          </w:tcPr>
          <w:p>
            <w:pPr>
              <w:jc w:val="center"/>
              <w:rPr>
                <w:sz w:val="28"/>
                <w:szCs w:val="28"/>
              </w:rPr>
            </w:pPr>
            <w:r>
              <w:rPr>
                <w:rFonts w:hint="eastAsia"/>
                <w:sz w:val="28"/>
                <w:szCs w:val="28"/>
              </w:rPr>
              <w:t>2017年11月</w:t>
            </w:r>
            <w:r>
              <w:rPr>
                <w:rFonts w:hint="eastAsia"/>
                <w:sz w:val="28"/>
                <w:szCs w:val="28"/>
                <w:lang w:val="en-US" w:eastAsia="zh-CN"/>
              </w:rPr>
              <w:t>24</w:t>
            </w:r>
            <w:r>
              <w:rPr>
                <w:rFonts w:hint="eastAsia"/>
                <w:sz w:val="28"/>
                <w:szCs w:val="28"/>
              </w:rPr>
              <w:t>日</w:t>
            </w:r>
          </w:p>
          <w:p>
            <w:pPr>
              <w:jc w:val="center"/>
              <w:rPr>
                <w:sz w:val="28"/>
                <w:szCs w:val="28"/>
              </w:rPr>
            </w:pPr>
            <w:r>
              <w:rPr>
                <w:sz w:val="28"/>
                <w:szCs w:val="28"/>
              </w:rPr>
              <w:t>1</w:t>
            </w:r>
            <w:r>
              <w:rPr>
                <w:rFonts w:hint="eastAsia"/>
                <w:sz w:val="28"/>
                <w:szCs w:val="28"/>
                <w:lang w:val="en-US" w:eastAsia="zh-CN"/>
              </w:rPr>
              <w:t>9</w:t>
            </w:r>
            <w:r>
              <w:rPr>
                <w:sz w:val="28"/>
                <w:szCs w:val="28"/>
              </w:rPr>
              <w:t>:00-1</w:t>
            </w:r>
            <w:r>
              <w:rPr>
                <w:rFonts w:hint="eastAsia"/>
                <w:sz w:val="28"/>
                <w:szCs w:val="28"/>
                <w:lang w:val="en-US" w:eastAsia="zh-CN"/>
              </w:rPr>
              <w:t>9</w:t>
            </w:r>
            <w:r>
              <w:rPr>
                <w:sz w:val="28"/>
                <w:szCs w:val="28"/>
              </w:rPr>
              <w:t>.</w:t>
            </w:r>
            <w:r>
              <w:rPr>
                <w:rFonts w:hint="eastAsia"/>
                <w:sz w:val="28"/>
                <w:szCs w:val="28"/>
                <w:lang w:val="en-US" w:eastAsia="zh-CN"/>
              </w:rPr>
              <w:t>3</w:t>
            </w:r>
            <w:r>
              <w:rPr>
                <w:sz w:val="28"/>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tcPr>
          <w:p>
            <w:pPr>
              <w:jc w:val="center"/>
              <w:rPr>
                <w:sz w:val="28"/>
                <w:szCs w:val="28"/>
              </w:rPr>
            </w:pPr>
            <w:r>
              <w:rPr>
                <w:rFonts w:hint="eastAsia"/>
                <w:sz w:val="28"/>
                <w:szCs w:val="28"/>
              </w:rPr>
              <w:t>主持人</w:t>
            </w:r>
          </w:p>
        </w:tc>
        <w:tc>
          <w:tcPr>
            <w:tcW w:w="2924" w:type="dxa"/>
          </w:tcPr>
          <w:p>
            <w:pPr>
              <w:jc w:val="center"/>
              <w:rPr>
                <w:sz w:val="28"/>
                <w:szCs w:val="28"/>
              </w:rPr>
            </w:pPr>
            <w:r>
              <w:rPr>
                <w:rFonts w:hint="eastAsia"/>
                <w:sz w:val="28"/>
                <w:szCs w:val="28"/>
              </w:rPr>
              <w:t>奕吉</w:t>
            </w:r>
          </w:p>
        </w:tc>
        <w:tc>
          <w:tcPr>
            <w:tcW w:w="1456" w:type="dxa"/>
          </w:tcPr>
          <w:p>
            <w:pPr>
              <w:jc w:val="center"/>
              <w:rPr>
                <w:sz w:val="28"/>
                <w:szCs w:val="28"/>
              </w:rPr>
            </w:pPr>
            <w:r>
              <w:rPr>
                <w:rFonts w:hint="eastAsia"/>
                <w:sz w:val="28"/>
                <w:szCs w:val="28"/>
              </w:rPr>
              <w:t>记录人</w:t>
            </w:r>
          </w:p>
        </w:tc>
        <w:tc>
          <w:tcPr>
            <w:tcW w:w="2806" w:type="dxa"/>
          </w:tcPr>
          <w:p>
            <w:pPr>
              <w:jc w:val="center"/>
              <w:rPr>
                <w:rFonts w:hint="eastAsia" w:eastAsiaTheme="minorEastAsia"/>
                <w:sz w:val="28"/>
                <w:szCs w:val="28"/>
                <w:lang w:eastAsia="zh-CN"/>
              </w:rPr>
            </w:pPr>
            <w:r>
              <w:rPr>
                <w:rFonts w:hint="eastAsia"/>
                <w:sz w:val="28"/>
                <w:szCs w:val="28"/>
                <w:lang w:val="en-US" w:eastAsia="zh-CN"/>
              </w:rPr>
              <w:t>曾雨晴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tcPr>
          <w:p>
            <w:pPr>
              <w:jc w:val="center"/>
              <w:rPr>
                <w:sz w:val="28"/>
                <w:szCs w:val="28"/>
              </w:rPr>
            </w:pPr>
            <w:r>
              <w:rPr>
                <w:rFonts w:hint="eastAsia"/>
                <w:sz w:val="28"/>
                <w:szCs w:val="28"/>
              </w:rPr>
              <w:t>参会人员</w:t>
            </w:r>
          </w:p>
        </w:tc>
        <w:tc>
          <w:tcPr>
            <w:tcW w:w="7186" w:type="dxa"/>
            <w:gridSpan w:val="3"/>
          </w:tcPr>
          <w:p>
            <w:pPr>
              <w:jc w:val="center"/>
              <w:rPr>
                <w:sz w:val="28"/>
                <w:szCs w:val="28"/>
              </w:rPr>
            </w:pPr>
            <w:r>
              <w:rPr>
                <w:rFonts w:hint="eastAsia"/>
                <w:sz w:val="28"/>
                <w:szCs w:val="28"/>
              </w:rPr>
              <w:t>奕吉、张旗、靳泽旭、曾雨晴、于欣汝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tcPr>
          <w:p>
            <w:pPr>
              <w:jc w:val="center"/>
              <w:rPr>
                <w:sz w:val="28"/>
                <w:szCs w:val="28"/>
              </w:rPr>
            </w:pPr>
            <w:r>
              <w:rPr>
                <w:rFonts w:hint="eastAsia"/>
                <w:sz w:val="28"/>
                <w:szCs w:val="28"/>
              </w:rPr>
              <w:t>会议主题</w:t>
            </w:r>
          </w:p>
        </w:tc>
        <w:tc>
          <w:tcPr>
            <w:tcW w:w="7186" w:type="dxa"/>
            <w:gridSpan w:val="3"/>
          </w:tcPr>
          <w:p>
            <w:pPr>
              <w:jc w:val="center"/>
              <w:rPr>
                <w:rFonts w:hint="eastAsia" w:eastAsiaTheme="minorEastAsia"/>
                <w:sz w:val="28"/>
                <w:szCs w:val="28"/>
                <w:lang w:eastAsia="zh-CN"/>
              </w:rPr>
            </w:pPr>
            <w:r>
              <w:rPr>
                <w:rFonts w:hint="eastAsia"/>
                <w:sz w:val="28"/>
                <w:szCs w:val="28"/>
                <w:lang w:val="en-US" w:eastAsia="zh-CN"/>
              </w:rPr>
              <w:t>总结本周内容商定下</w:t>
            </w:r>
            <w:bookmarkStart w:id="0" w:name="_GoBack"/>
            <w:bookmarkEnd w:id="0"/>
            <w:r>
              <w:rPr>
                <w:rFonts w:hint="eastAsia"/>
                <w:sz w:val="28"/>
                <w:szCs w:val="28"/>
                <w:lang w:val="en-US" w:eastAsia="zh-CN"/>
              </w:rPr>
              <w:t>周工作内容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jc w:val="center"/>
              <w:rPr>
                <w:sz w:val="28"/>
                <w:szCs w:val="28"/>
              </w:rPr>
            </w:pPr>
            <w:r>
              <w:rPr>
                <w:rFonts w:hint="eastAsia"/>
                <w:sz w:val="28"/>
                <w:szCs w:val="28"/>
              </w:rPr>
              <w:t>会议内容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3" w:hRule="atLeast"/>
        </w:trPr>
        <w:tc>
          <w:tcPr>
            <w:tcW w:w="8522" w:type="dxa"/>
            <w:gridSpan w:val="4"/>
          </w:tcPr>
          <w:p>
            <w:pPr>
              <w:jc w:val="left"/>
              <w:rPr>
                <w:sz w:val="28"/>
                <w:szCs w:val="28"/>
              </w:rPr>
            </w:pPr>
            <w:r>
              <w:rPr>
                <w:rFonts w:hint="eastAsia"/>
                <w:sz w:val="28"/>
                <w:szCs w:val="28"/>
              </w:rPr>
              <w:t>总结:</w:t>
            </w:r>
            <w:r>
              <w:rPr>
                <w:rFonts w:hint="eastAsia"/>
                <w:sz w:val="28"/>
                <w:szCs w:val="28"/>
                <w:lang w:val="en-US" w:eastAsia="zh-CN"/>
              </w:rPr>
              <w:t>由于采访完管理员，总结管理员需求和准备下周一的教师代表的采访和对之前的文档修改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9" w:hRule="atLeast"/>
        </w:trPr>
        <w:tc>
          <w:tcPr>
            <w:tcW w:w="8522" w:type="dxa"/>
            <w:gridSpan w:val="4"/>
          </w:tcPr>
          <w:p>
            <w:pPr>
              <w:jc w:val="left"/>
              <w:rPr>
                <w:sz w:val="28"/>
                <w:szCs w:val="28"/>
              </w:rPr>
            </w:pPr>
            <w:r>
              <w:rPr>
                <w:rFonts w:hint="eastAsia"/>
                <w:sz w:val="28"/>
                <w:szCs w:val="28"/>
              </w:rPr>
              <w:t>会议内容：</w:t>
            </w:r>
          </w:p>
          <w:p>
            <w:pPr>
              <w:pStyle w:val="7"/>
              <w:numPr>
                <w:ilvl w:val="0"/>
                <w:numId w:val="1"/>
              </w:numPr>
              <w:ind w:firstLineChars="0"/>
              <w:jc w:val="left"/>
              <w:rPr>
                <w:sz w:val="28"/>
                <w:szCs w:val="28"/>
              </w:rPr>
            </w:pPr>
            <w:r>
              <w:rPr>
                <w:rFonts w:hint="eastAsia"/>
                <w:sz w:val="28"/>
                <w:szCs w:val="28"/>
                <w:lang w:val="en-US" w:eastAsia="zh-CN"/>
              </w:rPr>
              <w:t>今天晚上完成了对管理员的访谈，明确了管理员的基本需求，修改管理员的界面，对之前的管理员用例进行修改。</w:t>
            </w:r>
          </w:p>
          <w:p>
            <w:pPr>
              <w:pStyle w:val="7"/>
              <w:numPr>
                <w:ilvl w:val="0"/>
                <w:numId w:val="1"/>
              </w:numPr>
              <w:ind w:firstLineChars="0"/>
              <w:jc w:val="left"/>
              <w:rPr>
                <w:rFonts w:hint="eastAsia"/>
                <w:sz w:val="28"/>
                <w:szCs w:val="28"/>
              </w:rPr>
            </w:pPr>
            <w:r>
              <w:rPr>
                <w:rFonts w:hint="eastAsia"/>
                <w:sz w:val="28"/>
                <w:szCs w:val="28"/>
                <w:lang w:val="en-US" w:eastAsia="zh-CN"/>
              </w:rPr>
              <w:t>准备下周一的教师代表的访谈，于欣汝对管理员的界面修改和对教师界面的完善，靳泽旭继续手机移动端的原型界面，曾雨晴对项目甘特图的，项目计划，需求工程计划的修改，张旗负责数据字典和SRS，奕吉审核修改的文档并且和张旗一起完善SRS文档。接下来的重心在于修改管理员的用例和对教师的访谈。</w:t>
            </w:r>
          </w:p>
        </w:tc>
      </w:tr>
    </w:tbl>
    <w:p>
      <w:pPr>
        <w:jc w:val="center"/>
        <w:rPr>
          <w:sz w:val="36"/>
          <w:szCs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20C7B"/>
    <w:multiLevelType w:val="multilevel"/>
    <w:tmpl w:val="3A620C7B"/>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4B7735"/>
    <w:rsid w:val="00096733"/>
    <w:rsid w:val="000B069C"/>
    <w:rsid w:val="0022532C"/>
    <w:rsid w:val="003207DA"/>
    <w:rsid w:val="003534E0"/>
    <w:rsid w:val="00390A75"/>
    <w:rsid w:val="0043604B"/>
    <w:rsid w:val="00441A00"/>
    <w:rsid w:val="004A4B55"/>
    <w:rsid w:val="004C2F19"/>
    <w:rsid w:val="0050742A"/>
    <w:rsid w:val="00676586"/>
    <w:rsid w:val="006C682F"/>
    <w:rsid w:val="0071510A"/>
    <w:rsid w:val="007938D4"/>
    <w:rsid w:val="00884F1E"/>
    <w:rsid w:val="0093056D"/>
    <w:rsid w:val="00AC55EA"/>
    <w:rsid w:val="00BB0E0D"/>
    <w:rsid w:val="00C50C34"/>
    <w:rsid w:val="00C95363"/>
    <w:rsid w:val="00CB283C"/>
    <w:rsid w:val="00CC518F"/>
    <w:rsid w:val="00CD102A"/>
    <w:rsid w:val="00CD5ADB"/>
    <w:rsid w:val="00D74FA5"/>
    <w:rsid w:val="00D9393E"/>
    <w:rsid w:val="00DD30F6"/>
    <w:rsid w:val="00E229E3"/>
    <w:rsid w:val="00E9683F"/>
    <w:rsid w:val="00ED2C5A"/>
    <w:rsid w:val="00F4144A"/>
    <w:rsid w:val="00F80F65"/>
    <w:rsid w:val="01957EDE"/>
    <w:rsid w:val="0596657A"/>
    <w:rsid w:val="0F88779A"/>
    <w:rsid w:val="1451059B"/>
    <w:rsid w:val="3E4B7735"/>
    <w:rsid w:val="495A1B76"/>
    <w:rsid w:val="508E75FA"/>
    <w:rsid w:val="78627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qFormat/>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99"/>
    <w:pPr>
      <w:ind w:firstLine="420" w:firstLineChars="200"/>
    </w:pPr>
  </w:style>
  <w:style w:type="character" w:customStyle="1" w:styleId="8">
    <w:name w:val="页眉 字符"/>
    <w:basedOn w:val="4"/>
    <w:link w:val="3"/>
    <w:qFormat/>
    <w:uiPriority w:val="0"/>
    <w:rPr>
      <w:kern w:val="2"/>
      <w:sz w:val="18"/>
      <w:szCs w:val="18"/>
    </w:rPr>
  </w:style>
  <w:style w:type="character" w:customStyle="1" w:styleId="9">
    <w:name w:val="页脚 字符"/>
    <w:basedOn w:val="4"/>
    <w:link w:val="2"/>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55</Words>
  <Characters>319</Characters>
  <Lines>2</Lines>
  <Paragraphs>1</Paragraphs>
  <ScaleCrop>false</ScaleCrop>
  <LinksUpToDate>false</LinksUpToDate>
  <CharactersWithSpaces>373</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2017-04-09T07:48:00Z</dcterms:created>
  <dc:creator>于欣汝</dc:creator>
  <cp:lastModifiedBy>JimmyYi</cp:lastModifiedBy>
  <dcterms:modified xsi:type="dcterms:W3CDTF">2017-11-26T10:33:56Z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