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2017年01月14日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2017/12/05-2017/12/10</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增加了12月16日对管理员的第二次访问</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修改甘特图及修改记录并且添加了开发组代表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1760" w:type="dxa"/>
            <w:vAlign w:val="top"/>
          </w:tcPr>
          <w:p>
            <w:pPr>
              <w:rPr>
                <w:rFonts w:hint="eastAsia" w:eastAsia="宋体"/>
                <w:sz w:val="24"/>
                <w:lang w:val="en-US" w:eastAsia="zh-CN"/>
              </w:rPr>
            </w:pPr>
            <w:r>
              <w:rPr>
                <w:rFonts w:hint="eastAsia"/>
                <w:sz w:val="24"/>
                <w:lang w:val="en-US" w:eastAsia="zh-CN"/>
              </w:rPr>
              <w:t>安排了元旦期间的任务，主要是修改过去文档及需求管理工作的认识与使用</w:t>
            </w:r>
          </w:p>
          <w:p>
            <w:pPr>
              <w:jc w:val="left"/>
              <w:rPr>
                <w:rFonts w:hint="eastAsia" w:ascii="宋体" w:hAnsi="宋体"/>
                <w:sz w:val="24"/>
                <w:lang w:val="en-US" w:eastAsia="zh-CN"/>
              </w:rPr>
            </w:pP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2017年01月05日</w:t>
            </w:r>
          </w:p>
        </w:tc>
        <w:tc>
          <w:tcPr>
            <w:tcW w:w="1760" w:type="dxa"/>
            <w:vAlign w:val="top"/>
          </w:tcPr>
          <w:p>
            <w:pPr>
              <w:jc w:val="left"/>
              <w:rPr>
                <w:rFonts w:hint="eastAsia" w:ascii="宋体" w:hAnsi="宋体"/>
                <w:sz w:val="24"/>
                <w:lang w:val="en-US" w:eastAsia="zh-CN"/>
              </w:rPr>
            </w:pPr>
            <w:r>
              <w:rPr>
                <w:rFonts w:hint="eastAsia"/>
                <w:sz w:val="24"/>
                <w:lang w:val="en-US" w:eastAsia="zh-CN"/>
              </w:rPr>
              <w:t>根据小组周会议内容更新了本周个人员的工作状况，主要体现在几份里程碑的负责以及需求变更管理工具的使用和汇报。</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2018年1月14日</w:t>
            </w:r>
          </w:p>
        </w:tc>
        <w:tc>
          <w:tcPr>
            <w:tcW w:w="1760" w:type="dxa"/>
            <w:vAlign w:val="top"/>
          </w:tcPr>
          <w:p>
            <w:pPr>
              <w:ind w:firstLine="420" w:firstLineChars="0"/>
              <w:rPr>
                <w:rFonts w:hint="eastAsia"/>
                <w:sz w:val="24"/>
                <w:szCs w:val="24"/>
                <w:lang w:val="en-US" w:eastAsia="zh-CN"/>
              </w:rPr>
            </w:pPr>
            <w:r>
              <w:rPr>
                <w:rFonts w:hint="eastAsia"/>
                <w:sz w:val="24"/>
                <w:szCs w:val="24"/>
                <w:lang w:val="en-US" w:eastAsia="zh-CN"/>
              </w:rPr>
              <w:t>经过组内内部评审后，对一些尚未完成的工作进行删除，添加需求变更过程中的一些任务，对项目总结内容进行了丰富</w:t>
            </w:r>
          </w:p>
          <w:p>
            <w:pPr>
              <w:ind w:firstLine="420" w:firstLineChars="0"/>
              <w:rPr>
                <w:rFonts w:hint="eastAsia"/>
                <w:sz w:val="24"/>
                <w:szCs w:val="24"/>
                <w:lang w:val="en-US" w:eastAsia="zh-CN"/>
              </w:rPr>
            </w:pPr>
          </w:p>
          <w:p>
            <w:pPr>
              <w:jc w:val="left"/>
              <w:rPr>
                <w:rFonts w:hint="eastAsia"/>
                <w:sz w:val="24"/>
                <w:lang w:val="en-US" w:eastAsia="zh-CN"/>
              </w:rPr>
            </w:pP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11"/>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11"/>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_Toc3517 </w:instrText>
      </w:r>
      <w:r>
        <w:rPr>
          <w:rFonts w:hint="eastAsia"/>
          <w:bCs/>
          <w:szCs w:val="28"/>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_Toc3517 </w:instrText>
      </w:r>
      <w:r>
        <w:fldChar w:fldCharType="separate"/>
      </w:r>
      <w:r>
        <w:t>5</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_Toc18149 </w:instrText>
      </w:r>
      <w:r>
        <w:rPr>
          <w:rFonts w:hint="eastAsia"/>
          <w:bCs/>
          <w:szCs w:val="28"/>
          <w:lang w:val="en-US" w:eastAsia="zh-CN"/>
        </w:rPr>
        <w:fldChar w:fldCharType="separate"/>
      </w:r>
      <w:r>
        <w:rPr>
          <w:rFonts w:hint="default"/>
          <w:lang w:val="en-US" w:eastAsia="zh-CN"/>
        </w:rPr>
        <w:t xml:space="preserve">1.1. </w:t>
      </w:r>
      <w:r>
        <w:rPr>
          <w:rFonts w:hint="eastAsia"/>
          <w:lang w:val="en-US" w:eastAsia="zh-CN"/>
        </w:rPr>
        <w:t>项目背景和基本原理</w:t>
      </w:r>
      <w:r>
        <w:tab/>
      </w:r>
      <w:r>
        <w:fldChar w:fldCharType="begin"/>
      </w:r>
      <w:r>
        <w:instrText xml:space="preserve"> PAGEREF _Toc18149 </w:instrText>
      </w:r>
      <w:r>
        <w:fldChar w:fldCharType="separate"/>
      </w:r>
      <w:r>
        <w:t>5</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_Toc2292 </w:instrText>
      </w:r>
      <w:r>
        <w:rPr>
          <w:rFonts w:hint="eastAsia"/>
          <w:bCs/>
          <w:szCs w:val="28"/>
          <w:lang w:val="en-US" w:eastAsia="zh-CN"/>
        </w:rPr>
        <w:fldChar w:fldCharType="separate"/>
      </w:r>
      <w:r>
        <w:rPr>
          <w:rFonts w:hint="default"/>
          <w:lang w:val="en-US" w:eastAsia="zh-CN"/>
        </w:rPr>
        <w:t xml:space="preserve">1.2. </w:t>
      </w:r>
      <w:r>
        <w:rPr>
          <w:rFonts w:hint="eastAsia"/>
          <w:lang w:val="en-US" w:eastAsia="zh-CN"/>
        </w:rPr>
        <w:t>责任</w:t>
      </w:r>
      <w:r>
        <w:tab/>
      </w:r>
      <w:r>
        <w:fldChar w:fldCharType="begin"/>
      </w:r>
      <w:r>
        <w:instrText xml:space="preserve"> PAGEREF _Toc2292 </w:instrText>
      </w:r>
      <w:r>
        <w:fldChar w:fldCharType="separate"/>
      </w:r>
      <w:r>
        <w:t>5</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_Toc26781 </w:instrText>
      </w:r>
      <w:r>
        <w:rPr>
          <w:rFonts w:hint="eastAsia"/>
          <w:bCs/>
          <w:szCs w:val="28"/>
          <w:lang w:val="en-US" w:eastAsia="zh-CN"/>
        </w:rPr>
        <w:fldChar w:fldCharType="separate"/>
      </w:r>
      <w:r>
        <w:rPr>
          <w:rFonts w:hint="default"/>
          <w:lang w:val="en-US" w:eastAsia="zh-CN"/>
        </w:rPr>
        <w:t xml:space="preserve">1.3. </w:t>
      </w:r>
      <w:r>
        <w:rPr>
          <w:rFonts w:hint="eastAsia"/>
          <w:lang w:val="en-US" w:eastAsia="zh-CN"/>
        </w:rPr>
        <w:t>范围</w:t>
      </w:r>
      <w:r>
        <w:tab/>
      </w:r>
      <w:r>
        <w:fldChar w:fldCharType="begin"/>
      </w:r>
      <w:r>
        <w:instrText xml:space="preserve"> PAGEREF _Toc26781 </w:instrText>
      </w:r>
      <w:r>
        <w:fldChar w:fldCharType="separate"/>
      </w:r>
      <w:r>
        <w:t>5</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_Toc19666 </w:instrText>
      </w:r>
      <w:r>
        <w:rPr>
          <w:rFonts w:hint="eastAsia"/>
          <w:bCs/>
          <w:szCs w:val="28"/>
          <w:lang w:val="en-US" w:eastAsia="zh-CN"/>
        </w:rPr>
        <w:fldChar w:fldCharType="separate"/>
      </w:r>
      <w:r>
        <w:rPr>
          <w:rFonts w:hint="default"/>
          <w:lang w:val="en-US" w:eastAsia="zh-CN"/>
        </w:rPr>
        <w:t xml:space="preserve">1.4. </w:t>
      </w:r>
      <w:r>
        <w:rPr>
          <w:rFonts w:hint="eastAsia"/>
          <w:lang w:val="en-US" w:eastAsia="zh-CN"/>
        </w:rPr>
        <w:t>项目目标</w:t>
      </w:r>
      <w:r>
        <w:tab/>
      </w:r>
      <w:r>
        <w:fldChar w:fldCharType="begin"/>
      </w:r>
      <w:r>
        <w:instrText xml:space="preserve"> PAGEREF _Toc19666 </w:instrText>
      </w:r>
      <w:r>
        <w:fldChar w:fldCharType="separate"/>
      </w:r>
      <w:r>
        <w:t>6</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_Toc30870 </w:instrText>
      </w:r>
      <w:r>
        <w:rPr>
          <w:rFonts w:hint="eastAsia"/>
          <w:bCs/>
          <w:szCs w:val="28"/>
          <w:lang w:val="en-US" w:eastAsia="zh-CN"/>
        </w:rPr>
        <w:fldChar w:fldCharType="separate"/>
      </w:r>
      <w:r>
        <w:rPr>
          <w:rFonts w:hint="default"/>
          <w:lang w:val="en-US" w:eastAsia="zh-CN"/>
        </w:rPr>
        <w:t xml:space="preserve">1.5. </w:t>
      </w:r>
      <w:r>
        <w:rPr>
          <w:rFonts w:hint="eastAsia"/>
          <w:lang w:val="en-US" w:eastAsia="zh-CN"/>
        </w:rPr>
        <w:t>项目可交付成果</w:t>
      </w:r>
      <w:r>
        <w:tab/>
      </w:r>
      <w:r>
        <w:fldChar w:fldCharType="begin"/>
      </w:r>
      <w:r>
        <w:instrText xml:space="preserve"> PAGEREF _Toc30870 </w:instrText>
      </w:r>
      <w:r>
        <w:fldChar w:fldCharType="separate"/>
      </w:r>
      <w:r>
        <w:t>6</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_Toc1623 </w:instrText>
      </w:r>
      <w:r>
        <w:rPr>
          <w:rFonts w:hint="eastAsia"/>
          <w:bCs/>
          <w:szCs w:val="28"/>
          <w:lang w:val="en-US" w:eastAsia="zh-CN"/>
        </w:rPr>
        <w:fldChar w:fldCharType="separate"/>
      </w:r>
      <w:r>
        <w:rPr>
          <w:rFonts w:hint="default"/>
          <w:lang w:val="en-US" w:eastAsia="zh-CN"/>
        </w:rPr>
        <w:t xml:space="preserve">1.6. </w:t>
      </w:r>
      <w:r>
        <w:rPr>
          <w:rFonts w:hint="eastAsia"/>
          <w:lang w:val="en-US" w:eastAsia="zh-CN"/>
        </w:rPr>
        <w:t>里程碑</w:t>
      </w:r>
      <w:r>
        <w:tab/>
      </w:r>
      <w:r>
        <w:fldChar w:fldCharType="begin"/>
      </w:r>
      <w:r>
        <w:instrText xml:space="preserve"> PAGEREF _Toc1623 </w:instrText>
      </w:r>
      <w:r>
        <w:fldChar w:fldCharType="separate"/>
      </w:r>
      <w:r>
        <w:t>6</w:t>
      </w:r>
      <w:r>
        <w:fldChar w:fldCharType="end"/>
      </w:r>
      <w:r>
        <w:rPr>
          <w:rFonts w:hint="eastAsia"/>
          <w:bCs/>
          <w:szCs w:val="28"/>
          <w:lang w:val="en-US" w:eastAsia="zh-CN"/>
        </w:rPr>
        <w:fldChar w:fldCharType="end"/>
      </w:r>
    </w:p>
    <w:p>
      <w:pPr>
        <w:pStyle w:val="11"/>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_Toc7004 </w:instrText>
      </w:r>
      <w:r>
        <w:rPr>
          <w:rFonts w:hint="eastAsia"/>
          <w:bCs/>
          <w:szCs w:val="28"/>
          <w:lang w:val="en-US" w:eastAsia="zh-CN"/>
        </w:rPr>
        <w:fldChar w:fldCharType="separate"/>
      </w:r>
      <w:r>
        <w:rPr>
          <w:rFonts w:hint="default"/>
          <w:lang w:val="en-US" w:eastAsia="zh-CN"/>
        </w:rPr>
        <w:t xml:space="preserve">2. </w:t>
      </w:r>
      <w:r>
        <w:rPr>
          <w:rFonts w:hint="eastAsia"/>
          <w:lang w:val="en-US" w:eastAsia="zh-CN"/>
        </w:rPr>
        <w:t>项目组织</w:t>
      </w:r>
      <w:r>
        <w:tab/>
      </w:r>
      <w:r>
        <w:fldChar w:fldCharType="begin"/>
      </w:r>
      <w:r>
        <w:instrText xml:space="preserve"> PAGEREF _Toc7004 </w:instrText>
      </w:r>
      <w:r>
        <w:fldChar w:fldCharType="separate"/>
      </w:r>
      <w:r>
        <w:t>7</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_Toc3367 </w:instrText>
      </w:r>
      <w:r>
        <w:rPr>
          <w:rFonts w:hint="eastAsia"/>
          <w:bCs/>
          <w:szCs w:val="28"/>
          <w:lang w:val="en-US" w:eastAsia="zh-CN"/>
        </w:rPr>
        <w:fldChar w:fldCharType="separate"/>
      </w:r>
      <w:r>
        <w:rPr>
          <w:rFonts w:hint="default"/>
          <w:lang w:val="en-US" w:eastAsia="zh-CN"/>
        </w:rPr>
        <w:t xml:space="preserve">2.1. </w:t>
      </w:r>
      <w:r>
        <w:rPr>
          <w:rFonts w:hint="eastAsia"/>
          <w:lang w:val="en-US" w:eastAsia="zh-CN"/>
        </w:rPr>
        <w:t>组织结构分解</w:t>
      </w:r>
      <w:r>
        <w:tab/>
      </w:r>
      <w:r>
        <w:fldChar w:fldCharType="begin"/>
      </w:r>
      <w:r>
        <w:instrText xml:space="preserve"> PAGEREF _Toc3367 </w:instrText>
      </w:r>
      <w:r>
        <w:fldChar w:fldCharType="separate"/>
      </w:r>
      <w:r>
        <w:t>7</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_Toc8742 </w:instrText>
      </w:r>
      <w:r>
        <w:rPr>
          <w:rFonts w:hint="eastAsia"/>
          <w:bCs/>
          <w:szCs w:val="28"/>
          <w:lang w:val="en-US" w:eastAsia="zh-CN"/>
        </w:rPr>
        <w:fldChar w:fldCharType="separate"/>
      </w:r>
      <w:r>
        <w:rPr>
          <w:rFonts w:hint="default"/>
          <w:lang w:val="en-US" w:eastAsia="zh-CN"/>
        </w:rPr>
        <w:t xml:space="preserve">2.2. </w:t>
      </w:r>
      <w:r>
        <w:rPr>
          <w:rFonts w:hint="eastAsia"/>
          <w:lang w:val="en-US" w:eastAsia="zh-CN"/>
        </w:rPr>
        <w:t>项目中的职责</w:t>
      </w:r>
      <w:r>
        <w:tab/>
      </w:r>
      <w:r>
        <w:fldChar w:fldCharType="begin"/>
      </w:r>
      <w:r>
        <w:instrText xml:space="preserve"> PAGEREF _Toc8742 </w:instrText>
      </w:r>
      <w:r>
        <w:fldChar w:fldCharType="separate"/>
      </w:r>
      <w:r>
        <w:t>8</w:t>
      </w:r>
      <w:r>
        <w:fldChar w:fldCharType="end"/>
      </w:r>
      <w:r>
        <w:rPr>
          <w:rFonts w:hint="eastAsia"/>
          <w:bCs/>
          <w:szCs w:val="28"/>
          <w:lang w:val="en-US" w:eastAsia="zh-CN"/>
        </w:rPr>
        <w:fldChar w:fldCharType="end"/>
      </w:r>
    </w:p>
    <w:p>
      <w:pPr>
        <w:pStyle w:val="11"/>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_Toc27959 </w:instrText>
      </w:r>
      <w:r>
        <w:rPr>
          <w:rFonts w:hint="eastAsia"/>
          <w:bCs/>
          <w:szCs w:val="28"/>
          <w:lang w:val="en-US" w:eastAsia="zh-CN"/>
        </w:rPr>
        <w:fldChar w:fldCharType="separate"/>
      </w:r>
      <w:r>
        <w:rPr>
          <w:rFonts w:hint="default"/>
          <w:lang w:val="en-US" w:eastAsia="zh-CN"/>
        </w:rPr>
        <w:t xml:space="preserve">3. </w:t>
      </w:r>
      <w:r>
        <w:rPr>
          <w:rFonts w:hint="eastAsia"/>
          <w:lang w:val="en-US" w:eastAsia="zh-CN"/>
        </w:rPr>
        <w:t>管理过程</w:t>
      </w:r>
      <w:r>
        <w:tab/>
      </w:r>
      <w:r>
        <w:fldChar w:fldCharType="begin"/>
      </w:r>
      <w:r>
        <w:instrText xml:space="preserve"> PAGEREF _Toc27959 </w:instrText>
      </w:r>
      <w:r>
        <w:fldChar w:fldCharType="separate"/>
      </w:r>
      <w:r>
        <w:t>8</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_Toc21065 </w:instrText>
      </w:r>
      <w:r>
        <w:rPr>
          <w:rFonts w:hint="eastAsia"/>
          <w:bCs/>
          <w:szCs w:val="28"/>
          <w:lang w:val="en-US" w:eastAsia="zh-CN"/>
        </w:rPr>
        <w:fldChar w:fldCharType="separate"/>
      </w:r>
      <w:r>
        <w:rPr>
          <w:rFonts w:hint="default"/>
          <w:lang w:val="en-US" w:eastAsia="zh-CN"/>
        </w:rPr>
        <w:t xml:space="preserve">3.1. </w:t>
      </w:r>
      <w:r>
        <w:rPr>
          <w:rFonts w:hint="eastAsia"/>
          <w:lang w:val="en-US" w:eastAsia="zh-CN"/>
        </w:rPr>
        <w:t>假设、依赖和约束</w:t>
      </w:r>
      <w:r>
        <w:tab/>
      </w:r>
      <w:r>
        <w:fldChar w:fldCharType="begin"/>
      </w:r>
      <w:r>
        <w:instrText xml:space="preserve"> PAGEREF _Toc21065 </w:instrText>
      </w:r>
      <w:r>
        <w:fldChar w:fldCharType="separate"/>
      </w:r>
      <w:r>
        <w:t>8</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_Toc25333 </w:instrText>
      </w:r>
      <w:r>
        <w:rPr>
          <w:rFonts w:hint="eastAsia"/>
          <w:bCs/>
          <w:szCs w:val="28"/>
          <w:lang w:val="en-US" w:eastAsia="zh-CN"/>
        </w:rPr>
        <w:fldChar w:fldCharType="separate"/>
      </w:r>
      <w:r>
        <w:rPr>
          <w:rFonts w:hint="default"/>
          <w:lang w:val="en-US" w:eastAsia="zh-CN"/>
        </w:rPr>
        <w:t xml:space="preserve">3.2. </w:t>
      </w:r>
      <w:r>
        <w:rPr>
          <w:rFonts w:hint="eastAsia"/>
          <w:lang w:val="en-US" w:eastAsia="zh-CN"/>
        </w:rPr>
        <w:t>风险管理</w:t>
      </w:r>
      <w:r>
        <w:tab/>
      </w:r>
      <w:r>
        <w:fldChar w:fldCharType="begin"/>
      </w:r>
      <w:r>
        <w:instrText xml:space="preserve"> PAGEREF _Toc25333 </w:instrText>
      </w:r>
      <w:r>
        <w:fldChar w:fldCharType="separate"/>
      </w:r>
      <w:r>
        <w:t>8</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_Toc31037 </w:instrText>
      </w:r>
      <w:r>
        <w:rPr>
          <w:rFonts w:hint="eastAsia"/>
          <w:bCs/>
          <w:szCs w:val="28"/>
          <w:lang w:val="en-US" w:eastAsia="zh-CN"/>
        </w:rPr>
        <w:fldChar w:fldCharType="separate"/>
      </w:r>
      <w:r>
        <w:rPr>
          <w:rFonts w:hint="default"/>
          <w:lang w:val="en-US" w:eastAsia="zh-CN"/>
        </w:rPr>
        <w:t xml:space="preserve">3.3. </w:t>
      </w:r>
      <w:r>
        <w:rPr>
          <w:rFonts w:hint="eastAsia"/>
          <w:lang w:val="en-US" w:eastAsia="zh-CN"/>
        </w:rPr>
        <w:t>监控机制</w:t>
      </w:r>
      <w:r>
        <w:tab/>
      </w:r>
      <w:r>
        <w:fldChar w:fldCharType="begin"/>
      </w:r>
      <w:r>
        <w:instrText xml:space="preserve"> PAGEREF _Toc31037 </w:instrText>
      </w:r>
      <w:r>
        <w:fldChar w:fldCharType="separate"/>
      </w:r>
      <w:r>
        <w:t>9</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_Toc1456 </w:instrText>
      </w:r>
      <w:r>
        <w:rPr>
          <w:rFonts w:hint="eastAsia"/>
          <w:bCs/>
          <w:szCs w:val="28"/>
          <w:lang w:val="en-US" w:eastAsia="zh-CN"/>
        </w:rPr>
        <w:fldChar w:fldCharType="separate"/>
      </w:r>
      <w:r>
        <w:rPr>
          <w:rFonts w:hint="default"/>
          <w:lang w:val="en-US" w:eastAsia="zh-CN"/>
        </w:rPr>
        <w:t xml:space="preserve">3.4. </w:t>
      </w:r>
      <w:r>
        <w:rPr>
          <w:rFonts w:hint="eastAsia"/>
          <w:lang w:val="en-US" w:eastAsia="zh-CN"/>
        </w:rPr>
        <w:t>质量计划</w:t>
      </w:r>
      <w:r>
        <w:tab/>
      </w:r>
      <w:r>
        <w:fldChar w:fldCharType="begin"/>
      </w:r>
      <w:r>
        <w:instrText xml:space="preserve"> PAGEREF _Toc1456 </w:instrText>
      </w:r>
      <w:r>
        <w:fldChar w:fldCharType="separate"/>
      </w:r>
      <w:r>
        <w:t>10</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_Toc14820 </w:instrText>
      </w:r>
      <w:r>
        <w:rPr>
          <w:rFonts w:hint="eastAsia"/>
          <w:bCs/>
          <w:szCs w:val="28"/>
          <w:lang w:val="en-US" w:eastAsia="zh-CN"/>
        </w:rPr>
        <w:fldChar w:fldCharType="separate"/>
      </w:r>
      <w:r>
        <w:rPr>
          <w:rFonts w:hint="default"/>
          <w:lang w:val="en-US" w:eastAsia="zh-CN"/>
        </w:rPr>
        <w:t xml:space="preserve">3.5. </w:t>
      </w:r>
      <w:r>
        <w:rPr>
          <w:rFonts w:hint="eastAsia"/>
          <w:lang w:val="en-US" w:eastAsia="zh-CN"/>
        </w:rPr>
        <w:t>变更控制计划</w:t>
      </w:r>
      <w:r>
        <w:tab/>
      </w:r>
      <w:r>
        <w:fldChar w:fldCharType="begin"/>
      </w:r>
      <w:r>
        <w:instrText xml:space="preserve"> PAGEREF _Toc14820 </w:instrText>
      </w:r>
      <w:r>
        <w:fldChar w:fldCharType="separate"/>
      </w:r>
      <w:r>
        <w:t>10</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_Toc31310 </w:instrText>
      </w:r>
      <w:r>
        <w:rPr>
          <w:rFonts w:hint="eastAsia"/>
          <w:bCs/>
          <w:szCs w:val="28"/>
          <w:lang w:val="en-US" w:eastAsia="zh-CN"/>
        </w:rPr>
        <w:fldChar w:fldCharType="separate"/>
      </w:r>
      <w:r>
        <w:rPr>
          <w:rFonts w:hint="default"/>
          <w:lang w:val="en-US" w:eastAsia="zh-CN"/>
        </w:rPr>
        <w:t xml:space="preserve">3.6. </w:t>
      </w:r>
      <w:r>
        <w:rPr>
          <w:rFonts w:hint="eastAsia"/>
          <w:lang w:val="en-US" w:eastAsia="zh-CN"/>
        </w:rPr>
        <w:t>人员配备计划</w:t>
      </w:r>
      <w:r>
        <w:tab/>
      </w:r>
      <w:r>
        <w:fldChar w:fldCharType="begin"/>
      </w:r>
      <w:r>
        <w:instrText xml:space="preserve"> PAGEREF _Toc31310 </w:instrText>
      </w:r>
      <w:r>
        <w:fldChar w:fldCharType="separate"/>
      </w:r>
      <w:r>
        <w:t>10</w:t>
      </w:r>
      <w:r>
        <w:fldChar w:fldCharType="end"/>
      </w:r>
      <w:r>
        <w:rPr>
          <w:rFonts w:hint="eastAsia"/>
          <w:bCs/>
          <w:szCs w:val="28"/>
          <w:lang w:val="en-US" w:eastAsia="zh-CN"/>
        </w:rPr>
        <w:fldChar w:fldCharType="end"/>
      </w:r>
    </w:p>
    <w:p>
      <w:pPr>
        <w:pStyle w:val="11"/>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_Toc9458 </w:instrText>
      </w:r>
      <w:r>
        <w:rPr>
          <w:rFonts w:hint="eastAsia"/>
          <w:bCs/>
          <w:szCs w:val="28"/>
          <w:lang w:val="en-US" w:eastAsia="zh-CN"/>
        </w:rPr>
        <w:fldChar w:fldCharType="separate"/>
      </w:r>
      <w:r>
        <w:rPr>
          <w:rFonts w:hint="default"/>
          <w:lang w:val="en-US" w:eastAsia="zh-CN"/>
        </w:rPr>
        <w:t xml:space="preserve">4. </w:t>
      </w:r>
      <w:r>
        <w:rPr>
          <w:rFonts w:hint="eastAsia"/>
          <w:lang w:val="en-US" w:eastAsia="zh-CN"/>
        </w:rPr>
        <w:t>技术流程</w:t>
      </w:r>
      <w:r>
        <w:tab/>
      </w:r>
      <w:r>
        <w:fldChar w:fldCharType="begin"/>
      </w:r>
      <w:r>
        <w:instrText xml:space="preserve"> PAGEREF _Toc9458 </w:instrText>
      </w:r>
      <w:r>
        <w:fldChar w:fldCharType="separate"/>
      </w:r>
      <w:r>
        <w:t>10</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_Toc6282 </w:instrText>
      </w:r>
      <w:r>
        <w:rPr>
          <w:rFonts w:hint="eastAsia"/>
          <w:bCs/>
          <w:szCs w:val="28"/>
          <w:lang w:val="en-US" w:eastAsia="zh-CN"/>
        </w:rPr>
        <w:fldChar w:fldCharType="separate"/>
      </w:r>
      <w:r>
        <w:rPr>
          <w:rFonts w:hint="default"/>
          <w:lang w:val="en-US" w:eastAsia="zh-CN"/>
        </w:rPr>
        <w:t xml:space="preserve">4.1. </w:t>
      </w:r>
      <w:r>
        <w:rPr>
          <w:rFonts w:hint="eastAsia"/>
          <w:lang w:val="en-US" w:eastAsia="zh-CN"/>
        </w:rPr>
        <w:t>系统文件</w:t>
      </w:r>
      <w:r>
        <w:tab/>
      </w:r>
      <w:r>
        <w:fldChar w:fldCharType="begin"/>
      </w:r>
      <w:r>
        <w:instrText xml:space="preserve"> PAGEREF _Toc6282 </w:instrText>
      </w:r>
      <w:r>
        <w:fldChar w:fldCharType="separate"/>
      </w:r>
      <w:r>
        <w:t>10</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_Toc32167 </w:instrText>
      </w:r>
      <w:r>
        <w:rPr>
          <w:rFonts w:hint="eastAsia"/>
          <w:bCs/>
          <w:szCs w:val="28"/>
          <w:lang w:val="en-US" w:eastAsia="zh-CN"/>
        </w:rPr>
        <w:fldChar w:fldCharType="separate"/>
      </w:r>
      <w:r>
        <w:rPr>
          <w:rFonts w:hint="default"/>
          <w:lang w:val="en-US" w:eastAsia="zh-CN"/>
        </w:rPr>
        <w:t xml:space="preserve">4.2. </w:t>
      </w:r>
      <w:r>
        <w:rPr>
          <w:rFonts w:hint="eastAsia"/>
          <w:lang w:val="en-US" w:eastAsia="zh-CN"/>
        </w:rPr>
        <w:t>项目支持功能</w:t>
      </w:r>
      <w:r>
        <w:tab/>
      </w:r>
      <w:r>
        <w:fldChar w:fldCharType="begin"/>
      </w:r>
      <w:r>
        <w:instrText xml:space="preserve"> PAGEREF _Toc32167 </w:instrText>
      </w:r>
      <w:r>
        <w:fldChar w:fldCharType="separate"/>
      </w:r>
      <w:r>
        <w:t>11</w:t>
      </w:r>
      <w:r>
        <w:fldChar w:fldCharType="end"/>
      </w:r>
      <w:r>
        <w:rPr>
          <w:rFonts w:hint="eastAsia"/>
          <w:bCs/>
          <w:szCs w:val="28"/>
          <w:lang w:val="en-US" w:eastAsia="zh-CN"/>
        </w:rPr>
        <w:fldChar w:fldCharType="end"/>
      </w:r>
    </w:p>
    <w:p>
      <w:pPr>
        <w:pStyle w:val="11"/>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_Toc32596 </w:instrText>
      </w:r>
      <w:r>
        <w:rPr>
          <w:rFonts w:hint="eastAsia"/>
          <w:bCs/>
          <w:szCs w:val="28"/>
          <w:lang w:val="en-US" w:eastAsia="zh-CN"/>
        </w:rPr>
        <w:fldChar w:fldCharType="separate"/>
      </w:r>
      <w:r>
        <w:rPr>
          <w:rFonts w:hint="default"/>
          <w:lang w:val="en-US" w:eastAsia="zh-CN"/>
        </w:rPr>
        <w:t xml:space="preserve">5. </w:t>
      </w:r>
      <w:r>
        <w:rPr>
          <w:rFonts w:hint="eastAsia"/>
          <w:lang w:val="en-US" w:eastAsia="zh-CN"/>
        </w:rPr>
        <w:t>工作分解结构、进度和预算</w:t>
      </w:r>
      <w:r>
        <w:tab/>
      </w:r>
      <w:r>
        <w:fldChar w:fldCharType="begin"/>
      </w:r>
      <w:r>
        <w:instrText xml:space="preserve"> PAGEREF _Toc32596 </w:instrText>
      </w:r>
      <w:r>
        <w:fldChar w:fldCharType="separate"/>
      </w:r>
      <w:r>
        <w:t>11</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_Toc21812 </w:instrText>
      </w:r>
      <w:r>
        <w:rPr>
          <w:rFonts w:hint="eastAsia"/>
          <w:bCs/>
          <w:szCs w:val="28"/>
          <w:lang w:val="en-US" w:eastAsia="zh-CN"/>
        </w:rPr>
        <w:fldChar w:fldCharType="separate"/>
      </w:r>
      <w:r>
        <w:rPr>
          <w:rFonts w:hint="default"/>
        </w:rPr>
        <w:t xml:space="preserve">5.1. </w:t>
      </w:r>
      <w:r>
        <w:rPr>
          <w:rFonts w:hint="eastAsia"/>
        </w:rPr>
        <w:t>工作分解结构</w:t>
      </w:r>
      <w:r>
        <w:tab/>
      </w:r>
      <w:r>
        <w:fldChar w:fldCharType="begin"/>
      </w:r>
      <w:r>
        <w:instrText xml:space="preserve"> PAGEREF _Toc21812 </w:instrText>
      </w:r>
      <w:r>
        <w:fldChar w:fldCharType="separate"/>
      </w:r>
      <w:r>
        <w:t>11</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_Toc14604 </w:instrText>
      </w:r>
      <w:r>
        <w:rPr>
          <w:rFonts w:hint="eastAsia"/>
          <w:bCs/>
          <w:szCs w:val="28"/>
          <w:lang w:val="en-US" w:eastAsia="zh-CN"/>
        </w:rPr>
        <w:fldChar w:fldCharType="separate"/>
      </w:r>
      <w:r>
        <w:rPr>
          <w:rFonts w:hint="default"/>
          <w:lang w:val="en-US" w:eastAsia="zh-CN"/>
        </w:rPr>
        <w:t xml:space="preserve">5.2. </w:t>
      </w:r>
      <w:r>
        <w:rPr>
          <w:rFonts w:hint="eastAsia"/>
          <w:lang w:val="en-US" w:eastAsia="zh-CN"/>
        </w:rPr>
        <w:t>预算</w:t>
      </w:r>
      <w:r>
        <w:tab/>
      </w:r>
      <w:r>
        <w:fldChar w:fldCharType="begin"/>
      </w:r>
      <w:r>
        <w:instrText xml:space="preserve"> PAGEREF _Toc14604 </w:instrText>
      </w:r>
      <w:r>
        <w:fldChar w:fldCharType="separate"/>
      </w:r>
      <w:r>
        <w:t>13</w:t>
      </w:r>
      <w:r>
        <w:fldChar w:fldCharType="end"/>
      </w:r>
      <w:r>
        <w:rPr>
          <w:rFonts w:hint="eastAsia"/>
          <w:bCs/>
          <w:szCs w:val="28"/>
          <w:lang w:val="en-US" w:eastAsia="zh-CN"/>
        </w:rPr>
        <w:fldChar w:fldCharType="end"/>
      </w:r>
    </w:p>
    <w:p>
      <w:pPr>
        <w:pStyle w:val="1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_Toc14988 </w:instrText>
      </w:r>
      <w:r>
        <w:rPr>
          <w:rFonts w:hint="eastAsia"/>
          <w:bCs/>
          <w:szCs w:val="28"/>
          <w:lang w:val="en-US" w:eastAsia="zh-CN"/>
        </w:rPr>
        <w:fldChar w:fldCharType="separate"/>
      </w:r>
      <w:r>
        <w:rPr>
          <w:rFonts w:hint="default"/>
          <w:lang w:val="en-US" w:eastAsia="zh-CN"/>
        </w:rPr>
        <w:t xml:space="preserve">5.3. </w:t>
      </w:r>
      <w:r>
        <w:rPr>
          <w:rFonts w:hint="eastAsia"/>
          <w:lang w:val="en-US" w:eastAsia="zh-CN"/>
        </w:rPr>
        <w:t>时间表</w:t>
      </w:r>
      <w:r>
        <w:tab/>
      </w:r>
      <w:r>
        <w:fldChar w:fldCharType="begin"/>
      </w:r>
      <w:r>
        <w:instrText xml:space="preserve"> PAGEREF _Toc14988 </w:instrText>
      </w:r>
      <w:r>
        <w:fldChar w:fldCharType="separate"/>
      </w:r>
      <w:r>
        <w:t>13</w:t>
      </w:r>
      <w:r>
        <w:fldChar w:fldCharType="end"/>
      </w:r>
      <w:r>
        <w:rPr>
          <w:rFonts w:hint="eastAsia"/>
          <w:bCs/>
          <w:szCs w:val="28"/>
          <w:lang w:val="en-US" w:eastAsia="zh-CN"/>
        </w:rPr>
        <w:fldChar w:fldCharType="end"/>
      </w:r>
    </w:p>
    <w:p>
      <w:pPr>
        <w:pStyle w:val="11"/>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_Toc22185 </w:instrText>
      </w:r>
      <w:r>
        <w:rPr>
          <w:rFonts w:hint="eastAsia"/>
          <w:bCs/>
          <w:szCs w:val="28"/>
          <w:lang w:val="en-US" w:eastAsia="zh-CN"/>
        </w:rPr>
        <w:fldChar w:fldCharType="separate"/>
      </w:r>
      <w:r>
        <w:rPr>
          <w:rFonts w:hint="default"/>
          <w:lang w:val="en-US" w:eastAsia="zh-CN"/>
        </w:rPr>
        <w:t xml:space="preserve">6. </w:t>
      </w:r>
      <w:r>
        <w:rPr>
          <w:rFonts w:hint="eastAsia"/>
          <w:lang w:val="en-US" w:eastAsia="zh-CN"/>
        </w:rPr>
        <w:t>附加组件</w:t>
      </w:r>
      <w:r>
        <w:tab/>
      </w:r>
      <w:r>
        <w:fldChar w:fldCharType="begin"/>
      </w:r>
      <w:r>
        <w:instrText xml:space="preserve"> PAGEREF _Toc22185 </w:instrText>
      </w:r>
      <w:r>
        <w:fldChar w:fldCharType="separate"/>
      </w:r>
      <w:r>
        <w:t>16</w:t>
      </w:r>
      <w:r>
        <w:fldChar w:fldCharType="end"/>
      </w:r>
      <w:r>
        <w:rPr>
          <w:rFonts w:hint="eastAsia"/>
          <w:bCs/>
          <w:szCs w:val="28"/>
          <w:lang w:val="en-US" w:eastAsia="zh-CN"/>
        </w:rPr>
        <w:fldChar w:fldCharType="end"/>
      </w:r>
    </w:p>
    <w:p>
      <w:pPr>
        <w:pStyle w:val="11"/>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_Toc26985 </w:instrText>
      </w:r>
      <w:r>
        <w:rPr>
          <w:rFonts w:hint="eastAsia"/>
          <w:bCs/>
          <w:szCs w:val="28"/>
          <w:lang w:val="en-US" w:eastAsia="zh-CN"/>
        </w:rPr>
        <w:fldChar w:fldCharType="separate"/>
      </w:r>
      <w:r>
        <w:rPr>
          <w:rFonts w:hint="default"/>
          <w:lang w:val="en-US" w:eastAsia="zh-CN"/>
        </w:rPr>
        <w:t xml:space="preserve">7. </w:t>
      </w:r>
      <w:r>
        <w:rPr>
          <w:rFonts w:hint="eastAsia"/>
          <w:lang w:val="en-US" w:eastAsia="zh-CN"/>
        </w:rPr>
        <w:t>7、附录</w:t>
      </w:r>
      <w:r>
        <w:tab/>
      </w:r>
      <w:r>
        <w:fldChar w:fldCharType="begin"/>
      </w:r>
      <w:r>
        <w:instrText xml:space="preserve"> PAGEREF _Toc26985 </w:instrText>
      </w:r>
      <w:r>
        <w:fldChar w:fldCharType="separate"/>
      </w:r>
      <w:r>
        <w:t>16</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ind w:left="0" w:leftChars="0" w:firstLine="0" w:firstLineChars="0"/>
        <w:rPr>
          <w:rFonts w:hint="eastAsia"/>
          <w:lang w:val="en-US" w:eastAsia="zh-CN"/>
        </w:rPr>
      </w:pPr>
      <w:bookmarkStart w:id="0" w:name="_Toc3517"/>
      <w:r>
        <w:rPr>
          <w:rFonts w:hint="eastAsia"/>
          <w:lang w:val="en-US" w:eastAsia="zh-CN"/>
        </w:rPr>
        <w:t>介绍</w:t>
      </w:r>
      <w:bookmarkEnd w:id="0"/>
    </w:p>
    <w:p>
      <w:pPr>
        <w:pStyle w:val="3"/>
        <w:rPr>
          <w:rFonts w:hint="eastAsia"/>
          <w:lang w:val="en-US" w:eastAsia="zh-CN"/>
        </w:rPr>
      </w:pPr>
      <w:bookmarkStart w:id="1" w:name="_Toc18149"/>
      <w:r>
        <w:rPr>
          <w:rFonts w:hint="eastAsia"/>
          <w:lang w:val="en-US" w:eastAsia="zh-CN"/>
        </w:rPr>
        <w:t>项目背景和基本原理</w:t>
      </w:r>
      <w:bookmarkEnd w:id="1"/>
    </w:p>
    <w:p>
      <w:pPr>
        <w:ind w:firstLine="480"/>
        <w:rPr>
          <w:sz w:val="24"/>
          <w:szCs w:val="24"/>
        </w:rPr>
      </w:pPr>
      <w:r>
        <w:rPr>
          <w:rFonts w:hint="eastAsia"/>
          <w:sz w:val="24"/>
          <w:szCs w:val="24"/>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rPr>
          <w:rFonts w:hint="eastAsia"/>
          <w:lang w:val="en-US" w:eastAsia="zh-CN"/>
        </w:rPr>
      </w:pPr>
      <w:bookmarkStart w:id="2" w:name="_Toc2292"/>
      <w:r>
        <w:rPr>
          <w:rFonts w:hint="eastAsia"/>
          <w:lang w:val="en-US" w:eastAsia="zh-CN"/>
        </w:rPr>
        <w:t>责任</w:t>
      </w:r>
      <w:bookmarkEnd w:id="2"/>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执行发起人：侯宏仑老师，杨枨老师 提供项目概述及相关项目信息</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项目发起人：奕吉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 目 经理：奕吉 管理软件项目开发过程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      主：侯宏仑老师，杨枨老师，PRD2017其余各组组长</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项目应满足两位老师的要求，得到其余组的认可</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rPr>
          <w:rFonts w:hint="eastAsia"/>
          <w:lang w:val="en-US" w:eastAsia="zh-CN"/>
        </w:rPr>
      </w:pPr>
      <w:bookmarkStart w:id="3" w:name="_Toc26781"/>
      <w:r>
        <w:rPr>
          <w:rFonts w:hint="eastAsia"/>
          <w:lang w:val="en-US" w:eastAsia="zh-CN"/>
        </w:rPr>
        <w:t>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666"/>
      <w:r>
        <w:rPr>
          <w:rFonts w:hint="eastAsia"/>
          <w:lang w:val="en-US" w:eastAsia="zh-CN"/>
        </w:rPr>
        <w:t>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30870"/>
      <w:r>
        <w:rPr>
          <w:rFonts w:hint="eastAsia"/>
          <w:lang w:val="en-US" w:eastAsia="zh-CN"/>
        </w:rPr>
        <w:t>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15"/>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bookmarkStart w:id="6" w:name="_Toc1623"/>
      <w:r>
        <w:rPr>
          <w:rFonts w:hint="eastAsia"/>
          <w:lang w:val="en-US" w:eastAsia="zh-CN"/>
        </w:rPr>
        <w:t>里程碑</w:t>
      </w:r>
      <w:bookmarkEnd w:id="6"/>
    </w:p>
    <w:tbl>
      <w:tblPr>
        <w:tblStyle w:val="16"/>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《愿景与范围文档》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《项目总结报告》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第15周</w:t>
            </w:r>
          </w:p>
        </w:tc>
      </w:tr>
    </w:tbl>
    <w:p>
      <w:pPr>
        <w:rPr>
          <w:rFonts w:hint="eastAsia"/>
          <w:sz w:val="24"/>
          <w:szCs w:val="24"/>
          <w:lang w:val="en-US" w:eastAsia="zh-CN"/>
        </w:rPr>
      </w:pPr>
    </w:p>
    <w:p>
      <w:pPr>
        <w:pStyle w:val="2"/>
        <w:ind w:left="432" w:leftChars="0" w:hanging="432" w:firstLineChars="0"/>
        <w:rPr>
          <w:rFonts w:hint="eastAsia"/>
          <w:lang w:val="en-US" w:eastAsia="zh-CN"/>
        </w:rPr>
      </w:pPr>
      <w:bookmarkStart w:id="7" w:name="_Toc7004"/>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3367"/>
      <w:r>
        <w:rPr>
          <w:rFonts w:hint="eastAsia"/>
          <w:lang w:val="en-US" w:eastAsia="zh-CN"/>
        </w:rPr>
        <w:t>组织结构分解</w:t>
      </w:r>
      <w:bookmarkEnd w:id="8"/>
    </w:p>
    <w:p>
      <w:pPr>
        <w:rPr>
          <w:rFonts w:hint="eastAsia"/>
          <w:lang w:val="en-US" w:eastAsia="zh-CN"/>
        </w:rPr>
      </w:pPr>
      <w:r>
        <w:rPr>
          <w:rFonts w:hint="eastAsia"/>
          <w:lang w:val="en-US" w:eastAsia="zh-CN"/>
        </w:rPr>
        <w:drawing>
          <wp:inline distT="0" distB="0" distL="114300" distR="114300">
            <wp:extent cx="5267325" cy="2009775"/>
            <wp:effectExtent l="0" t="0" r="5715" b="1905"/>
            <wp:docPr id="5" name="图片 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1105192356"/>
                    <pic:cNvPicPr>
                      <a:picLocks noChangeAspect="1"/>
                    </pic:cNvPicPr>
                  </pic:nvPicPr>
                  <pic:blipFill>
                    <a:blip r:embed="rId6"/>
                    <a:stretch>
                      <a:fillRect/>
                    </a:stretch>
                  </pic:blipFill>
                  <pic:spPr>
                    <a:xfrm>
                      <a:off x="0" y="0"/>
                      <a:ext cx="5267325" cy="200977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135" cy="1838325"/>
            <wp:effectExtent l="0" t="0" r="1905" b="5715"/>
            <wp:docPr id="6" name="图片 6"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05192345"/>
                    <pic:cNvPicPr>
                      <a:picLocks noChangeAspect="1"/>
                    </pic:cNvPicPr>
                  </pic:nvPicPr>
                  <pic:blipFill>
                    <a:blip r:embed="rId7"/>
                    <a:stretch>
                      <a:fillRect/>
                    </a:stretch>
                  </pic:blipFill>
                  <pic:spPr>
                    <a:xfrm>
                      <a:off x="0" y="0"/>
                      <a:ext cx="5271135" cy="183832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9" w:name="_Toc8742"/>
      <w:r>
        <w:rPr>
          <w:rFonts w:hint="eastAsia"/>
          <w:lang w:val="en-US" w:eastAsia="zh-CN"/>
        </w:rPr>
        <w:t>项目中的职责</w:t>
      </w:r>
      <w:bookmarkEnd w:id="9"/>
    </w:p>
    <w:tbl>
      <w:tblPr>
        <w:tblStyle w:val="16"/>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项目的启动</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项目规划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w:t>
            </w:r>
            <w:bookmarkStart w:id="26" w:name="_GoBack"/>
            <w:r>
              <w:rPr>
                <w:rFonts w:hint="eastAsia"/>
                <w:vertAlign w:val="baseline"/>
                <w:lang w:val="en-US" w:eastAsia="zh-CN"/>
              </w:rPr>
              <w:t>体</w:t>
            </w:r>
            <w:bookmarkEnd w:id="26"/>
            <w:r>
              <w:rPr>
                <w:rFonts w:hint="eastAsia"/>
                <w:vertAlign w:val="baseline"/>
                <w:lang w:val="en-US" w:eastAsia="zh-CN"/>
              </w:rPr>
              <w:t>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ind w:left="432" w:leftChars="0" w:hanging="432" w:firstLineChars="0"/>
        <w:rPr>
          <w:rFonts w:hint="eastAsia"/>
          <w:lang w:val="en-US" w:eastAsia="zh-CN"/>
        </w:rPr>
      </w:pPr>
      <w:bookmarkStart w:id="10" w:name="_Toc27959"/>
      <w:r>
        <w:rPr>
          <w:rFonts w:hint="eastAsia"/>
          <w:lang w:val="en-US" w:eastAsia="zh-CN"/>
        </w:rPr>
        <w:t>管理过程</w:t>
      </w:r>
      <w:bookmarkEnd w:id="10"/>
    </w:p>
    <w:p>
      <w:pPr>
        <w:rPr>
          <w:rFonts w:hint="eastAsia"/>
          <w:lang w:val="en-US" w:eastAsia="zh-CN"/>
        </w:rPr>
      </w:pPr>
    </w:p>
    <w:p>
      <w:pPr>
        <w:pStyle w:val="3"/>
        <w:rPr>
          <w:rFonts w:hint="eastAsia"/>
          <w:lang w:val="en-US" w:eastAsia="zh-CN"/>
        </w:rPr>
      </w:pPr>
      <w:bookmarkStart w:id="11" w:name="_Toc21065"/>
      <w:r>
        <w:rPr>
          <w:rFonts w:hint="eastAsia"/>
          <w:lang w:val="en-US" w:eastAsia="zh-CN"/>
        </w:rPr>
        <w:t>假设、依赖和约束</w:t>
      </w:r>
      <w:bookmarkEnd w:id="11"/>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2" w:name="_Toc25333"/>
      <w:r>
        <w:rPr>
          <w:rFonts w:hint="eastAsia"/>
          <w:lang w:val="en-US" w:eastAsia="zh-CN"/>
        </w:rPr>
        <w:t>风险管理</w:t>
      </w:r>
      <w:bookmarkEnd w:id="12"/>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15"/>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3" w:name="_Toc31037"/>
      <w:r>
        <w:rPr>
          <w:rFonts w:hint="eastAsia"/>
          <w:lang w:val="en-US" w:eastAsia="zh-CN"/>
        </w:rPr>
        <w:t>监控机制</w:t>
      </w:r>
      <w:bookmarkEnd w:id="13"/>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4" w:name="_Toc1456"/>
      <w:r>
        <w:rPr>
          <w:rFonts w:hint="eastAsia"/>
          <w:lang w:val="en-US" w:eastAsia="zh-CN"/>
        </w:rPr>
        <w:t>质量计划</w:t>
      </w:r>
      <w:bookmarkEnd w:id="14"/>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5" w:name="_Toc14820"/>
      <w:r>
        <w:rPr>
          <w:rFonts w:hint="eastAsia"/>
          <w:lang w:val="en-US" w:eastAsia="zh-CN"/>
        </w:rPr>
        <w:t>变更控制计划</w:t>
      </w:r>
      <w:bookmarkEnd w:id="15"/>
    </w:p>
    <w:p>
      <w:pPr>
        <w:pStyle w:val="13"/>
      </w:pPr>
      <w:bookmarkStart w:id="16" w:name="_Toc31310"/>
      <w:r>
        <w:rPr>
          <w:rFonts w:hint="eastAsia"/>
        </w:rPr>
        <w:t>1、所有变更必须遵循流程，大的变更需提交变更申请。批准后方可变更</w:t>
      </w:r>
    </w:p>
    <w:p>
      <w:pPr>
        <w:pStyle w:val="13"/>
      </w:pPr>
      <w:r>
        <w:rPr>
          <w:rFonts w:hint="eastAsia"/>
        </w:rPr>
        <w:t>2、对于未批准的变更除了可行性探索外不进行涉及和实现工作</w:t>
      </w:r>
    </w:p>
    <w:p>
      <w:pPr>
        <w:pStyle w:val="13"/>
      </w:pPr>
      <w:r>
        <w:rPr>
          <w:rFonts w:hint="eastAsia"/>
        </w:rPr>
        <w:t>3、只是简单提交一个变更不会保证其一定会被实现。项目的变更控制委员会决定实现哪个变更</w:t>
      </w:r>
    </w:p>
    <w:p>
      <w:pPr>
        <w:pStyle w:val="13"/>
      </w:pPr>
      <w:r>
        <w:rPr>
          <w:rFonts w:hint="eastAsia"/>
        </w:rPr>
        <w:t>4、变更数据库的内容必须所有干系人课件</w:t>
      </w:r>
    </w:p>
    <w:p>
      <w:pPr>
        <w:pStyle w:val="13"/>
      </w:pPr>
      <w:r>
        <w:rPr>
          <w:rFonts w:hint="eastAsia"/>
        </w:rPr>
        <w:t>5、每个变更必须进行影响分析</w:t>
      </w:r>
    </w:p>
    <w:p>
      <w:pPr>
        <w:pStyle w:val="13"/>
      </w:pPr>
      <w:r>
        <w:rPr>
          <w:rFonts w:hint="eastAsia"/>
        </w:rPr>
        <w:t>6、每个变更必须追溯到一个通过批准的变更请求</w:t>
      </w:r>
    </w:p>
    <w:p>
      <w:pPr>
        <w:pStyle w:val="13"/>
      </w:pPr>
      <w:r>
        <w:rPr>
          <w:rFonts w:hint="eastAsia"/>
        </w:rPr>
        <w:t>7、变更请求的批准或否决都需要记录背后的理由</w:t>
      </w:r>
    </w:p>
    <w:p>
      <w:pPr>
        <w:pStyle w:val="3"/>
        <w:rPr>
          <w:rFonts w:hint="eastAsia"/>
          <w:lang w:val="en-US" w:eastAsia="zh-CN"/>
        </w:rPr>
      </w:pPr>
      <w:r>
        <w:rPr>
          <w:rFonts w:hint="eastAsia"/>
          <w:lang w:val="en-US" w:eastAsia="zh-CN"/>
        </w:rPr>
        <w:t>人员配备计划</w:t>
      </w:r>
      <w:bookmarkEnd w:id="16"/>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ind w:left="432" w:leftChars="0" w:hanging="432" w:firstLineChars="0"/>
        <w:rPr>
          <w:rFonts w:hint="eastAsia"/>
          <w:lang w:val="en-US" w:eastAsia="zh-CN"/>
        </w:rPr>
      </w:pPr>
      <w:bookmarkStart w:id="17" w:name="_Toc9458"/>
      <w:r>
        <w:rPr>
          <w:rFonts w:hint="eastAsia"/>
          <w:lang w:val="en-US" w:eastAsia="zh-CN"/>
        </w:rPr>
        <w:t>技术流程</w:t>
      </w:r>
      <w:bookmarkEnd w:id="17"/>
    </w:p>
    <w:p>
      <w:pPr>
        <w:pStyle w:val="3"/>
        <w:rPr>
          <w:rFonts w:hint="eastAsia"/>
          <w:lang w:val="en-US" w:eastAsia="zh-CN"/>
        </w:rPr>
      </w:pPr>
      <w:bookmarkStart w:id="18" w:name="_Toc6282"/>
      <w:r>
        <w:rPr>
          <w:rFonts w:hint="eastAsia"/>
          <w:lang w:val="en-US" w:eastAsia="zh-CN"/>
        </w:rPr>
        <w:t>系统文件</w:t>
      </w:r>
      <w:bookmarkEnd w:id="18"/>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9" w:name="_Toc32167"/>
      <w:r>
        <w:rPr>
          <w:rFonts w:hint="eastAsia"/>
          <w:lang w:val="en-US" w:eastAsia="zh-CN"/>
        </w:rPr>
        <w:t>项目支持功能</w:t>
      </w:r>
      <w:bookmarkEnd w:id="19"/>
    </w:p>
    <w:p>
      <w:pPr>
        <w:ind w:firstLine="420" w:firstLineChars="0"/>
        <w:rPr>
          <w:rFonts w:hint="eastAsia"/>
          <w:lang w:val="en-US" w:eastAsia="zh-CN"/>
        </w:rPr>
      </w:pPr>
      <w:r>
        <w:rPr>
          <w:rFonts w:hint="eastAsia"/>
          <w:sz w:val="24"/>
          <w:szCs w:val="24"/>
          <w:lang w:val="en-US" w:eastAsia="zh-CN"/>
        </w:rPr>
        <w:t>配置管理工具</w:t>
      </w:r>
    </w:p>
    <w:p>
      <w:pPr>
        <w:pStyle w:val="2"/>
        <w:ind w:left="432" w:leftChars="0" w:hanging="432" w:firstLineChars="0"/>
        <w:rPr>
          <w:rFonts w:hint="eastAsia"/>
          <w:lang w:val="en-US" w:eastAsia="zh-CN"/>
        </w:rPr>
      </w:pPr>
      <w:bookmarkStart w:id="20" w:name="_Toc32596"/>
      <w:r>
        <w:rPr>
          <w:rFonts w:hint="eastAsia"/>
          <w:lang w:val="en-US" w:eastAsia="zh-CN"/>
        </w:rPr>
        <w:t>工作分解结构、进度和预算</w:t>
      </w:r>
      <w:bookmarkEnd w:id="20"/>
    </w:p>
    <w:p>
      <w:pPr>
        <w:pStyle w:val="3"/>
        <w:rPr>
          <w:rFonts w:hint="eastAsia"/>
        </w:rPr>
      </w:pPr>
      <w:bookmarkStart w:id="21" w:name="_Toc21812"/>
      <w:r>
        <w:rPr>
          <w:rFonts w:hint="eastAsia"/>
        </w:rPr>
        <w:t>工作分解结构</w:t>
      </w:r>
      <w:bookmarkEnd w:id="21"/>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2" w:name="_Toc14604"/>
      <w:r>
        <w:rPr>
          <w:rFonts w:hint="eastAsia"/>
          <w:lang w:val="en-US" w:eastAsia="zh-CN"/>
        </w:rPr>
        <w:t>预算</w:t>
      </w:r>
      <w:bookmarkEnd w:id="22"/>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3" w:name="_Toc14988"/>
      <w:r>
        <w:rPr>
          <w:rFonts w:hint="eastAsia"/>
          <w:lang w:val="en-US" w:eastAsia="zh-CN"/>
        </w:rPr>
        <w:t>时间表</w:t>
      </w:r>
      <w:bookmarkEnd w:id="23"/>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4"/>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p>
    <w:p>
      <w:pPr>
        <w:ind w:firstLine="420" w:firstLineChars="0"/>
        <w:rPr>
          <w:rFonts w:hint="eastAsia" w:eastAsia="宋体"/>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lang w:val="en-US" w:eastAsia="zh-CN"/>
        </w:rPr>
      </w:pPr>
      <w:r>
        <w:rPr>
          <w:rFonts w:hint="eastAsia"/>
          <w:sz w:val="24"/>
          <w:lang w:val="en-US" w:eastAsia="zh-CN"/>
        </w:rPr>
        <w:t>1月6日：根据小组周会议内容更新了本周个人员的工作状况，主要体现在几份里程碑的负责以及需求变更管理工具的使用和汇报。</w:t>
      </w:r>
    </w:p>
    <w:p>
      <w:pPr>
        <w:ind w:firstLine="420" w:firstLineChars="0"/>
        <w:rPr>
          <w:rFonts w:hint="eastAsia"/>
          <w:sz w:val="24"/>
          <w:szCs w:val="24"/>
          <w:lang w:val="en-US" w:eastAsia="zh-CN"/>
        </w:rPr>
      </w:pPr>
      <w:r>
        <w:rPr>
          <w:rFonts w:hint="eastAsia"/>
          <w:sz w:val="24"/>
          <w:szCs w:val="24"/>
          <w:lang w:val="en-US" w:eastAsia="zh-CN"/>
        </w:rPr>
        <w:t>1月14日：经过组内内部评审后，对一些尚未完成的工作进行删除，添加需求变更过程中的一些任务，对项目总结内容进行了丰富</w:t>
      </w:r>
    </w:p>
    <w:p>
      <w:pPr>
        <w:ind w:firstLine="420" w:firstLineChars="0"/>
        <w:rPr>
          <w:rFonts w:hint="eastAsia"/>
          <w:sz w:val="24"/>
          <w:szCs w:val="24"/>
          <w:lang w:val="en-US" w:eastAsia="zh-CN"/>
        </w:rPr>
      </w:pPr>
    </w:p>
    <w:p>
      <w:pPr>
        <w:pStyle w:val="2"/>
        <w:ind w:left="432" w:leftChars="0" w:hanging="432" w:firstLineChars="0"/>
        <w:rPr>
          <w:rFonts w:hint="eastAsia"/>
          <w:lang w:val="en-US" w:eastAsia="zh-CN"/>
        </w:rPr>
      </w:pPr>
      <w:bookmarkStart w:id="24" w:name="_Toc22185"/>
      <w:r>
        <w:rPr>
          <w:rFonts w:hint="eastAsia"/>
          <w:lang w:val="en-US" w:eastAsia="zh-CN"/>
        </w:rPr>
        <w:t>附加组件</w:t>
      </w:r>
      <w:bookmarkEnd w:id="24"/>
    </w:p>
    <w:p>
      <w:pPr>
        <w:pStyle w:val="2"/>
        <w:rPr>
          <w:rFonts w:hint="eastAsia"/>
          <w:lang w:val="en-US" w:eastAsia="zh-CN"/>
        </w:rPr>
      </w:pPr>
      <w:bookmarkStart w:id="25" w:name="_Toc26985"/>
      <w:r>
        <w:rPr>
          <w:rFonts w:hint="eastAsia"/>
          <w:lang w:val="en-US" w:eastAsia="zh-CN"/>
        </w:rPr>
        <w:t>7、附录</w:t>
      </w:r>
      <w:bookmarkEnd w:id="25"/>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B4174"/>
    <w:multiLevelType w:val="multilevel"/>
    <w:tmpl w:val="F5FB41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0D760B"/>
    <w:rsid w:val="02231151"/>
    <w:rsid w:val="02B84D7F"/>
    <w:rsid w:val="03406B60"/>
    <w:rsid w:val="0396271B"/>
    <w:rsid w:val="042255D9"/>
    <w:rsid w:val="046A31BC"/>
    <w:rsid w:val="057137F2"/>
    <w:rsid w:val="07EA5A1A"/>
    <w:rsid w:val="082E0345"/>
    <w:rsid w:val="08A735FA"/>
    <w:rsid w:val="0AB8049F"/>
    <w:rsid w:val="0D3818A0"/>
    <w:rsid w:val="0D7D2485"/>
    <w:rsid w:val="0F9D6517"/>
    <w:rsid w:val="14BF5866"/>
    <w:rsid w:val="151F6EFC"/>
    <w:rsid w:val="15861DA3"/>
    <w:rsid w:val="170854FB"/>
    <w:rsid w:val="1800046D"/>
    <w:rsid w:val="184B1722"/>
    <w:rsid w:val="19F774EC"/>
    <w:rsid w:val="1B343D5F"/>
    <w:rsid w:val="1C4312AD"/>
    <w:rsid w:val="1E8B1CC9"/>
    <w:rsid w:val="1E8C4498"/>
    <w:rsid w:val="1F1B76A2"/>
    <w:rsid w:val="1F6D25AF"/>
    <w:rsid w:val="1FC25300"/>
    <w:rsid w:val="201714F0"/>
    <w:rsid w:val="205973B4"/>
    <w:rsid w:val="209B774B"/>
    <w:rsid w:val="20C026EE"/>
    <w:rsid w:val="20D43B46"/>
    <w:rsid w:val="2122584C"/>
    <w:rsid w:val="214457D2"/>
    <w:rsid w:val="21D00B84"/>
    <w:rsid w:val="22083B24"/>
    <w:rsid w:val="220A141E"/>
    <w:rsid w:val="22670148"/>
    <w:rsid w:val="23805FFB"/>
    <w:rsid w:val="23D0202F"/>
    <w:rsid w:val="24D25AFD"/>
    <w:rsid w:val="24E01AD9"/>
    <w:rsid w:val="27E6375D"/>
    <w:rsid w:val="2A5C5F3B"/>
    <w:rsid w:val="2B5A4C91"/>
    <w:rsid w:val="2B642BCF"/>
    <w:rsid w:val="2B72471E"/>
    <w:rsid w:val="2D826F1F"/>
    <w:rsid w:val="2E37162D"/>
    <w:rsid w:val="2F5D64FE"/>
    <w:rsid w:val="2FB324B2"/>
    <w:rsid w:val="31A7464F"/>
    <w:rsid w:val="31CF70A5"/>
    <w:rsid w:val="32482C32"/>
    <w:rsid w:val="324F36E0"/>
    <w:rsid w:val="32C55403"/>
    <w:rsid w:val="339F6B2D"/>
    <w:rsid w:val="35270DC2"/>
    <w:rsid w:val="352B1353"/>
    <w:rsid w:val="35C61593"/>
    <w:rsid w:val="35E9197A"/>
    <w:rsid w:val="3616405D"/>
    <w:rsid w:val="36582BF8"/>
    <w:rsid w:val="3763368D"/>
    <w:rsid w:val="376B6462"/>
    <w:rsid w:val="38161039"/>
    <w:rsid w:val="3A305185"/>
    <w:rsid w:val="3AD64899"/>
    <w:rsid w:val="3C3937E1"/>
    <w:rsid w:val="3D7505E3"/>
    <w:rsid w:val="3F5374EA"/>
    <w:rsid w:val="4259245B"/>
    <w:rsid w:val="43046594"/>
    <w:rsid w:val="43D60491"/>
    <w:rsid w:val="44823110"/>
    <w:rsid w:val="45695012"/>
    <w:rsid w:val="47174CDC"/>
    <w:rsid w:val="47916F35"/>
    <w:rsid w:val="49133CE3"/>
    <w:rsid w:val="4A2E2881"/>
    <w:rsid w:val="4AD70FC1"/>
    <w:rsid w:val="4B2A7B63"/>
    <w:rsid w:val="4CC8052C"/>
    <w:rsid w:val="4CFA78B9"/>
    <w:rsid w:val="4D5201A7"/>
    <w:rsid w:val="4DB66C73"/>
    <w:rsid w:val="4E7F43E7"/>
    <w:rsid w:val="4E9F7DF4"/>
    <w:rsid w:val="5073394C"/>
    <w:rsid w:val="51AB618B"/>
    <w:rsid w:val="5269782C"/>
    <w:rsid w:val="53B762D2"/>
    <w:rsid w:val="55C41E60"/>
    <w:rsid w:val="57021967"/>
    <w:rsid w:val="57643F93"/>
    <w:rsid w:val="57670719"/>
    <w:rsid w:val="57677446"/>
    <w:rsid w:val="586022DA"/>
    <w:rsid w:val="58973649"/>
    <w:rsid w:val="5A2C1135"/>
    <w:rsid w:val="5A6805F0"/>
    <w:rsid w:val="5ADD727D"/>
    <w:rsid w:val="5C4D4929"/>
    <w:rsid w:val="5C70709D"/>
    <w:rsid w:val="5C883E7E"/>
    <w:rsid w:val="5D433A0E"/>
    <w:rsid w:val="5D9867DE"/>
    <w:rsid w:val="5DEC6865"/>
    <w:rsid w:val="5F0500FD"/>
    <w:rsid w:val="5F315C6D"/>
    <w:rsid w:val="5FE256FC"/>
    <w:rsid w:val="600F4D7F"/>
    <w:rsid w:val="60B04E2C"/>
    <w:rsid w:val="61852AA6"/>
    <w:rsid w:val="6196392E"/>
    <w:rsid w:val="624F2741"/>
    <w:rsid w:val="62AD234A"/>
    <w:rsid w:val="62EB2CCC"/>
    <w:rsid w:val="63367D3B"/>
    <w:rsid w:val="64514A0B"/>
    <w:rsid w:val="64BB44D7"/>
    <w:rsid w:val="65B417A0"/>
    <w:rsid w:val="660E34EA"/>
    <w:rsid w:val="664C76EF"/>
    <w:rsid w:val="66C22F1F"/>
    <w:rsid w:val="66E527A8"/>
    <w:rsid w:val="67454E0E"/>
    <w:rsid w:val="6B733398"/>
    <w:rsid w:val="6BDE6B19"/>
    <w:rsid w:val="6CA74C96"/>
    <w:rsid w:val="6D855FCD"/>
    <w:rsid w:val="6F5974BD"/>
    <w:rsid w:val="71B97EC2"/>
    <w:rsid w:val="7388550D"/>
    <w:rsid w:val="751542CF"/>
    <w:rsid w:val="76640597"/>
    <w:rsid w:val="787035A8"/>
    <w:rsid w:val="790F3F33"/>
    <w:rsid w:val="7CB736EE"/>
    <w:rsid w:val="7D0D22D4"/>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2018-01-16T14:13:22Z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