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40" w:line="480" w:lineRule="auto"/>
        <w:ind w:left="720" w:hanging="720"/>
        <w:rPr/>
      </w:pPr>
      <w:r w:rsidDel="00000000" w:rsidR="00000000" w:rsidRPr="00000000">
        <w:rPr>
          <w:rtl w:val="0"/>
        </w:rPr>
        <w:t xml:space="preserve">B</w:t>
      </w:r>
      <w:r w:rsidDel="00000000" w:rsidR="00000000" w:rsidRPr="00000000">
        <w:rPr>
          <w:rtl w:val="0"/>
        </w:rPr>
        <w:t xml:space="preserve">akker, B. N., Hopmann, D. N., &amp; Persson, M. (2015). Personality traits and party identification over time.</w:t>
      </w:r>
      <w:r w:rsidDel="00000000" w:rsidR="00000000" w:rsidRPr="00000000">
        <w:rPr>
          <w:i w:val="1"/>
          <w:rtl w:val="0"/>
        </w:rPr>
        <w:t xml:space="preserve"> European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02">
      <w:pPr>
        <w:spacing w:before="40" w:line="480" w:lineRule="auto"/>
        <w:ind w:left="0" w:firstLine="720"/>
        <w:rPr/>
      </w:pPr>
      <w:r w:rsidDel="00000000" w:rsidR="00000000" w:rsidRPr="00000000">
        <w:rPr>
          <w:rtl w:val="0"/>
        </w:rPr>
        <w:t xml:space="preserve">This study analyzes the relationship between personality traits and political identification in Germany and identifies strong connections between them. Furthermore, the authors find that personality strongly influences the stability of party identification over time.</w:t>
      </w:r>
    </w:p>
    <w:p w:rsidR="00000000" w:rsidDel="00000000" w:rsidP="00000000" w:rsidRDefault="00000000" w:rsidRPr="00000000" w14:paraId="00000003">
      <w:pPr>
        <w:spacing w:before="40" w:line="480" w:lineRule="auto"/>
        <w:ind w:left="0" w:firstLine="720"/>
        <w:rPr/>
      </w:pPr>
      <w:r w:rsidDel="00000000" w:rsidR="00000000" w:rsidRPr="00000000">
        <w:rPr>
          <w:rtl w:val="0"/>
        </w:rPr>
        <w:t xml:space="preserve">Bakker et al. examined data from a long-running German Socio-Economic Panel study in Germany from 2005 and 2009. They analyze the results from 18,000 participants, providing sufficient data for their analysis. The authors use statistics to support their argument and address the limitations of their work, making it very credible. </w:t>
      </w:r>
    </w:p>
    <w:p w:rsidR="00000000" w:rsidDel="00000000" w:rsidP="00000000" w:rsidRDefault="00000000" w:rsidRPr="00000000" w14:paraId="00000004">
      <w:pPr>
        <w:spacing w:before="40" w:line="480" w:lineRule="auto"/>
        <w:ind w:left="0" w:firstLine="720"/>
        <w:rPr/>
      </w:pPr>
      <w:r w:rsidDel="00000000" w:rsidR="00000000" w:rsidRPr="00000000">
        <w:rPr>
          <w:rtl w:val="0"/>
        </w:rPr>
        <w:t xml:space="preserve">Their research is a valuable source for the research paper, as it provides an analysis of personality traits (using the Five-Factor-Model, see Digman, 1990) in relation to political affiliation in Germany. Because this research paper is aimed at comparing this relationship between Germany and the USA, this source is essential.</w:t>
      </w:r>
    </w:p>
    <w:p w:rsidR="00000000" w:rsidDel="00000000" w:rsidP="00000000" w:rsidRDefault="00000000" w:rsidRPr="00000000" w14:paraId="00000005">
      <w:pPr>
        <w:spacing w:before="40" w:lineRule="auto"/>
        <w:ind w:left="720"/>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06">
      <w:pPr>
        <w:spacing w:before="40" w:lineRule="auto"/>
        <w:ind w:left="0" w:firstLine="720"/>
        <w:rPr/>
      </w:pPr>
      <w:r w:rsidDel="00000000" w:rsidR="00000000" w:rsidRPr="00000000">
        <w:rPr>
          <w:rtl w:val="0"/>
        </w:rPr>
        <w:t xml:space="preserve">In this review article, J. Digman describes the history and development of the Five-Factor-Model (comprised of openness, conscientiousness, extraversion, agreeableness, and neuroticism) for personality assessment. He compares it to other models and concludes that the Five-Factor-Model is very reliable for analyzing personality structure.</w:t>
      </w:r>
    </w:p>
    <w:p w:rsidR="00000000" w:rsidDel="00000000" w:rsidP="00000000" w:rsidRDefault="00000000" w:rsidRPr="00000000" w14:paraId="00000007">
      <w:pPr>
        <w:spacing w:before="40" w:lineRule="auto"/>
        <w:ind w:left="0" w:firstLine="720"/>
        <w:rPr/>
      </w:pPr>
      <w:r w:rsidDel="00000000" w:rsidR="00000000" w:rsidRPr="00000000">
        <w:rPr>
          <w:rtl w:val="0"/>
        </w:rPr>
        <w:t xml:space="preserve">This article was published in</w:t>
      </w:r>
      <w:r w:rsidDel="00000000" w:rsidR="00000000" w:rsidRPr="00000000">
        <w:rPr>
          <w:rtl w:val="0"/>
        </w:rPr>
        <w:t xml:space="preserve"> Annual Review Of Psychology, a very reputable journal that is highly rated. The publisher, Annual Reviews, publishes a wide variety of respected journals and articles. This suggests high credibility.</w:t>
      </w:r>
    </w:p>
    <w:p w:rsidR="00000000" w:rsidDel="00000000" w:rsidP="00000000" w:rsidRDefault="00000000" w:rsidRPr="00000000" w14:paraId="00000008">
      <w:pPr>
        <w:spacing w:before="40" w:lineRule="auto"/>
        <w:ind w:left="0" w:firstLine="720"/>
        <w:rPr/>
      </w:pPr>
      <w:r w:rsidDel="00000000" w:rsidR="00000000" w:rsidRPr="00000000">
        <w:rPr>
          <w:rtl w:val="0"/>
        </w:rPr>
        <w:t xml:space="preserve">Both of the other sources use the Five-Factor-Model to analyze the personality of the surveyed people and this review article summarizes research showing that the Five-Factor-Model is a viable and reliable model of personality. </w:t>
      </w:r>
    </w:p>
    <w:p w:rsidR="00000000" w:rsidDel="00000000" w:rsidP="00000000" w:rsidRDefault="00000000" w:rsidRPr="00000000" w14:paraId="00000009">
      <w:pPr>
        <w:spacing w:before="40" w:lineRule="auto"/>
        <w:ind w:left="720" w:hanging="720"/>
        <w:rPr/>
      </w:pPr>
      <w:r w:rsidDel="00000000" w:rsidR="00000000" w:rsidRPr="00000000">
        <w:rPr>
          <w:rtl w:val="0"/>
        </w:rPr>
        <w:t xml:space="preserve">Ge</w:t>
      </w:r>
      <w:r w:rsidDel="00000000" w:rsidR="00000000" w:rsidRPr="00000000">
        <w:rPr>
          <w:rtl w:val="0"/>
        </w:rPr>
        <w:t xml:space="preserv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0A">
      <w:pPr>
        <w:spacing w:before="40" w:line="480" w:lineRule="auto"/>
        <w:ind w:left="0" w:firstLine="720"/>
        <w:rPr/>
      </w:pPr>
      <w:r w:rsidDel="00000000" w:rsidR="00000000" w:rsidRPr="00000000">
        <w:rPr>
          <w:rtl w:val="0"/>
        </w:rPr>
        <w:t xml:space="preserve">This article confirms previous research. It finds certain relations between personality traits and party identification but goes beyond previous research by stating that personality influences the appeal of party identification in the USA.</w:t>
      </w:r>
    </w:p>
    <w:p w:rsidR="00000000" w:rsidDel="00000000" w:rsidP="00000000" w:rsidRDefault="00000000" w:rsidRPr="00000000" w14:paraId="0000000B">
      <w:pPr>
        <w:spacing w:before="40" w:line="480" w:lineRule="auto"/>
        <w:ind w:left="0" w:firstLine="720"/>
        <w:rPr/>
      </w:pPr>
      <w:r w:rsidDel="00000000" w:rsidR="00000000" w:rsidRPr="00000000">
        <w:rPr>
          <w:rtl w:val="0"/>
        </w:rPr>
        <w:t xml:space="preserve">The authors use data from the Cooperative Campaign Analysis Project survey from 2007-2008 and incorporate the data of over 12,000 people into their analysis. Their claims are based on statistics, making them very reliable and they state the limitations their methods have. Furthermore, the researchers work for the prestigious Yale University, USA, increasing their credibility. </w:t>
      </w:r>
    </w:p>
    <w:p w:rsidR="00000000" w:rsidDel="00000000" w:rsidP="00000000" w:rsidRDefault="00000000" w:rsidRPr="00000000" w14:paraId="0000000C">
      <w:pPr>
        <w:spacing w:before="40" w:line="480" w:lineRule="auto"/>
        <w:ind w:left="0" w:firstLine="720"/>
        <w:rPr/>
      </w:pPr>
      <w:r w:rsidDel="00000000" w:rsidR="00000000" w:rsidRPr="00000000">
        <w:rPr>
          <w:rtl w:val="0"/>
        </w:rPr>
        <w:t xml:space="preserve">Because this study analyzes the relationship between personality traits (using the Five-Factor-Model) and political identification in the USA, it is the second source used for the comparison to Germany.</w:t>
      </w:r>
    </w:p>
    <w:p w:rsidR="00000000" w:rsidDel="00000000" w:rsidP="00000000" w:rsidRDefault="00000000" w:rsidRPr="00000000" w14:paraId="0000000D">
      <w:pPr>
        <w:spacing w:before="40" w:line="480" w:lineRule="auto"/>
        <w:ind w:left="0" w:firstLine="720"/>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spacing w:line="276"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spacing w:before="200" w:line="360" w:lineRule="auto"/>
      <w:jc w:val="right"/>
      <w:rPr/>
    </w:pPr>
    <w:r w:rsidDel="00000000" w:rsidR="00000000" w:rsidRPr="00000000">
      <w:rPr>
        <w:rtl w:val="0"/>
      </w:rPr>
      <w:t xml:space="preserve">Moritz M. Konarski</w:t>
    </w:r>
  </w:p>
  <w:p w:rsidR="00000000" w:rsidDel="00000000" w:rsidP="00000000" w:rsidRDefault="00000000" w:rsidRPr="00000000" w14:paraId="00000010">
    <w:pPr>
      <w:spacing w:line="360" w:lineRule="auto"/>
      <w:jc w:val="right"/>
      <w:rPr/>
    </w:pPr>
    <w:r w:rsidDel="00000000" w:rsidR="00000000" w:rsidRPr="00000000">
      <w:rPr>
        <w:rtl w:val="0"/>
      </w:rPr>
      <w:t xml:space="preserve">Irina Y. Larionova</w:t>
    </w:r>
  </w:p>
  <w:p w:rsidR="00000000" w:rsidDel="00000000" w:rsidP="00000000" w:rsidRDefault="00000000" w:rsidRPr="00000000" w14:paraId="00000011">
    <w:pPr>
      <w:spacing w:line="360" w:lineRule="auto"/>
      <w:jc w:val="right"/>
      <w:rPr/>
    </w:pPr>
    <w:r w:rsidDel="00000000" w:rsidR="00000000" w:rsidRPr="00000000">
      <w:rPr>
        <w:rtl w:val="0"/>
      </w:rPr>
      <w:t xml:space="preserve">15.12.2017</w:t>
    </w:r>
  </w:p>
  <w:p w:rsidR="00000000" w:rsidDel="00000000" w:rsidP="00000000" w:rsidRDefault="00000000" w:rsidRPr="00000000" w14:paraId="00000012">
    <w:pPr>
      <w:spacing w:line="360" w:lineRule="auto"/>
      <w:jc w:val="right"/>
      <w:rPr/>
    </w:pPr>
    <w:r w:rsidDel="00000000" w:rsidR="00000000" w:rsidRPr="00000000">
      <w:rPr>
        <w:rtl w:val="0"/>
      </w:rPr>
      <w:t xml:space="preserve">Annotated Bibliography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