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gkbocu9lbm5y" w:id="0"/>
      <w:bookmarkEnd w:id="0"/>
      <w:r w:rsidDel="00000000" w:rsidR="00000000" w:rsidRPr="00000000">
        <w:rPr>
          <w:rFonts w:ascii="Times New Roman" w:cs="Times New Roman" w:eastAsia="Times New Roman" w:hAnsi="Times New Roman"/>
          <w:rtl w:val="0"/>
        </w:rPr>
        <w:t xml:space="preserve">Comments 14.03.</w:t>
      </w:r>
    </w:p>
    <w:p w:rsidR="00000000" w:rsidDel="00000000" w:rsidP="00000000" w:rsidRDefault="00000000" w:rsidRPr="00000000" w14:paraId="00000002">
      <w:pPr>
        <w:pStyle w:val="Subtitle"/>
        <w:spacing w:after="0" w:lineRule="auto"/>
        <w:rPr>
          <w:rFonts w:ascii="Times New Roman" w:cs="Times New Roman" w:eastAsia="Times New Roman" w:hAnsi="Times New Roman"/>
        </w:rPr>
      </w:pPr>
      <w:bookmarkStart w:colFirst="0" w:colLast="0" w:name="_75z4iheothve" w:id="1"/>
      <w:bookmarkEnd w:id="1"/>
      <w:r w:rsidDel="00000000" w:rsidR="00000000" w:rsidRPr="00000000">
        <w:rPr>
          <w:rFonts w:ascii="Times New Roman" w:cs="Times New Roman" w:eastAsia="Times New Roman" w:hAnsi="Times New Roman"/>
          <w:rtl w:val="0"/>
        </w:rPr>
        <w:t xml:space="preserve">Comment 1</w:t>
      </w:r>
    </w:p>
    <w:p w:rsidR="00000000" w:rsidDel="00000000" w:rsidP="00000000" w:rsidRDefault="00000000" w:rsidRPr="00000000" w14:paraId="0000000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is relatively long (compared to our usual readings) and contains information in an incredibly dense form. This makes it hard to formulate specific comments because of the overwhelming amount of information. In this chapter, Arendt touches on three main topics, all separated into distinct paragraphs. </w:t>
      </w:r>
    </w:p>
    <w:p w:rsidR="00000000" w:rsidDel="00000000" w:rsidP="00000000" w:rsidRDefault="00000000" w:rsidRPr="00000000" w14:paraId="0000000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Arendt talks about totalitarianism as a novel form of government which is completely different than others that existed before it. This totalitarianism is unlike everything preceding it because it crushes, destroys and replaces every aspect of life before totalitarianism with a new, single way of life. It is ruled by the law of nature of the law of history, which both are used as legitimization that surpass the normal legitimization of laws and government. Terror in totalitarian states is the execution of this law with the goal of creating mankind how the law would have it. This means that there is no end to it, because if e.g. the battle between races was resolved, history, which is defined by these conflicts, would itself cease to exist. It ruins the relationship between people.</w:t>
      </w:r>
    </w:p>
    <w:p w:rsidR="00000000" w:rsidDel="00000000" w:rsidP="00000000" w:rsidRDefault="00000000" w:rsidRPr="00000000" w14:paraId="0000000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she talks about ideologies as the basis of totalitarian thought. Ideologies can explain everything there is to explain by starting from a single premise and strictly logically arguing from that point on. They claim total explanation, everything can be explained through their reasoning. It furthermore becomes disconnected from reality because it only acknowledges the reality it can use and puts everything else to question. Ideologies are then used to get to the extreme ends of their reasoning (extermination of the unfit for example) and additionally they create a system of logic where is you agree to one part, you have to agree to all other parts unless you want to be seen as a hypocrite or a traitor. It ruins the relationship with reality.</w:t>
      </w:r>
    </w:p>
    <w:p w:rsidR="00000000" w:rsidDel="00000000" w:rsidP="00000000" w:rsidRDefault="00000000" w:rsidRPr="00000000" w14:paraId="0000000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she concerns herself with loneliness and solitude which she identifies as the basic human experience that is the basis of this novel system of government. She identifies loneliness to be the essence of totalitarian government (p. 475) when it is experienced everyday. Totalitarianism provides the last bit of support that one has in a worlds where nothing is reliable anymore by offering easy, seemingly logical solutions to contemporary problems. People that can no longer distinguish fact from fiction and truth from falsehood are the ideal subjects of totalitarianism.</w:t>
      </w:r>
    </w:p>
    <w:p w:rsidR="00000000" w:rsidDel="00000000" w:rsidP="00000000" w:rsidRDefault="00000000" w:rsidRPr="00000000" w14:paraId="00000007">
      <w:pPr>
        <w:pStyle w:val="Subtitle"/>
        <w:spacing w:after="0" w:lineRule="auto"/>
        <w:rPr>
          <w:rFonts w:ascii="Times New Roman" w:cs="Times New Roman" w:eastAsia="Times New Roman" w:hAnsi="Times New Roman"/>
        </w:rPr>
      </w:pPr>
      <w:bookmarkStart w:colFirst="0" w:colLast="0" w:name="_r3hiyzj7ggc1" w:id="2"/>
      <w:bookmarkEnd w:id="2"/>
      <w:r w:rsidDel="00000000" w:rsidR="00000000" w:rsidRPr="00000000">
        <w:rPr>
          <w:rFonts w:ascii="Times New Roman" w:cs="Times New Roman" w:eastAsia="Times New Roman" w:hAnsi="Times New Roman"/>
          <w:rtl w:val="0"/>
        </w:rPr>
        <w:t xml:space="preserve">Comment 2</w:t>
      </w:r>
    </w:p>
    <w:p w:rsidR="00000000" w:rsidDel="00000000" w:rsidP="00000000" w:rsidRDefault="00000000" w:rsidRPr="00000000" w14:paraId="0000000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this is an outstanding text that gives many important insights that are very thorough and well thought out and well articulated. One problem I have with this chapter is that it could also be its own book, meaning that it could have used a couple sub-chapters to divide its thought and make it a bit easier to read and understand.Still, its mix of philosophical approaches and historical analysis make this text one of the most informative texts I have ever read. </w:t>
      </w:r>
    </w:p>
    <w:sectPr>
      <w:headerReference r:id="rId6" w:type="default"/>
      <w:footerReference r:id="rId7"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C">
    <w:pPr>
      <w:pStyle w:val="Subtitle"/>
      <w:spacing w:after="0" w:lineRule="auto"/>
      <w:rPr>
        <w:rFonts w:ascii="Times New Roman" w:cs="Times New Roman" w:eastAsia="Times New Roman" w:hAnsi="Times New Roman"/>
      </w:rPr>
    </w:pPr>
    <w:bookmarkStart w:colFirst="0" w:colLast="0" w:name="_ie24ft8wb0k9" w:id="3"/>
    <w:bookmarkEnd w:id="3"/>
    <w:r w:rsidDel="00000000" w:rsidR="00000000" w:rsidRPr="00000000">
      <w:rPr>
        <w:rFonts w:ascii="Times New Roman" w:cs="Times New Roman" w:eastAsia="Times New Roman" w:hAnsi="Times New Roman"/>
        <w:rtl w:val="0"/>
      </w:rPr>
      <w:t xml:space="preserve">Questions</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right="1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Moritz Konarski; FYS 211; Larionova, I.</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Hannah Arendt - The Origins of Totalitarianism</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