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Politics is the most important area of philosophy because every human is confronted with it on a daily basis. It shapes the world we live in, mostly through the influence of governments. One type of government which is often neglected (Adams &amp; Jun, 2015) is anarchism. Still, anarchism can offer radical ideas as solutions to contemporary problems.</w:t>
      </w:r>
    </w:p>
    <w:p w:rsidR="00000000" w:rsidDel="00000000" w:rsidP="00000000" w:rsidRDefault="00000000" w:rsidRPr="00000000" w14:paraId="0000000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basis of these ideas is an analysis of power and hierarchies (Miller et al., 2017) that questions their very justification. Anarchists are thus opposed to the state and all other forms of unjustified authority. In recent history, this approach was also used to examine the relationship of humans with nature (Fiala, 2017). The result was green anarchism, which holds the belief that humans have no right to rule and abuse nature.</w:t>
      </w:r>
    </w:p>
    <w:p w:rsidR="00000000" w:rsidDel="00000000" w:rsidP="00000000" w:rsidRDefault="00000000" w:rsidRPr="00000000" w14:paraId="00000003">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 is a well known environmental organization that is concerned with the same problems. They fight whaling, logging, nuclear energy and more. Greenpeace strives for change through peaceful political action. In short, they oppose human domination of nature in the form of exploitation or destruction. They are decentralized, independent and non-violently but emphatically pursues their goals  (Greenpeace.org).</w:t>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 shares these principles with anarchism and can be considered to carry part of the anarchist legacy. How did anarchist ideas develop and how do they express themselves in Greenpeace?</w:t>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7">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(3), 244-262. doi:10.1080/13569317.2015.1075263</w:t>
      </w:r>
    </w:p>
    <w:p w:rsidR="00000000" w:rsidDel="00000000" w:rsidP="00000000" w:rsidRDefault="00000000" w:rsidRPr="00000000" w14:paraId="00000008">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Fiala, A. (2017). Anarchism. In </w:t>
      </w:r>
      <w:r w:rsidDel="00000000" w:rsidR="00000000" w:rsidRPr="00000000">
        <w:rPr>
          <w:rFonts w:ascii="Times New Roman" w:cs="Times New Roman" w:eastAsia="Times New Roman" w:hAnsi="Times New Roman"/>
          <w:i w:val="1"/>
          <w:sz w:val="24"/>
          <w:szCs w:val="24"/>
          <w:rtl w:val="0"/>
        </w:rPr>
        <w:t xml:space="preserve">Stanford Encyclopedia of Philosophy</w:t>
      </w:r>
      <w:r w:rsidDel="00000000" w:rsidR="00000000" w:rsidRPr="00000000">
        <w:rPr>
          <w:rFonts w:ascii="Times New Roman" w:cs="Times New Roman" w:eastAsia="Times New Roman" w:hAnsi="Times New Roman"/>
          <w:sz w:val="24"/>
          <w:szCs w:val="24"/>
          <w:rtl w:val="0"/>
        </w:rPr>
        <w:t xml:space="preserve">. Retrieved from https://plato.stanford.edu/archives/win2017/entries/anarchism/</w:t>
      </w:r>
    </w:p>
    <w:p w:rsidR="00000000" w:rsidDel="00000000" w:rsidP="00000000" w:rsidRDefault="00000000" w:rsidRPr="00000000" w14:paraId="00000009">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Greenpeace.org - Who we are. (n.d., retrieved 15.03.18). In </w:t>
      </w:r>
      <w:r w:rsidDel="00000000" w:rsidR="00000000" w:rsidRPr="00000000">
        <w:rPr>
          <w:rFonts w:ascii="Times New Roman" w:cs="Times New Roman" w:eastAsia="Times New Roman" w:hAnsi="Times New Roman"/>
          <w:i w:val="1"/>
          <w:sz w:val="24"/>
          <w:szCs w:val="24"/>
          <w:rtl w:val="0"/>
        </w:rPr>
        <w:t xml:space="preserve">Greenpeace.org</w:t>
      </w:r>
      <w:r w:rsidDel="00000000" w:rsidR="00000000" w:rsidRPr="00000000">
        <w:rPr>
          <w:rFonts w:ascii="Times New Roman" w:cs="Times New Roman" w:eastAsia="Times New Roman" w:hAnsi="Times New Roman"/>
          <w:sz w:val="24"/>
          <w:szCs w:val="24"/>
          <w:rtl w:val="0"/>
        </w:rPr>
        <w:t xml:space="preserve">. Retrieved from https://www.greenpeace.org/international/about/</w:t>
      </w:r>
    </w:p>
    <w:p w:rsidR="00000000" w:rsidDel="00000000" w:rsidP="00000000" w:rsidRDefault="00000000" w:rsidRPr="00000000" w14:paraId="0000000A">
      <w:pP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 M.A., Woodcock, G., Rosemont, F., Dirlik, A. (2017, retrieved 15.03.18). Anarchism. In </w:t>
      </w:r>
      <w:r w:rsidDel="00000000" w:rsidR="00000000" w:rsidRPr="00000000">
        <w:rPr>
          <w:rFonts w:ascii="Times New Roman" w:cs="Times New Roman" w:eastAsia="Times New Roman" w:hAnsi="Times New Roman"/>
          <w:i w:val="1"/>
          <w:sz w:val="24"/>
          <w:szCs w:val="24"/>
          <w:rtl w:val="0"/>
        </w:rPr>
        <w:t xml:space="preserve">Encyclopædia Britannica online</w:t>
      </w:r>
      <w:r w:rsidDel="00000000" w:rsidR="00000000" w:rsidRPr="00000000">
        <w:rPr>
          <w:rFonts w:ascii="Times New Roman" w:cs="Times New Roman" w:eastAsia="Times New Roman" w:hAnsi="Times New Roman"/>
          <w:sz w:val="24"/>
          <w:szCs w:val="24"/>
          <w:rtl w:val="0"/>
        </w:rPr>
        <w:t xml:space="preserve">. Retrieved from https://www.britannica.com/topic/anarchism</w:t>
      </w:r>
    </w:p>
    <w:p w:rsidR="00000000" w:rsidDel="00000000" w:rsidP="00000000" w:rsidRDefault="00000000" w:rsidRPr="00000000" w14:paraId="0000000B">
      <w:pPr>
        <w:spacing w:line="24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ind w:left="720" w:hanging="720"/>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16.03.2018</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 Topic Proposal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