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  <w:t xml:space="preserve">Bstieler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Edding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  <w:t>Bstieler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  <w:t>Bstieler + Moser:</w:t>
      </w:r>
      <w:r>
        <w:tab/>
        <w:t>- Schaltung für Fahrzueg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  <w:t>Bstieler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evt. Treiberbaustein ???</w:t>
      </w:r>
    </w:p>
    <w:p w:rsidR="00B53C4B" w:rsidRDefault="00B53C4B" w:rsidP="00E071F9">
      <w:r>
        <w:t>06.10.2014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rebootet Arduino ständig wenn Versorgung üb</w:t>
      </w:r>
      <w:r w:rsidR="004D383A">
        <w:t xml:space="preserve">er Batterie kommt </w:t>
      </w:r>
    </w:p>
    <w:sectPr w:rsidR="00B53C4B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071F9"/>
    <w:rsid w:val="002908E2"/>
    <w:rsid w:val="00463DA1"/>
    <w:rsid w:val="00476A39"/>
    <w:rsid w:val="004D383A"/>
    <w:rsid w:val="004E2BDE"/>
    <w:rsid w:val="00544F30"/>
    <w:rsid w:val="007C6A52"/>
    <w:rsid w:val="009C2FD9"/>
    <w:rsid w:val="00B21259"/>
    <w:rsid w:val="00B537F9"/>
    <w:rsid w:val="00B53C4B"/>
    <w:rsid w:val="00D27015"/>
    <w:rsid w:val="00DB5D2A"/>
    <w:rsid w:val="00E071F9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6</cp:revision>
  <cp:lastPrinted>2014-10-23T12:39:00Z</cp:lastPrinted>
  <dcterms:created xsi:type="dcterms:W3CDTF">2014-10-23T12:35:00Z</dcterms:created>
  <dcterms:modified xsi:type="dcterms:W3CDTF">2014-11-06T13:40:00Z</dcterms:modified>
</cp:coreProperties>
</file>