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8"/>
          <w:szCs w:val="48"/>
        </w:rPr>
      </w:pPr>
      <w:r w:rsidDel="00000000" w:rsidR="00000000" w:rsidRPr="00000000">
        <w:rPr>
          <w:rtl w:val="0"/>
        </w:rPr>
      </w:r>
    </w:p>
    <w:p w:rsidR="00000000" w:rsidDel="00000000" w:rsidP="00000000" w:rsidRDefault="00000000" w:rsidRPr="00000000" w14:paraId="00000002">
      <w:pPr>
        <w:rPr>
          <w:sz w:val="48"/>
          <w:szCs w:val="4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trHeight w:val="68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Equipo # 2</w:t>
            </w:r>
          </w:p>
          <w:p w:rsidR="00000000" w:rsidDel="00000000" w:rsidP="00000000" w:rsidRDefault="00000000" w:rsidRPr="00000000" w14:paraId="0000000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Monserrat Moguel</w:t>
            </w:r>
          </w:p>
          <w:p w:rsidR="00000000" w:rsidDel="00000000" w:rsidP="00000000" w:rsidRDefault="00000000" w:rsidRPr="00000000" w14:paraId="0000000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Irving Báez</w:t>
            </w:r>
          </w:p>
          <w:p w:rsidR="00000000" w:rsidDel="00000000" w:rsidP="00000000" w:rsidRDefault="00000000" w:rsidRPr="00000000" w14:paraId="00000006">
            <w:pPr>
              <w:widowControl w:val="0"/>
              <w:numPr>
                <w:ilvl w:val="0"/>
                <w:numId w:val="1"/>
              </w:numPr>
              <w:spacing w:line="240" w:lineRule="auto"/>
              <w:ind w:left="720" w:hanging="360"/>
              <w:rPr>
                <w:sz w:val="24"/>
                <w:szCs w:val="24"/>
              </w:rPr>
            </w:pPr>
            <w:r w:rsidDel="00000000" w:rsidR="00000000" w:rsidRPr="00000000">
              <w:rPr>
                <w:sz w:val="24"/>
                <w:szCs w:val="24"/>
                <w:rtl w:val="0"/>
              </w:rPr>
              <w:t xml:space="preserve">José Ávila</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sz w:val="24"/>
                <w:szCs w:val="24"/>
                <w:rtl w:val="0"/>
              </w:rPr>
              <w:t xml:space="preserve">Proyecto:</w:t>
            </w:r>
          </w:p>
          <w:p w:rsidR="00000000" w:rsidDel="00000000" w:rsidP="00000000" w:rsidRDefault="00000000" w:rsidRPr="00000000" w14:paraId="00000008">
            <w:pPr>
              <w:widowControl w:val="0"/>
              <w:spacing w:line="240" w:lineRule="auto"/>
              <w:ind w:left="0" w:firstLine="0"/>
              <w:rPr>
                <w:sz w:val="24"/>
                <w:szCs w:val="24"/>
              </w:rPr>
            </w:pPr>
            <w:r w:rsidDel="00000000" w:rsidR="00000000" w:rsidRPr="00000000">
              <w:rPr>
                <w:sz w:val="24"/>
                <w:szCs w:val="24"/>
                <w:rtl w:val="0"/>
              </w:rPr>
              <w:t xml:space="preserve">Help Through Guidance.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Revisión #2.</w:t>
            </w:r>
          </w:p>
        </w:tc>
      </w:tr>
      <w:tr>
        <w:trPr>
          <w:trHeight w:val="68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8"/>
                <w:szCs w:val="4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11/Abril/2019</w:t>
            </w:r>
          </w:p>
        </w:tc>
      </w:tr>
    </w:tbl>
    <w:p w:rsidR="00000000" w:rsidDel="00000000" w:rsidP="00000000" w:rsidRDefault="00000000" w:rsidRPr="00000000" w14:paraId="0000000C">
      <w:pPr>
        <w:rPr>
          <w:sz w:val="48"/>
          <w:szCs w:val="48"/>
        </w:rPr>
      </w:pPr>
      <w:r w:rsidDel="00000000" w:rsidR="00000000" w:rsidRPr="00000000">
        <w:rPr>
          <w:rtl w:val="0"/>
        </w:rPr>
      </w:r>
    </w:p>
    <w:p w:rsidR="00000000" w:rsidDel="00000000" w:rsidP="00000000" w:rsidRDefault="00000000" w:rsidRPr="00000000" w14:paraId="0000000D">
      <w:pPr>
        <w:rPr>
          <w:sz w:val="48"/>
          <w:szCs w:val="48"/>
        </w:rPr>
      </w:pPr>
      <w:r w:rsidDel="00000000" w:rsidR="00000000" w:rsidRPr="00000000">
        <w:rPr>
          <w:rtl w:val="0"/>
        </w:rPr>
      </w:r>
    </w:p>
    <w:p w:rsidR="00000000" w:rsidDel="00000000" w:rsidP="00000000" w:rsidRDefault="00000000" w:rsidRPr="00000000" w14:paraId="0000000E">
      <w:pPr>
        <w:rPr>
          <w:sz w:val="60"/>
          <w:szCs w:val="60"/>
          <w:u w:val="single"/>
        </w:rPr>
      </w:pPr>
      <w:r w:rsidDel="00000000" w:rsidR="00000000" w:rsidRPr="00000000">
        <w:rPr>
          <w:sz w:val="60"/>
          <w:szCs w:val="60"/>
          <w:u w:val="single"/>
          <w:rtl w:val="0"/>
        </w:rPr>
        <w:t xml:space="preserve">DOCUMENTO DE PLAN ANÁLISIS DE DISEÑO</w:t>
      </w:r>
    </w:p>
    <w:p w:rsidR="00000000" w:rsidDel="00000000" w:rsidP="00000000" w:rsidRDefault="00000000" w:rsidRPr="00000000" w14:paraId="0000000F">
      <w:pPr>
        <w:rPr>
          <w:sz w:val="48"/>
          <w:szCs w:val="48"/>
        </w:rPr>
      </w:pPr>
      <w:r w:rsidDel="00000000" w:rsidR="00000000" w:rsidRPr="00000000">
        <w:rPr>
          <w:rtl w:val="0"/>
        </w:rPr>
      </w:r>
    </w:p>
    <w:p w:rsidR="00000000" w:rsidDel="00000000" w:rsidP="00000000" w:rsidRDefault="00000000" w:rsidRPr="00000000" w14:paraId="00000010">
      <w:pPr>
        <w:rPr>
          <w:sz w:val="48"/>
          <w:szCs w:val="48"/>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48"/>
          <w:szCs w:val="48"/>
          <w:rtl w:val="0"/>
        </w:rPr>
        <w:t xml:space="preserve">HELP THROUGH GUIDANCE. </w:t>
      </w:r>
      <w:r w:rsidDel="00000000" w:rsidR="00000000" w:rsidRPr="00000000">
        <w:rPr>
          <w:sz w:val="20"/>
          <w:szCs w:val="20"/>
          <w:rtl w:val="0"/>
        </w:rPr>
        <w:t xml:space="preserve">Versión 1.0</w:t>
      </w:r>
    </w:p>
    <w:p w:rsidR="00000000" w:rsidDel="00000000" w:rsidP="00000000" w:rsidRDefault="00000000" w:rsidRPr="00000000" w14:paraId="00000012">
      <w:pPr>
        <w:rPr>
          <w:i w:val="1"/>
          <w:sz w:val="36"/>
          <w:szCs w:val="36"/>
        </w:rPr>
      </w:pPr>
      <w:r w:rsidDel="00000000" w:rsidR="00000000" w:rsidRPr="00000000">
        <w:rPr>
          <w:i w:val="1"/>
          <w:sz w:val="36"/>
          <w:szCs w:val="36"/>
          <w:rtl w:val="0"/>
        </w:rPr>
        <w:t xml:space="preserve">“Desarrollando ayuda para todas las personas.”</w:t>
      </w:r>
    </w:p>
    <w:p w:rsidR="00000000" w:rsidDel="00000000" w:rsidP="00000000" w:rsidRDefault="00000000" w:rsidRPr="00000000" w14:paraId="00000013">
      <w:pPr>
        <w:rPr>
          <w:i w:val="1"/>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rtl w:val="0"/>
        </w:rPr>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Contenido</w:t>
      </w:r>
    </w:p>
    <w:p w:rsidR="00000000" w:rsidDel="00000000" w:rsidP="00000000" w:rsidRDefault="00000000" w:rsidRPr="00000000" w14:paraId="0000001D">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adw0b8yxw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_7adw0b8yxwlu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yigy5s7ge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2.Escenario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_ryigy5s7gem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i5eg9wvix2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3.Lista de pasos.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_ni5eg9wvix2v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hnpgve4q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4.Plán.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_6hnpgve4ql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60" w:line="240" w:lineRule="auto"/>
            <w:ind w:left="360" w:firstLine="0"/>
            <w:rPr/>
          </w:pPr>
          <w:hyperlink w:anchor="_aggi3vybw0oc">
            <w:r w:rsidDel="00000000" w:rsidR="00000000" w:rsidRPr="00000000">
              <w:rPr>
                <w:rtl w:val="0"/>
              </w:rPr>
              <w:t xml:space="preserve">4.1.Ejecución del KML</w:t>
            </w:r>
          </w:hyperlink>
          <w:r w:rsidDel="00000000" w:rsidR="00000000" w:rsidRPr="00000000">
            <w:rPr>
              <w:rtl w:val="0"/>
            </w:rPr>
            <w:tab/>
          </w:r>
          <w:r w:rsidDel="00000000" w:rsidR="00000000" w:rsidRPr="00000000">
            <w:fldChar w:fldCharType="begin"/>
            <w:instrText xml:space="preserve"> PAGEREF _aggi3vybw0oc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rPr/>
      </w:pPr>
      <w:bookmarkStart w:colFirst="0" w:colLast="0" w:name="_7adw0b8yxwlu" w:id="0"/>
      <w:bookmarkEnd w:id="0"/>
      <w:r w:rsidDel="00000000" w:rsidR="00000000" w:rsidRPr="00000000">
        <w:rPr>
          <w:rtl w:val="0"/>
        </w:rPr>
        <w:t xml:space="preserve">1.</w:t>
      </w:r>
      <w:r w:rsidDel="00000000" w:rsidR="00000000" w:rsidRPr="00000000">
        <w:rPr>
          <w:rtl w:val="0"/>
        </w:rPr>
        <w:t xml:space="preserve">INTRODUCCIÓN</w:t>
      </w:r>
    </w:p>
    <w:p w:rsidR="00000000" w:rsidDel="00000000" w:rsidP="00000000" w:rsidRDefault="00000000" w:rsidRPr="00000000" w14:paraId="00000044">
      <w:pPr>
        <w:rPr>
          <w:sz w:val="24"/>
          <w:szCs w:val="24"/>
        </w:rPr>
      </w:pPr>
      <w:r w:rsidDel="00000000" w:rsidR="00000000" w:rsidRPr="00000000">
        <w:rPr>
          <w:sz w:val="24"/>
          <w:szCs w:val="24"/>
          <w:rtl w:val="0"/>
        </w:rPr>
        <w:t xml:space="preserve">Se ha optado por tomar uno de los casos de uso que registrados con la intención de analizar el diseño de la interfaz del usuario, presentando y llevando a cabo uno de los escenarios posibles, suponiendo que este se lleve a cabo de manera exitosa. Posteriormente a esta elección se llevará a cabo por uno de los usuarios identificados en el caso de uso, con la intención de conocer el tiempo que le lleva realizar una tarea de principio a fin.  </w:t>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pStyle w:val="Heading1"/>
        <w:rPr/>
      </w:pPr>
      <w:bookmarkStart w:colFirst="0" w:colLast="0" w:name="_ryigy5s7gem" w:id="1"/>
      <w:bookmarkEnd w:id="1"/>
      <w:r w:rsidDel="00000000" w:rsidR="00000000" w:rsidRPr="00000000">
        <w:rPr>
          <w:rtl w:val="0"/>
        </w:rPr>
        <w:t xml:space="preserve">2.</w:t>
      </w:r>
      <w:r w:rsidDel="00000000" w:rsidR="00000000" w:rsidRPr="00000000">
        <w:rPr>
          <w:rtl w:val="0"/>
        </w:rPr>
        <w:t xml:space="preserve">Escenario </w:t>
      </w:r>
    </w:p>
    <w:p w:rsidR="00000000" w:rsidDel="00000000" w:rsidP="00000000" w:rsidRDefault="00000000" w:rsidRPr="00000000" w14:paraId="00000047">
      <w:pPr>
        <w:jc w:val="both"/>
        <w:rPr>
          <w:i w:val="1"/>
          <w:sz w:val="24"/>
          <w:szCs w:val="24"/>
        </w:rPr>
      </w:pPr>
      <w:r w:rsidDel="00000000" w:rsidR="00000000" w:rsidRPr="00000000">
        <w:rPr>
          <w:i w:val="1"/>
          <w:sz w:val="24"/>
          <w:szCs w:val="24"/>
          <w:rtl w:val="0"/>
        </w:rPr>
        <w:t xml:space="preserve">Auris es una mujer de 49 años, con estudios a nivel preparatoria, que radica en la ciudad de Kanasín, Yucatán. Hoy, lunes, su hijo cumple 3 dias con diarrea. A pesar de la medicación “tradicional” bajo la que ha estado, no consigue detener los malestares y síntomas de la enfermedad. Auris no sabe que hacer, es una señora que trabaja para una empresa, sin embargo, a dos días de la quincena, le es imposible poder pagar una consulta médica particular en algún consultorio cercano. Esta desesperada, y lo único que puede hacer es acudir al IMSS con el que ella cuenta por ser trabajadora de la empresa donde labora. Su hijo tiene dos meses que inició de nueva cuenta con sus estudios, por lo que ella sabe que, él está dado de baja por el tiempo que dejó de estudiar siendo ya mayor de edad.</w:t>
      </w:r>
    </w:p>
    <w:p w:rsidR="00000000" w:rsidDel="00000000" w:rsidP="00000000" w:rsidRDefault="00000000" w:rsidRPr="00000000" w14:paraId="00000048">
      <w:pPr>
        <w:jc w:val="both"/>
        <w:rPr>
          <w:i w:val="1"/>
          <w:sz w:val="24"/>
          <w:szCs w:val="24"/>
        </w:rPr>
      </w:pPr>
      <w:r w:rsidDel="00000000" w:rsidR="00000000" w:rsidRPr="00000000">
        <w:rPr>
          <w:rtl w:val="0"/>
        </w:rPr>
      </w:r>
    </w:p>
    <w:p w:rsidR="00000000" w:rsidDel="00000000" w:rsidP="00000000" w:rsidRDefault="00000000" w:rsidRPr="00000000" w14:paraId="00000049">
      <w:pPr>
        <w:jc w:val="both"/>
        <w:rPr>
          <w:i w:val="1"/>
          <w:sz w:val="24"/>
          <w:szCs w:val="24"/>
        </w:rPr>
      </w:pPr>
      <w:r w:rsidDel="00000000" w:rsidR="00000000" w:rsidRPr="00000000">
        <w:rPr>
          <w:i w:val="1"/>
          <w:sz w:val="24"/>
          <w:szCs w:val="24"/>
          <w:rtl w:val="0"/>
        </w:rPr>
        <w:t xml:space="preserve"> Por los estudios de su hijo, ella sabe que puede darle de alta nuevamente y recibir la atención médica que él necesita. La cuestión es, que hace mucho no realiza ella este proceso y no conoce cuales puedan ser los nuevos requisitos para darle de alta a su hijo. Le preocupa más el llegar y no poder realizar el trámite por falta de algún documento, ya que además de perder tiempo, perdería dinero que le costaría llegar al IMSS al cual pertenece. </w:t>
      </w:r>
    </w:p>
    <w:p w:rsidR="00000000" w:rsidDel="00000000" w:rsidP="00000000" w:rsidRDefault="00000000" w:rsidRPr="00000000" w14:paraId="0000004A">
      <w:pPr>
        <w:jc w:val="both"/>
        <w:rPr>
          <w:i w:val="1"/>
          <w:sz w:val="24"/>
          <w:szCs w:val="24"/>
        </w:rPr>
      </w:pPr>
      <w:r w:rsidDel="00000000" w:rsidR="00000000" w:rsidRPr="00000000">
        <w:rPr>
          <w:rtl w:val="0"/>
        </w:rPr>
      </w:r>
    </w:p>
    <w:p w:rsidR="00000000" w:rsidDel="00000000" w:rsidP="00000000" w:rsidRDefault="00000000" w:rsidRPr="00000000" w14:paraId="0000004B">
      <w:pPr>
        <w:jc w:val="both"/>
        <w:rPr>
          <w:i w:val="1"/>
          <w:sz w:val="24"/>
          <w:szCs w:val="24"/>
        </w:rPr>
      </w:pPr>
      <w:r w:rsidDel="00000000" w:rsidR="00000000" w:rsidRPr="00000000">
        <w:rPr>
          <w:i w:val="1"/>
          <w:sz w:val="24"/>
          <w:szCs w:val="24"/>
          <w:rtl w:val="0"/>
        </w:rPr>
        <w:t xml:space="preserve">Su hijo entonces le habla del módulo HTG, que está ubicada en el kiosco del centro, a tres cuadras de su casa. Él le cuenta que la mamá de un compañero de la escuela, averigüo de un trámite por medio de ese módulo, y además le recalca lo fácil que fue para ella el poder obtener información. Le explicó que el módulo, era una “maquinita” donde por medio de botones, seleccionaría la información que necesitaba. Auris acude al módulo HTG, y consigue la información que necesitaba sin necesidad de toparse tanto con aparatos móviles, con los que por cierto, no tiene una buena relación. Así logra conocer los requisitos específicos que necesitaba y acude a darle de alta a su hijo, quien consulta de manera rápida y gratuita en el IMSS.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rPr/>
      </w:pPr>
      <w:bookmarkStart w:colFirst="0" w:colLast="0" w:name="_ni5eg9wvix2v" w:id="2"/>
      <w:bookmarkEnd w:id="2"/>
      <w:r w:rsidDel="00000000" w:rsidR="00000000" w:rsidRPr="00000000">
        <w:rPr>
          <w:rtl w:val="0"/>
        </w:rPr>
        <w:t xml:space="preserve">3.Lista de pasos.</w:t>
      </w:r>
    </w:p>
    <w:p w:rsidR="00000000" w:rsidDel="00000000" w:rsidP="00000000" w:rsidRDefault="00000000" w:rsidRPr="00000000" w14:paraId="0000004E">
      <w:pPr>
        <w:rPr/>
      </w:pPr>
      <w:r w:rsidDel="00000000" w:rsidR="00000000" w:rsidRPr="00000000">
        <w:rPr>
          <w:rtl w:val="0"/>
        </w:rPr>
        <w:t xml:space="preserve">A continuación se presenta una lista de pasos que </w:t>
      </w:r>
      <w:r w:rsidDel="00000000" w:rsidR="00000000" w:rsidRPr="00000000">
        <w:rPr>
          <w:rtl w:val="0"/>
        </w:rPr>
        <w:t xml:space="preserve">Auris</w:t>
      </w:r>
      <w:r w:rsidDel="00000000" w:rsidR="00000000" w:rsidRPr="00000000">
        <w:rPr>
          <w:rtl w:val="0"/>
        </w:rPr>
        <w:t xml:space="preserve"> debe realizar para llevar a cabo la tarea que desea dentro de la aplicación: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1.Llevar una de sus manos a la palanca por debajo de la pantalla. </w:t>
      </w:r>
    </w:p>
    <w:p w:rsidR="00000000" w:rsidDel="00000000" w:rsidP="00000000" w:rsidRDefault="00000000" w:rsidRPr="00000000" w14:paraId="00000051">
      <w:pPr>
        <w:rPr/>
      </w:pPr>
      <w:r w:rsidDel="00000000" w:rsidR="00000000" w:rsidRPr="00000000">
        <w:rPr>
          <w:rtl w:val="0"/>
        </w:rPr>
        <w:t xml:space="preserve">2.Mover la palanca para indicar alguna de las 3 opciones presentadas. </w:t>
      </w:r>
    </w:p>
    <w:p w:rsidR="00000000" w:rsidDel="00000000" w:rsidP="00000000" w:rsidRDefault="00000000" w:rsidRPr="00000000" w14:paraId="00000052">
      <w:pPr>
        <w:rPr/>
      </w:pPr>
      <w:r w:rsidDel="00000000" w:rsidR="00000000" w:rsidRPr="00000000">
        <w:rPr>
          <w:rtl w:val="0"/>
        </w:rPr>
        <w:t xml:space="preserve">3.Llevar la mano ahora a la sección de botones. </w:t>
      </w:r>
    </w:p>
    <w:p w:rsidR="00000000" w:rsidDel="00000000" w:rsidP="00000000" w:rsidRDefault="00000000" w:rsidRPr="00000000" w14:paraId="00000053">
      <w:pPr>
        <w:rPr/>
      </w:pPr>
      <w:r w:rsidDel="00000000" w:rsidR="00000000" w:rsidRPr="00000000">
        <w:rPr>
          <w:rtl w:val="0"/>
        </w:rPr>
        <w:t xml:space="preserve">4.Oprimir el botón color verde para acceder a la opción.</w:t>
      </w:r>
    </w:p>
    <w:p w:rsidR="00000000" w:rsidDel="00000000" w:rsidP="00000000" w:rsidRDefault="00000000" w:rsidRPr="00000000" w14:paraId="00000054">
      <w:pPr>
        <w:rPr/>
      </w:pPr>
      <w:r w:rsidDel="00000000" w:rsidR="00000000" w:rsidRPr="00000000">
        <w:rPr>
          <w:rtl w:val="0"/>
        </w:rPr>
        <w:t xml:space="preserve">5.Llevar una de sus manos a la palanca por debajo de la pantalla. </w:t>
      </w:r>
    </w:p>
    <w:p w:rsidR="00000000" w:rsidDel="00000000" w:rsidP="00000000" w:rsidRDefault="00000000" w:rsidRPr="00000000" w14:paraId="00000055">
      <w:pPr>
        <w:rPr/>
      </w:pPr>
      <w:r w:rsidDel="00000000" w:rsidR="00000000" w:rsidRPr="00000000">
        <w:rPr>
          <w:rtl w:val="0"/>
        </w:rPr>
        <w:t xml:space="preserve">6.Mover la palanca para indicar una de las opciones disponibles.</w:t>
      </w:r>
    </w:p>
    <w:p w:rsidR="00000000" w:rsidDel="00000000" w:rsidP="00000000" w:rsidRDefault="00000000" w:rsidRPr="00000000" w14:paraId="00000056">
      <w:pPr>
        <w:rPr/>
      </w:pPr>
      <w:r w:rsidDel="00000000" w:rsidR="00000000" w:rsidRPr="00000000">
        <w:rPr>
          <w:rtl w:val="0"/>
        </w:rPr>
        <w:t xml:space="preserve">7.Llevar la mano a la sección de botones. </w:t>
      </w:r>
    </w:p>
    <w:p w:rsidR="00000000" w:rsidDel="00000000" w:rsidP="00000000" w:rsidRDefault="00000000" w:rsidRPr="00000000" w14:paraId="00000057">
      <w:pPr>
        <w:rPr/>
      </w:pPr>
      <w:r w:rsidDel="00000000" w:rsidR="00000000" w:rsidRPr="00000000">
        <w:rPr>
          <w:rtl w:val="0"/>
        </w:rPr>
        <w:t xml:space="preserve">8.Oprimir el botón color verde para acceder a la opción. </w:t>
      </w:r>
    </w:p>
    <w:p w:rsidR="00000000" w:rsidDel="00000000" w:rsidP="00000000" w:rsidRDefault="00000000" w:rsidRPr="00000000" w14:paraId="00000058">
      <w:pPr>
        <w:rPr/>
      </w:pPr>
      <w:r w:rsidDel="00000000" w:rsidR="00000000" w:rsidRPr="00000000">
        <w:rPr>
          <w:rtl w:val="0"/>
        </w:rPr>
        <w:t xml:space="preserve">9.Llevar una de sus manos a la palanca por debajo de la pantalla.</w:t>
      </w:r>
    </w:p>
    <w:p w:rsidR="00000000" w:rsidDel="00000000" w:rsidP="00000000" w:rsidRDefault="00000000" w:rsidRPr="00000000" w14:paraId="00000059">
      <w:pPr>
        <w:rPr/>
      </w:pPr>
      <w:r w:rsidDel="00000000" w:rsidR="00000000" w:rsidRPr="00000000">
        <w:rPr>
          <w:rtl w:val="0"/>
        </w:rPr>
        <w:t xml:space="preserve">10.Mover la palanca para indicar la opción de imprimir.</w:t>
      </w:r>
    </w:p>
    <w:p w:rsidR="00000000" w:rsidDel="00000000" w:rsidP="00000000" w:rsidRDefault="00000000" w:rsidRPr="00000000" w14:paraId="0000005A">
      <w:pPr>
        <w:rPr/>
      </w:pPr>
      <w:r w:rsidDel="00000000" w:rsidR="00000000" w:rsidRPr="00000000">
        <w:rPr>
          <w:rtl w:val="0"/>
        </w:rPr>
        <w:t xml:space="preserve">11.Llevar la mano a la sección de botones. </w:t>
      </w:r>
    </w:p>
    <w:p w:rsidR="00000000" w:rsidDel="00000000" w:rsidP="00000000" w:rsidRDefault="00000000" w:rsidRPr="00000000" w14:paraId="0000005B">
      <w:pPr>
        <w:rPr/>
      </w:pPr>
      <w:r w:rsidDel="00000000" w:rsidR="00000000" w:rsidRPr="00000000">
        <w:rPr>
          <w:rtl w:val="0"/>
        </w:rPr>
        <w:t xml:space="preserve">12.Oprimir el botón color verde para acceder a la opción.</w:t>
      </w:r>
    </w:p>
    <w:p w:rsidR="00000000" w:rsidDel="00000000" w:rsidP="00000000" w:rsidRDefault="00000000" w:rsidRPr="00000000" w14:paraId="0000005C">
      <w:pPr>
        <w:rPr/>
      </w:pPr>
      <w:r w:rsidDel="00000000" w:rsidR="00000000" w:rsidRPr="00000000">
        <w:rPr>
          <w:rtl w:val="0"/>
        </w:rPr>
        <w:t xml:space="preserve">13.Mover la mano a la ranura de donde sale la impresión.</w:t>
      </w:r>
    </w:p>
    <w:p w:rsidR="00000000" w:rsidDel="00000000" w:rsidP="00000000" w:rsidRDefault="00000000" w:rsidRPr="00000000" w14:paraId="0000005D">
      <w:pPr>
        <w:rPr/>
      </w:pPr>
      <w:r w:rsidDel="00000000" w:rsidR="00000000" w:rsidRPr="00000000">
        <w:rPr>
          <w:rtl w:val="0"/>
        </w:rPr>
        <w:t xml:space="preserve">14.Toma la impresión obtenida.</w:t>
      </w:r>
    </w:p>
    <w:p w:rsidR="00000000" w:rsidDel="00000000" w:rsidP="00000000" w:rsidRDefault="00000000" w:rsidRPr="00000000" w14:paraId="0000005E">
      <w:pPr>
        <w:rPr/>
      </w:pPr>
      <w:r w:rsidDel="00000000" w:rsidR="00000000" w:rsidRPr="00000000">
        <w:rPr>
          <w:rtl w:val="0"/>
        </w:rPr>
        <w:t xml:space="preserve">15.Llevar la mano a la sección de botones. </w:t>
      </w:r>
    </w:p>
    <w:p w:rsidR="00000000" w:rsidDel="00000000" w:rsidP="00000000" w:rsidRDefault="00000000" w:rsidRPr="00000000" w14:paraId="0000005F">
      <w:pPr>
        <w:rPr/>
      </w:pPr>
      <w:r w:rsidDel="00000000" w:rsidR="00000000" w:rsidRPr="00000000">
        <w:rPr>
          <w:rtl w:val="0"/>
        </w:rPr>
        <w:t xml:space="preserve">16.Oprimir el botón color rojo para retroceder al menú anterior.</w:t>
      </w:r>
    </w:p>
    <w:p w:rsidR="00000000" w:rsidDel="00000000" w:rsidP="00000000" w:rsidRDefault="00000000" w:rsidRPr="00000000" w14:paraId="00000060">
      <w:pPr>
        <w:rPr/>
      </w:pPr>
      <w:r w:rsidDel="00000000" w:rsidR="00000000" w:rsidRPr="00000000">
        <w:rPr>
          <w:rtl w:val="0"/>
        </w:rPr>
        <w:t xml:space="preserve">17.Oprimir el botón color rojo para retroceder al menú anterior</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6hnpgve4ql" w:id="3"/>
      <w:bookmarkEnd w:id="3"/>
      <w:r w:rsidDel="00000000" w:rsidR="00000000" w:rsidRPr="00000000">
        <w:rPr>
          <w:rtl w:val="0"/>
        </w:rPr>
        <w:t xml:space="preserve">4.Plán. </w:t>
      </w:r>
    </w:p>
    <w:p w:rsidR="00000000" w:rsidDel="00000000" w:rsidP="00000000" w:rsidRDefault="00000000" w:rsidRPr="00000000" w14:paraId="00000072">
      <w:pPr>
        <w:rPr/>
      </w:pPr>
      <w:r w:rsidDel="00000000" w:rsidR="00000000" w:rsidRPr="00000000">
        <w:rPr>
          <w:rtl w:val="0"/>
        </w:rPr>
        <w:t xml:space="preserve">Ya teniendo la serie de pasos, se procederá a asignar operadores según la metodología de KLM, donde se tomarán los siguientes aspectos:</w:t>
      </w:r>
    </w:p>
    <w:p w:rsidR="00000000" w:rsidDel="00000000" w:rsidP="00000000" w:rsidRDefault="00000000" w:rsidRPr="00000000" w14:paraId="00000073">
      <w:pPr>
        <w:numPr>
          <w:ilvl w:val="0"/>
          <w:numId w:val="2"/>
        </w:numPr>
        <w:ind w:left="720" w:hanging="360"/>
        <w:rPr>
          <w:u w:val="none"/>
        </w:rPr>
      </w:pPr>
      <w:r w:rsidDel="00000000" w:rsidR="00000000" w:rsidRPr="00000000">
        <w:rPr>
          <w:rtl w:val="0"/>
        </w:rPr>
        <w:t xml:space="preserve">Se tomarán en cuenta los movimientos en la interfaz gráfica, los movimientos con palanca, y cada una de los movimientos utilizados.</w:t>
      </w:r>
    </w:p>
    <w:p w:rsidR="00000000" w:rsidDel="00000000" w:rsidP="00000000" w:rsidRDefault="00000000" w:rsidRPr="00000000" w14:paraId="00000074">
      <w:pPr>
        <w:numPr>
          <w:ilvl w:val="0"/>
          <w:numId w:val="2"/>
        </w:numPr>
        <w:ind w:left="720" w:hanging="360"/>
        <w:rPr>
          <w:u w:val="none"/>
        </w:rPr>
      </w:pPr>
      <w:r w:rsidDel="00000000" w:rsidR="00000000" w:rsidRPr="00000000">
        <w:rPr>
          <w:rtl w:val="0"/>
        </w:rPr>
        <w:t xml:space="preserve">Se estimará tiempo con cada uno de estos movimientos tomando en cuenta el que transcurre incluso para hacer un cambio.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b w:val="1"/>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Tiempo Estimado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K </w:t>
            </w:r>
            <w:r w:rsidDel="00000000" w:rsidR="00000000" w:rsidRPr="00000000">
              <w:rPr>
                <w:rtl w:val="0"/>
              </w:rPr>
              <w:t xml:space="preserve">Llevar una mano a la palanca, zona de botones o ranura de impresión.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 </w:t>
            </w:r>
            <w:r w:rsidDel="00000000" w:rsidR="00000000" w:rsidRPr="00000000">
              <w:rPr>
                <w:rtl w:val="0"/>
              </w:rPr>
              <w:t xml:space="preserve">Mover la mano hacia una de las opciones presentadas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 </w:t>
            </w:r>
            <w:r w:rsidDel="00000000" w:rsidR="00000000" w:rsidRPr="00000000">
              <w:rPr>
                <w:rtl w:val="0"/>
              </w:rPr>
              <w:t xml:space="preserve">Presionar alguno de los botones ubicados en la zona de botones.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Segundos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I</w:t>
            </w:r>
            <w:r w:rsidDel="00000000" w:rsidR="00000000" w:rsidRPr="00000000">
              <w:rPr>
                <w:rtl w:val="0"/>
              </w:rPr>
              <w:t xml:space="preserve"> Tomar impresión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Segundos</w:t>
            </w:r>
          </w:p>
        </w:tc>
      </w:tr>
    </w:tbl>
    <w:p w:rsidR="00000000" w:rsidDel="00000000" w:rsidP="00000000" w:rsidRDefault="00000000" w:rsidRPr="00000000" w14:paraId="00000081">
      <w:pPr>
        <w:ind w:left="0" w:firstLine="0"/>
        <w:rPr>
          <w:b w:val="1"/>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rtl w:val="0"/>
        </w:rPr>
      </w:r>
    </w:p>
    <w:p w:rsidR="00000000" w:rsidDel="00000000" w:rsidP="00000000" w:rsidRDefault="00000000" w:rsidRPr="00000000" w14:paraId="00000084">
      <w:pPr>
        <w:pStyle w:val="Heading2"/>
        <w:rPr/>
      </w:pPr>
      <w:bookmarkStart w:colFirst="0" w:colLast="0" w:name="_aggi3vybw0oc" w:id="4"/>
      <w:bookmarkEnd w:id="4"/>
      <w:r w:rsidDel="00000000" w:rsidR="00000000" w:rsidRPr="00000000">
        <w:rPr>
          <w:rtl w:val="0"/>
        </w:rPr>
        <w:t xml:space="preserve">4.1.Ejecución del KML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t xml:space="preserve">1.Llevar una de sus manos a la palanca por debajo de la pantalla. </w:t>
      </w:r>
      <w:r w:rsidDel="00000000" w:rsidR="00000000" w:rsidRPr="00000000">
        <w:rPr>
          <w:b w:val="1"/>
          <w:rtl w:val="0"/>
        </w:rPr>
        <w:t xml:space="preserve">K</w:t>
      </w:r>
    </w:p>
    <w:p w:rsidR="00000000" w:rsidDel="00000000" w:rsidP="00000000" w:rsidRDefault="00000000" w:rsidRPr="00000000" w14:paraId="00000087">
      <w:pPr>
        <w:rPr/>
      </w:pPr>
      <w:r w:rsidDel="00000000" w:rsidR="00000000" w:rsidRPr="00000000">
        <w:rPr>
          <w:rtl w:val="0"/>
        </w:rPr>
        <w:t xml:space="preserve">2.Mover la palanca para indicar alguna de las 3 opciones presentadas. </w:t>
      </w:r>
      <w:r w:rsidDel="00000000" w:rsidR="00000000" w:rsidRPr="00000000">
        <w:rPr>
          <w:b w:val="1"/>
          <w:rtl w:val="0"/>
        </w:rPr>
        <w:t xml:space="preserve">M</w:t>
      </w:r>
      <w:r w:rsidDel="00000000" w:rsidR="00000000" w:rsidRPr="00000000">
        <w:rPr>
          <w:rtl w:val="0"/>
        </w:rPr>
        <w:t xml:space="preserve"> </w:t>
      </w:r>
    </w:p>
    <w:p w:rsidR="00000000" w:rsidDel="00000000" w:rsidP="00000000" w:rsidRDefault="00000000" w:rsidRPr="00000000" w14:paraId="00000088">
      <w:pPr>
        <w:rPr>
          <w:b w:val="1"/>
        </w:rPr>
      </w:pPr>
      <w:r w:rsidDel="00000000" w:rsidR="00000000" w:rsidRPr="00000000">
        <w:rPr>
          <w:rtl w:val="0"/>
        </w:rPr>
        <w:t xml:space="preserve">3.Llevar la mano ahora a la sección de botones. </w:t>
      </w:r>
      <w:r w:rsidDel="00000000" w:rsidR="00000000" w:rsidRPr="00000000">
        <w:rPr>
          <w:b w:val="1"/>
          <w:rtl w:val="0"/>
        </w:rPr>
        <w:t xml:space="preserve">K</w:t>
      </w:r>
    </w:p>
    <w:p w:rsidR="00000000" w:rsidDel="00000000" w:rsidP="00000000" w:rsidRDefault="00000000" w:rsidRPr="00000000" w14:paraId="00000089">
      <w:pPr>
        <w:rPr>
          <w:b w:val="1"/>
        </w:rPr>
      </w:pPr>
      <w:r w:rsidDel="00000000" w:rsidR="00000000" w:rsidRPr="00000000">
        <w:rPr>
          <w:rtl w:val="0"/>
        </w:rPr>
        <w:t xml:space="preserve">4.Oprimir el botón color verde para acceder a la opción. </w:t>
      </w:r>
      <w:r w:rsidDel="00000000" w:rsidR="00000000" w:rsidRPr="00000000">
        <w:rPr>
          <w:b w:val="1"/>
          <w:rtl w:val="0"/>
        </w:rPr>
        <w:t xml:space="preserve">B</w:t>
      </w:r>
    </w:p>
    <w:p w:rsidR="00000000" w:rsidDel="00000000" w:rsidP="00000000" w:rsidRDefault="00000000" w:rsidRPr="00000000" w14:paraId="0000008A">
      <w:pPr>
        <w:rPr/>
      </w:pPr>
      <w:r w:rsidDel="00000000" w:rsidR="00000000" w:rsidRPr="00000000">
        <w:rPr>
          <w:rtl w:val="0"/>
        </w:rPr>
        <w:t xml:space="preserve">5.Llevar una de sus manos a la palanca por debajo de la pantalla. </w:t>
      </w:r>
      <w:r w:rsidDel="00000000" w:rsidR="00000000" w:rsidRPr="00000000">
        <w:rPr>
          <w:b w:val="1"/>
          <w:rtl w:val="0"/>
        </w:rPr>
        <w:t xml:space="preserve">K</w:t>
      </w:r>
      <w:r w:rsidDel="00000000" w:rsidR="00000000" w:rsidRPr="00000000">
        <w:rPr>
          <w:rtl w:val="0"/>
        </w:rPr>
        <w:t xml:space="preserve"> </w:t>
      </w:r>
    </w:p>
    <w:p w:rsidR="00000000" w:rsidDel="00000000" w:rsidP="00000000" w:rsidRDefault="00000000" w:rsidRPr="00000000" w14:paraId="0000008B">
      <w:pPr>
        <w:rPr>
          <w:b w:val="1"/>
        </w:rPr>
      </w:pPr>
      <w:r w:rsidDel="00000000" w:rsidR="00000000" w:rsidRPr="00000000">
        <w:rPr>
          <w:rtl w:val="0"/>
        </w:rPr>
        <w:t xml:space="preserve">6.Mover la palanca para indicar una de las opciones disponibles. </w:t>
      </w:r>
      <w:r w:rsidDel="00000000" w:rsidR="00000000" w:rsidRPr="00000000">
        <w:rPr>
          <w:b w:val="1"/>
          <w:rtl w:val="0"/>
        </w:rPr>
        <w:t xml:space="preserve">M</w:t>
      </w:r>
    </w:p>
    <w:p w:rsidR="00000000" w:rsidDel="00000000" w:rsidP="00000000" w:rsidRDefault="00000000" w:rsidRPr="00000000" w14:paraId="0000008C">
      <w:pPr>
        <w:rPr>
          <w:b w:val="1"/>
        </w:rPr>
      </w:pPr>
      <w:r w:rsidDel="00000000" w:rsidR="00000000" w:rsidRPr="00000000">
        <w:rPr>
          <w:rtl w:val="0"/>
        </w:rPr>
        <w:t xml:space="preserve">7.Llevar la mano a la sección de botones. </w:t>
      </w:r>
      <w:r w:rsidDel="00000000" w:rsidR="00000000" w:rsidRPr="00000000">
        <w:rPr>
          <w:b w:val="1"/>
          <w:rtl w:val="0"/>
        </w:rPr>
        <w:t xml:space="preserve">K</w:t>
      </w:r>
    </w:p>
    <w:p w:rsidR="00000000" w:rsidDel="00000000" w:rsidP="00000000" w:rsidRDefault="00000000" w:rsidRPr="00000000" w14:paraId="0000008D">
      <w:pPr>
        <w:rPr>
          <w:b w:val="1"/>
        </w:rPr>
      </w:pPr>
      <w:r w:rsidDel="00000000" w:rsidR="00000000" w:rsidRPr="00000000">
        <w:rPr>
          <w:rtl w:val="0"/>
        </w:rPr>
        <w:t xml:space="preserve">8.Oprimir el botón color verde para acceder a la opción. </w:t>
      </w:r>
      <w:r w:rsidDel="00000000" w:rsidR="00000000" w:rsidRPr="00000000">
        <w:rPr>
          <w:b w:val="1"/>
          <w:rtl w:val="0"/>
        </w:rPr>
        <w:t xml:space="preserve">B</w:t>
      </w:r>
    </w:p>
    <w:p w:rsidR="00000000" w:rsidDel="00000000" w:rsidP="00000000" w:rsidRDefault="00000000" w:rsidRPr="00000000" w14:paraId="0000008E">
      <w:pPr>
        <w:rPr>
          <w:b w:val="1"/>
        </w:rPr>
      </w:pPr>
      <w:r w:rsidDel="00000000" w:rsidR="00000000" w:rsidRPr="00000000">
        <w:rPr>
          <w:rtl w:val="0"/>
        </w:rPr>
        <w:t xml:space="preserve">9.Llevar una de sus manos a la palanca por debajo de la pantalla. </w:t>
      </w:r>
      <w:r w:rsidDel="00000000" w:rsidR="00000000" w:rsidRPr="00000000">
        <w:rPr>
          <w:b w:val="1"/>
          <w:rtl w:val="0"/>
        </w:rPr>
        <w:t xml:space="preserve">K</w:t>
      </w:r>
    </w:p>
    <w:p w:rsidR="00000000" w:rsidDel="00000000" w:rsidP="00000000" w:rsidRDefault="00000000" w:rsidRPr="00000000" w14:paraId="0000008F">
      <w:pPr>
        <w:rPr>
          <w:b w:val="1"/>
        </w:rPr>
      </w:pPr>
      <w:r w:rsidDel="00000000" w:rsidR="00000000" w:rsidRPr="00000000">
        <w:rPr>
          <w:rtl w:val="0"/>
        </w:rPr>
        <w:t xml:space="preserve">10.Mover la palanca para indicar la opción de imprimir. </w:t>
      </w:r>
      <w:r w:rsidDel="00000000" w:rsidR="00000000" w:rsidRPr="00000000">
        <w:rPr>
          <w:b w:val="1"/>
          <w:rtl w:val="0"/>
        </w:rPr>
        <w:t xml:space="preserve">M</w:t>
      </w:r>
    </w:p>
    <w:p w:rsidR="00000000" w:rsidDel="00000000" w:rsidP="00000000" w:rsidRDefault="00000000" w:rsidRPr="00000000" w14:paraId="00000090">
      <w:pPr>
        <w:rPr>
          <w:b w:val="1"/>
        </w:rPr>
      </w:pPr>
      <w:r w:rsidDel="00000000" w:rsidR="00000000" w:rsidRPr="00000000">
        <w:rPr>
          <w:rtl w:val="0"/>
        </w:rPr>
        <w:t xml:space="preserve">11.Llevar la mano a la sección de botones. </w:t>
      </w:r>
      <w:r w:rsidDel="00000000" w:rsidR="00000000" w:rsidRPr="00000000">
        <w:rPr>
          <w:b w:val="1"/>
          <w:rtl w:val="0"/>
        </w:rPr>
        <w:t xml:space="preserve">K</w:t>
      </w:r>
    </w:p>
    <w:p w:rsidR="00000000" w:rsidDel="00000000" w:rsidP="00000000" w:rsidRDefault="00000000" w:rsidRPr="00000000" w14:paraId="00000091">
      <w:pPr>
        <w:rPr>
          <w:b w:val="1"/>
        </w:rPr>
      </w:pPr>
      <w:r w:rsidDel="00000000" w:rsidR="00000000" w:rsidRPr="00000000">
        <w:rPr>
          <w:rtl w:val="0"/>
        </w:rPr>
        <w:t xml:space="preserve">12.Oprimir el botón color verde para acceder a la opción.</w:t>
      </w:r>
      <w:r w:rsidDel="00000000" w:rsidR="00000000" w:rsidRPr="00000000">
        <w:rPr>
          <w:b w:val="1"/>
          <w:rtl w:val="0"/>
        </w:rPr>
        <w:t xml:space="preserve"> B</w:t>
      </w:r>
    </w:p>
    <w:p w:rsidR="00000000" w:rsidDel="00000000" w:rsidP="00000000" w:rsidRDefault="00000000" w:rsidRPr="00000000" w14:paraId="00000092">
      <w:pPr>
        <w:rPr>
          <w:b w:val="1"/>
        </w:rPr>
      </w:pPr>
      <w:r w:rsidDel="00000000" w:rsidR="00000000" w:rsidRPr="00000000">
        <w:rPr>
          <w:rtl w:val="0"/>
        </w:rPr>
        <w:t xml:space="preserve">13.Llevar la mano a la ranura de donde sale la impresión. </w:t>
      </w:r>
      <w:r w:rsidDel="00000000" w:rsidR="00000000" w:rsidRPr="00000000">
        <w:rPr>
          <w:b w:val="1"/>
          <w:rtl w:val="0"/>
        </w:rPr>
        <w:t xml:space="preserve">K</w:t>
      </w:r>
    </w:p>
    <w:p w:rsidR="00000000" w:rsidDel="00000000" w:rsidP="00000000" w:rsidRDefault="00000000" w:rsidRPr="00000000" w14:paraId="00000093">
      <w:pPr>
        <w:rPr>
          <w:b w:val="1"/>
        </w:rPr>
      </w:pPr>
      <w:r w:rsidDel="00000000" w:rsidR="00000000" w:rsidRPr="00000000">
        <w:rPr>
          <w:rtl w:val="0"/>
        </w:rPr>
        <w:t xml:space="preserve">14.Toma la impresión obtenida. </w:t>
      </w:r>
      <w:r w:rsidDel="00000000" w:rsidR="00000000" w:rsidRPr="00000000">
        <w:rPr>
          <w:b w:val="1"/>
          <w:rtl w:val="0"/>
        </w:rPr>
        <w:t xml:space="preserve">I</w:t>
      </w:r>
    </w:p>
    <w:p w:rsidR="00000000" w:rsidDel="00000000" w:rsidP="00000000" w:rsidRDefault="00000000" w:rsidRPr="00000000" w14:paraId="00000094">
      <w:pPr>
        <w:rPr/>
      </w:pPr>
      <w:r w:rsidDel="00000000" w:rsidR="00000000" w:rsidRPr="00000000">
        <w:rPr>
          <w:rtl w:val="0"/>
        </w:rPr>
        <w:t xml:space="preserve">15.Llevar la mano a la sección de botones. </w:t>
      </w:r>
      <w:r w:rsidDel="00000000" w:rsidR="00000000" w:rsidRPr="00000000">
        <w:rPr>
          <w:b w:val="1"/>
          <w:rtl w:val="0"/>
        </w:rPr>
        <w:t xml:space="preserve">K</w:t>
      </w:r>
      <w:r w:rsidDel="00000000" w:rsidR="00000000" w:rsidRPr="00000000">
        <w:rPr>
          <w:rtl w:val="0"/>
        </w:rPr>
        <w:t xml:space="preserve"> </w:t>
      </w:r>
    </w:p>
    <w:p w:rsidR="00000000" w:rsidDel="00000000" w:rsidP="00000000" w:rsidRDefault="00000000" w:rsidRPr="00000000" w14:paraId="00000095">
      <w:pPr>
        <w:rPr>
          <w:b w:val="1"/>
        </w:rPr>
      </w:pPr>
      <w:r w:rsidDel="00000000" w:rsidR="00000000" w:rsidRPr="00000000">
        <w:rPr>
          <w:rtl w:val="0"/>
        </w:rPr>
        <w:t xml:space="preserve">16.Oprimir el botón color rojo para retroceder al menú anterior. </w:t>
      </w:r>
      <w:r w:rsidDel="00000000" w:rsidR="00000000" w:rsidRPr="00000000">
        <w:rPr>
          <w:b w:val="1"/>
          <w:rtl w:val="0"/>
        </w:rPr>
        <w:t xml:space="preserve">B</w:t>
      </w:r>
    </w:p>
    <w:p w:rsidR="00000000" w:rsidDel="00000000" w:rsidP="00000000" w:rsidRDefault="00000000" w:rsidRPr="00000000" w14:paraId="00000096">
      <w:pPr>
        <w:rPr>
          <w:b w:val="1"/>
        </w:rPr>
      </w:pPr>
      <w:r w:rsidDel="00000000" w:rsidR="00000000" w:rsidRPr="00000000">
        <w:rPr>
          <w:rtl w:val="0"/>
        </w:rPr>
        <w:t xml:space="preserve">17.Oprimir el botón color rojo para retroceder al menú anterior </w:t>
      </w:r>
      <w:r w:rsidDel="00000000" w:rsidR="00000000" w:rsidRPr="00000000">
        <w:rPr>
          <w:b w:val="1"/>
          <w:rtl w:val="0"/>
        </w:rPr>
        <w:t xml:space="preserve">B</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Entonces:</w:t>
      </w:r>
    </w:p>
    <w:p w:rsidR="00000000" w:rsidDel="00000000" w:rsidP="00000000" w:rsidRDefault="00000000" w:rsidRPr="00000000" w14:paraId="00000099">
      <w:pPr>
        <w:rPr>
          <w:b w:val="1"/>
        </w:rPr>
      </w:pPr>
      <w:r w:rsidDel="00000000" w:rsidR="00000000" w:rsidRPr="00000000">
        <w:rPr>
          <w:b w:val="1"/>
          <w:rtl w:val="0"/>
        </w:rPr>
        <w:t xml:space="preserve">8K + 3M + 5B + 1I = 16.4 SEGUNDOS</w:t>
      </w:r>
    </w:p>
    <w:p w:rsidR="00000000" w:rsidDel="00000000" w:rsidP="00000000" w:rsidRDefault="00000000" w:rsidRPr="00000000" w14:paraId="0000009A">
      <w:pPr>
        <w:rPr/>
      </w:pPr>
      <w:r w:rsidDel="00000000" w:rsidR="00000000" w:rsidRPr="00000000">
        <w:rPr>
          <w:rtl w:val="0"/>
        </w:rPr>
        <w:t xml:space="preserve">Este resultado sería el tiempo estimado que debería llevar el realizar la tarea dentro de la aplicación.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-952499</wp:posOffset>
          </wp:positionH>
          <wp:positionV relativeFrom="paragraph">
            <wp:posOffset>-447674</wp:posOffset>
          </wp:positionV>
          <wp:extent cx="7634288" cy="112395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634288" cy="1123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