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Una de las asignaturas que más destaco es el modelamiento de base de datos, ya que a mi parecer hoy en día es de suma importancia el saber cómo manejar los datos de una empresa, respetando los estándares de seguridad, haciendo el acceso lo más eficaz y eficiente posible. Procesos como el manejo de datos permiten el análisis y panorama de una empresa, facilitando la toma de decisiones.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Efectivamente, bajo mi punto de vista las certificaciones son un gran aporte al momento de manejar herramientas para solventar problemáticas dentro del mundo laboral, ya que con el conocimiento es posible demostrar la plusvalía que posee cada trabajador.</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-3570603</wp:posOffset>
            </wp:positionH>
            <wp:positionV relativeFrom="paragraph">
              <wp:posOffset>1537970</wp:posOffset>
            </wp:positionV>
            <wp:extent cx="13335" cy="13335"/>
            <wp:effectExtent b="0" l="0" r="0" t="0"/>
            <wp:wrapNone/>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335" cy="13335"/>
                    </a:xfrm>
                    <a:prstGeom prst="rect"/>
                    <a:ln/>
                  </pic:spPr>
                </pic:pic>
              </a:graphicData>
            </a:graphic>
          </wp:anchor>
        </w:drawing>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Resolver situaciones problemáticas de la vida cotidiana, educación superior y mundo laboral, utilizando operaciones básicas con números, expresiones algebraicas, razonamiento matemático básico y formas y espacio, de acuerdo a requerimientos.</w:t>
            </w:r>
          </w:p>
          <w:p w:rsidR="00000000" w:rsidDel="00000000" w:rsidP="00000000" w:rsidRDefault="00000000" w:rsidRPr="00000000" w14:paraId="00000024">
            <w:pPr>
              <w:tabs>
                <w:tab w:val="left" w:leader="none" w:pos="454"/>
              </w:tabs>
              <w:ind w:left="0"/>
              <w:jc w:val="both"/>
              <w:rPr>
                <w:color w:val="38761d"/>
                <w:sz w:val="24"/>
                <w:szCs w:val="24"/>
              </w:rPr>
            </w:pPr>
            <w:r w:rsidDel="00000000" w:rsidR="00000000" w:rsidRPr="00000000">
              <w:rPr>
                <w:rtl w:val="0"/>
              </w:rPr>
            </w:r>
          </w:p>
          <w:p w:rsidR="00000000" w:rsidDel="00000000" w:rsidP="00000000" w:rsidRDefault="00000000" w:rsidRPr="00000000" w14:paraId="00000025">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Resolver situaciones problemáticas de la vida cotidiana, educación superior y mundo laboral, utilizando elementos de las matemáticas discretas y relaciones funcionales, de acuerdo a requerimientos.</w:t>
            </w:r>
          </w:p>
          <w:p w:rsidR="00000000" w:rsidDel="00000000" w:rsidP="00000000" w:rsidRDefault="00000000" w:rsidRPr="00000000" w14:paraId="00000026">
            <w:pPr>
              <w:tabs>
                <w:tab w:val="left" w:leader="none" w:pos="454"/>
              </w:tabs>
              <w:ind w:left="720" w:firstLine="0"/>
              <w:jc w:val="both"/>
              <w:rPr>
                <w:color w:val="38761d"/>
                <w:sz w:val="24"/>
                <w:szCs w:val="24"/>
              </w:rPr>
            </w:pPr>
            <w:r w:rsidDel="00000000" w:rsidR="00000000" w:rsidRPr="00000000">
              <w:rPr>
                <w:rtl w:val="0"/>
              </w:rPr>
            </w:r>
          </w:p>
          <w:p w:rsidR="00000000" w:rsidDel="00000000" w:rsidP="00000000" w:rsidRDefault="00000000" w:rsidRPr="00000000" w14:paraId="00000027">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Resolver situaciones problemáticas de la educación superior y mundo laboral, utilizando elementos de la estadística descriptiva, de acuerdo a requerimientos.</w:t>
            </w:r>
          </w:p>
          <w:p w:rsidR="00000000" w:rsidDel="00000000" w:rsidP="00000000" w:rsidRDefault="00000000" w:rsidRPr="00000000" w14:paraId="00000028">
            <w:pPr>
              <w:tabs>
                <w:tab w:val="left" w:leader="none" w:pos="454"/>
              </w:tabs>
              <w:ind w:left="720" w:firstLine="0"/>
              <w:jc w:val="both"/>
              <w:rPr>
                <w:color w:val="38761d"/>
                <w:sz w:val="24"/>
                <w:szCs w:val="24"/>
              </w:rPr>
            </w:pPr>
            <w:r w:rsidDel="00000000" w:rsidR="00000000" w:rsidRPr="00000000">
              <w:rPr>
                <w:rtl w:val="0"/>
              </w:rPr>
            </w:r>
          </w:p>
          <w:p w:rsidR="00000000" w:rsidDel="00000000" w:rsidP="00000000" w:rsidRDefault="00000000" w:rsidRPr="00000000" w14:paraId="00000029">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Comunicar en forma oral o escrita, aplicando herramientas lingüístico-pragmáticas y estrategias de comprensión que permiten la solución de problemas comunicativos en los contextos académicos, de acuerdo al marco común de referencia de las lenguas.</w:t>
            </w:r>
          </w:p>
          <w:p w:rsidR="00000000" w:rsidDel="00000000" w:rsidP="00000000" w:rsidRDefault="00000000" w:rsidRPr="00000000" w14:paraId="0000002A">
            <w:pPr>
              <w:tabs>
                <w:tab w:val="left" w:leader="none" w:pos="454"/>
              </w:tabs>
              <w:ind w:left="720" w:firstLine="0"/>
              <w:jc w:val="both"/>
              <w:rPr>
                <w:color w:val="38761d"/>
                <w:sz w:val="24"/>
                <w:szCs w:val="24"/>
              </w:rPr>
            </w:pPr>
            <w:r w:rsidDel="00000000" w:rsidR="00000000" w:rsidRPr="00000000">
              <w:rPr>
                <w:rtl w:val="0"/>
              </w:rPr>
            </w:r>
          </w:p>
          <w:p w:rsidR="00000000" w:rsidDel="00000000" w:rsidP="00000000" w:rsidRDefault="00000000" w:rsidRPr="00000000" w14:paraId="0000002B">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Comunicarse de forma oral y escrita usando el idioma inglés en situaciones socio-laborales a un nivel intermedio, según la Tabla de Competencias TOEIC y CEFR.</w:t>
            </w:r>
          </w:p>
          <w:p w:rsidR="00000000" w:rsidDel="00000000" w:rsidP="00000000" w:rsidRDefault="00000000" w:rsidRPr="00000000" w14:paraId="0000002C">
            <w:pPr>
              <w:tabs>
                <w:tab w:val="left" w:leader="none" w:pos="454"/>
              </w:tabs>
              <w:ind w:left="720" w:firstLine="0"/>
              <w:jc w:val="both"/>
              <w:rPr>
                <w:color w:val="38761d"/>
                <w:sz w:val="24"/>
                <w:szCs w:val="24"/>
              </w:rPr>
            </w:pPr>
            <w:r w:rsidDel="00000000" w:rsidR="00000000" w:rsidRPr="00000000">
              <w:rPr>
                <w:rtl w:val="0"/>
              </w:rPr>
            </w:r>
          </w:p>
          <w:p w:rsidR="00000000" w:rsidDel="00000000" w:rsidP="00000000" w:rsidRDefault="00000000" w:rsidRPr="00000000" w14:paraId="0000002D">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Comunicarse usando el idioma inglés en situaciones laborales a un nivel intermedio relacionado con su área de especialización, según la Tabla de Competencias TOEIC y CEFR.</w:t>
            </w:r>
          </w:p>
          <w:p w:rsidR="00000000" w:rsidDel="00000000" w:rsidP="00000000" w:rsidRDefault="00000000" w:rsidRPr="00000000" w14:paraId="0000002E">
            <w:pPr>
              <w:tabs>
                <w:tab w:val="left" w:leader="none" w:pos="454"/>
              </w:tabs>
              <w:ind w:left="0"/>
              <w:jc w:val="both"/>
              <w:rPr>
                <w:color w:val="767171"/>
                <w:sz w:val="24"/>
                <w:szCs w:val="24"/>
              </w:rPr>
            </w:pPr>
            <w:r w:rsidDel="00000000" w:rsidR="00000000" w:rsidRPr="00000000">
              <w:rPr>
                <w:rtl w:val="0"/>
              </w:rPr>
            </w:r>
          </w:p>
          <w:p w:rsidR="00000000" w:rsidDel="00000000" w:rsidP="00000000" w:rsidRDefault="00000000" w:rsidRPr="00000000" w14:paraId="0000002F">
            <w:pPr>
              <w:numPr>
                <w:ilvl w:val="0"/>
                <w:numId w:val="1"/>
              </w:numPr>
              <w:tabs>
                <w:tab w:val="left" w:leader="none" w:pos="454"/>
              </w:tabs>
              <w:ind w:left="720" w:hanging="360"/>
              <w:jc w:val="both"/>
              <w:rPr>
                <w:color w:val="cc0000"/>
                <w:sz w:val="24"/>
                <w:szCs w:val="24"/>
              </w:rPr>
            </w:pPr>
            <w:r w:rsidDel="00000000" w:rsidR="00000000" w:rsidRPr="00000000">
              <w:rPr>
                <w:color w:val="cc0000"/>
                <w:sz w:val="24"/>
                <w:szCs w:val="24"/>
                <w:rtl w:val="0"/>
              </w:rPr>
              <w:t xml:space="preserve">Desarrollar la propia habilidad emprendedora, a través de experiencias en el ámbito de la especialidad.</w:t>
            </w:r>
          </w:p>
          <w:p w:rsidR="00000000" w:rsidDel="00000000" w:rsidP="00000000" w:rsidRDefault="00000000" w:rsidRPr="00000000" w14:paraId="00000030">
            <w:pPr>
              <w:tabs>
                <w:tab w:val="left" w:leader="none" w:pos="454"/>
              </w:tabs>
              <w:ind w:left="0"/>
              <w:jc w:val="both"/>
              <w:rPr>
                <w:color w:val="767171"/>
                <w:sz w:val="24"/>
                <w:szCs w:val="24"/>
              </w:rPr>
            </w:pPr>
            <w:r w:rsidDel="00000000" w:rsidR="00000000" w:rsidRPr="00000000">
              <w:rPr>
                <w:rtl w:val="0"/>
              </w:rPr>
            </w:r>
          </w:p>
          <w:p w:rsidR="00000000" w:rsidDel="00000000" w:rsidP="00000000" w:rsidRDefault="00000000" w:rsidRPr="00000000" w14:paraId="00000031">
            <w:pPr>
              <w:numPr>
                <w:ilvl w:val="0"/>
                <w:numId w:val="1"/>
              </w:numPr>
              <w:tabs>
                <w:tab w:val="left" w:leader="none" w:pos="454"/>
              </w:tabs>
              <w:ind w:left="720" w:hanging="360"/>
              <w:jc w:val="both"/>
              <w:rPr>
                <w:color w:val="cc0000"/>
                <w:sz w:val="24"/>
                <w:szCs w:val="24"/>
              </w:rPr>
            </w:pPr>
            <w:r w:rsidDel="00000000" w:rsidR="00000000" w:rsidRPr="00000000">
              <w:rPr>
                <w:color w:val="cc0000"/>
                <w:sz w:val="24"/>
                <w:szCs w:val="24"/>
                <w:rtl w:val="0"/>
              </w:rPr>
              <w:t xml:space="preserve">Elaborar proyectos innovadores que agreguen valor a contextos sociales y productivos, de acuerdo a las necesidades del entorno.</w:t>
            </w:r>
          </w:p>
          <w:p w:rsidR="00000000" w:rsidDel="00000000" w:rsidP="00000000" w:rsidRDefault="00000000" w:rsidRPr="00000000" w14:paraId="00000032">
            <w:pPr>
              <w:tabs>
                <w:tab w:val="left" w:leader="none" w:pos="454"/>
              </w:tabs>
              <w:ind w:left="0"/>
              <w:jc w:val="both"/>
              <w:rPr>
                <w:color w:val="cc0000"/>
                <w:sz w:val="24"/>
                <w:szCs w:val="24"/>
              </w:rPr>
            </w:pPr>
            <w:r w:rsidDel="00000000" w:rsidR="00000000" w:rsidRPr="00000000">
              <w:rPr>
                <w:rtl w:val="0"/>
              </w:rPr>
            </w:r>
          </w:p>
          <w:p w:rsidR="00000000" w:rsidDel="00000000" w:rsidP="00000000" w:rsidRDefault="00000000" w:rsidRPr="00000000" w14:paraId="00000033">
            <w:pPr>
              <w:numPr>
                <w:ilvl w:val="0"/>
                <w:numId w:val="1"/>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Reconocer un desempeño correcto en situaciones de la profesión o especialidad en el área de la informática.</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Actualmente me siento muy capaz de resolver problemáticas que involucren la informática  como solución, haciendo una correcta captura de requisitos, comprendiendo y aplicando mis habilidades lingüísticas para solucionar cualquier tipo de inconveniente, además complementando esta misma solución con mis conocimientos en desarrollo y modelamiento de datos.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El área de seguridad informática y el modelamiento de base de datos actualmente son completamente de mi interés profesional. Lamentablemente dentro del proyecto APT no se profundiza en gran medida lo que es la seguridad informática, pero sí el modelamiento de base de datos, por lo cual me parece un proyecto APT perfecto para aprender y reforzar mis habilidades de modelamiento.</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Actualmente me gustaría fortalecer mis habilidades en desarrollo web y mobile, ya que veo que me será muy útil en el futuro.</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Quisiera estar trabajando y ejerciendo mi profesión dentro de una empresa que me ofrezca estabilidad laboral para obtener conocimientos y experiencias quizás para en un futuro trabajar de forma independiente.</w:t>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color w:val="767171"/>
                <w:sz w:val="24"/>
                <w:szCs w:val="24"/>
                <w:rtl w:val="0"/>
              </w:rPr>
              <w:t xml:space="preserve">El proyecto APT que estamos diseñando actualmente es de mi total interés, ya que involucra muchas áreas de la informática, por lo tanto me ofrecerá una experiencia enriquecedora en cuanto a conocimientos.</w:t>
            </w: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tabs>
                <w:tab w:val="left" w:leader="none" w:pos="1021"/>
              </w:tabs>
              <w:jc w:val="both"/>
              <w:rPr>
                <w:color w:val="767171"/>
                <w:sz w:val="24"/>
                <w:szCs w:val="24"/>
              </w:rPr>
            </w:pPr>
            <w:r w:rsidDel="00000000" w:rsidR="00000000" w:rsidRPr="00000000">
              <w:rPr>
                <w:color w:val="767171"/>
                <w:sz w:val="24"/>
                <w:szCs w:val="24"/>
                <w:rtl w:val="0"/>
              </w:rPr>
              <w:t xml:space="preserve">Debiese abordar las áreas de desarrollo, ya sea web o mobile, bases de datos, seguridad informática, gestión de riesgos, etc.</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D">
            <w:pPr>
              <w:tabs>
                <w:tab w:val="left" w:leader="none" w:pos="1021"/>
              </w:tabs>
              <w:jc w:val="both"/>
              <w:rPr>
                <w:rFonts w:ascii="Calibri" w:cs="Calibri" w:eastAsia="Calibri" w:hAnsi="Calibri"/>
                <w:b w:val="1"/>
                <w:color w:val="1f4e79"/>
              </w:rPr>
            </w:pPr>
            <w:r w:rsidDel="00000000" w:rsidR="00000000" w:rsidRPr="00000000">
              <w:rPr>
                <w:color w:val="767171"/>
                <w:sz w:val="24"/>
                <w:szCs w:val="24"/>
                <w:rtl w:val="0"/>
              </w:rPr>
              <w:t xml:space="preserve">Bajo mi punto de vista el proyecto que estamos desarrollando me ayudará en mi desarrollo profesional ya que aborda la mayoría de las áreas críticas y más importantes de la informática, tales como la planificación de un proyecto, el desarrollo y testing. </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