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DB12" w14:textId="77777777" w:rsidR="00B172AD" w:rsidRPr="00B172AD" w:rsidRDefault="00B172AD" w:rsidP="00B172AD">
      <w:pPr xmlns:w="http://schemas.openxmlformats.org/wordprocessingml/2006/main">
        <w:spacing w:before="300" w:after="150"/>
        <w:outlineLvl w:val="0"/>
        <w:rPr>
          <w:rFonts w:ascii="Roboto" w:eastAsia="Times New Roman" w:hAnsi="Roboto" w:cs="Times New Roman"/>
          <w:color w:val="4C4D4E"/>
          <w:kern w:val="36"/>
          <w:sz w:val="54"/>
          <w:szCs w:val="54"/>
        </w:rPr>
      </w:pPr>
      <w:r xmlns:w="http://schemas.openxmlformats.org/wordprocessingml/2006/main" w:rsidRPr="00B172AD">
        <w:rPr>
          <w:rFonts w:ascii="Roboto" w:eastAsia="Times New Roman" w:hAnsi="Roboto" w:cs="Times New Roman"/>
          <w:color w:val="4C4D4E"/>
          <w:kern w:val="36"/>
          <w:sz w:val="54"/>
          <w:szCs w:val="54"/>
        </w:rPr>
        <w:t xml:space="preserve">Eclipse 公共许可证 - v 2.0</w:t>
      </w:r>
    </w:p>
    <w:p w14:paraId="6503233E"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随附程序是根据本 ECLIPSE 公共许可（“协议”）的条款提供的。程序的任何使用、复制或分发均构成接受者对本协议的接受。</w:t>
      </w:r>
    </w:p>
    <w:p w14:paraId="446BFC55"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1. 定义</w:t>
      </w:r>
    </w:p>
    <w:p w14:paraId="7DBC178D"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“贡献”是指：</w:t>
      </w:r>
    </w:p>
    <w:p w14:paraId="33E071C9" w14:textId="77777777" w:rsidR="00B172AD" w:rsidRPr="00B172AD" w:rsidRDefault="00B172AD" w:rsidP="00B172AD">
      <w:pPr xmlns:w="http://schemas.openxmlformats.org/wordprocessingml/2006/main">
        <w:numPr>
          <w:ilvl w:val="0"/>
          <w:numId w:val="1"/>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a) 对于初始贡献者，根据本协议分发的初始内容，以及</w:t>
      </w:r>
    </w:p>
    <w:p w14:paraId="447A05B5" w14:textId="77777777" w:rsidR="00B172AD" w:rsidRPr="00B172AD" w:rsidRDefault="00B172AD" w:rsidP="00B172AD">
      <w:pPr xmlns:w="http://schemas.openxmlformats.org/wordprocessingml/2006/main">
        <w:numPr>
          <w:ilvl w:val="0"/>
          <w:numId w:val="1"/>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b) 对于每个后续贡献者：</w:t>
      </w:r>
    </w:p>
    <w:p w14:paraId="1839DADB" w14:textId="77777777" w:rsidR="00B172AD" w:rsidRPr="00B172AD" w:rsidRDefault="00B172AD" w:rsidP="00B172AD">
      <w:pPr xmlns:w="http://schemas.openxmlformats.org/wordprocessingml/2006/main">
        <w:numPr>
          <w:ilvl w:val="1"/>
          <w:numId w:val="1"/>
        </w:numPr>
        <w:spacing w:before="100" w:beforeAutospacing="1" w:after="100" w:afterAutospacing="1"/>
        <w:rPr>
          <w:rFonts w:ascii="Roboto" w:eastAsia="Times New Roman" w:hAnsi="Roboto" w:cs="Times New Roman"/>
          <w:color w:val="4C4D4E"/>
          <w:sz w:val="21"/>
          <w:szCs w:val="21"/>
        </w:rPr>
      </w:pPr>
      <w:proofErr xmlns:w="http://schemas.openxmlformats.org/wordprocessingml/2006/main" w:type="spellStart"/>
      <w:r xmlns:w="http://schemas.openxmlformats.org/wordprocessingml/2006/main" w:rsidRPr="00B172AD">
        <w:rPr>
          <w:rFonts w:ascii="Roboto" w:eastAsia="Times New Roman" w:hAnsi="Roboto" w:cs="Times New Roman"/>
          <w:color w:val="4C4D4E"/>
          <w:sz w:val="21"/>
          <w:szCs w:val="21"/>
        </w:rPr>
        <w:t xml:space="preserve">i </w:t>
      </w:r>
      <w:proofErr xmlns:w="http://schemas.openxmlformats.org/wordprocessingml/2006/main" w:type="spellEnd"/>
      <w:r xmlns:w="http://schemas.openxmlformats.org/wordprocessingml/2006/main" w:rsidRPr="00B172AD">
        <w:rPr>
          <w:rFonts w:ascii="Roboto" w:eastAsia="Times New Roman" w:hAnsi="Roboto" w:cs="Times New Roman"/>
          <w:color w:val="4C4D4E"/>
          <w:sz w:val="21"/>
          <w:szCs w:val="21"/>
        </w:rPr>
        <w:t xml:space="preserve">) 对程序的更改，以及</w:t>
      </w:r>
    </w:p>
    <w:p w14:paraId="7E8DBED3" w14:textId="77777777" w:rsidR="00B172AD" w:rsidRPr="00B172AD" w:rsidRDefault="00B172AD" w:rsidP="00B172AD">
      <w:pPr xmlns:w="http://schemas.openxmlformats.org/wordprocessingml/2006/main">
        <w:numPr>
          <w:ilvl w:val="1"/>
          <w:numId w:val="1"/>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ii) 对计划的补充；</w:t>
      </w:r>
    </w:p>
    <w:p w14:paraId="1EDE987E" w14:textId="77777777" w:rsidR="00B172AD" w:rsidRPr="00B172AD" w:rsidRDefault="00B172AD" w:rsidP="00B172AD">
      <w:pPr xmlns:w="http://schemas.openxmlformats.org/wordprocessingml/2006/main">
        <w:spacing w:beforeAutospacing="1" w:afterAutospacing="1"/>
        <w:ind w:left="72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程序的此类更改和/或添加源自该特定贡献者并由该特定贡献者分发。如果贡献是由贡献者本身或代表贡献者行事的任何人添加到程序中的，则该贡献“源自”贡献者。贡献不包括对程序的非修改作品的更改或添加。</w:t>
      </w:r>
    </w:p>
    <w:p w14:paraId="5C8CECB8"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“贡献者”是指分发程序的任何个人或实体。</w:t>
      </w:r>
    </w:p>
    <w:p w14:paraId="25622B9B"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“许可专利”是指可由贡献者许可的专利权利要求，单独或与程序结合使用或销售其贡献必然会受到侵犯。</w:t>
      </w:r>
    </w:p>
    <w:p w14:paraId="422FAE34"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“计划”是指根据本协议分配的贡献。</w:t>
      </w:r>
    </w:p>
    <w:p w14:paraId="3A3AD303"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“接收者”是指根据本协议或任何二级许可（如适用）接收程序的任何人，包括贡献者。</w:t>
      </w:r>
    </w:p>
    <w:p w14:paraId="7DBDF6EC"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“衍生作品”是指任何基于（或派生自）程序的源代码或其他形式的作品，其编辑修订、注释、阐述或其他修改作为一个整体代表原始著作权的工作。</w:t>
      </w:r>
    </w:p>
    <w:p w14:paraId="7BB6BDF5"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修改后的作品”是指源代码或其他形式的任何作品，由程序内容的添加、删除或修改产生，包括，为了清楚起见，源代码形式的包含任何内容的任何新文件该计划。修改后的作品不应包括仅在每种情况下仅包含程序的声明、接口、类型、类、结构或文件的作品，以便链接到程序或其修改后的作品、按名称绑定或子类化。</w:t>
      </w:r>
    </w:p>
    <w:p w14:paraId="2CA25485"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“分发”是指 a) 分发或 b) 以任何能够传输副本的方式提供的行为。</w:t>
      </w:r>
    </w:p>
    <w:p w14:paraId="6A91372C"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“源代码”是指程序首选进行修改的形式，包括但不限于软件源代码、文档源和配置文件。</w:t>
      </w:r>
    </w:p>
    <w:p w14:paraId="5FFE906A"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“二级许可证”是指 GNU 通用公共许可证 2.0 版或该许可证的任何更新版本，包括初始贡献者确定的任何例外或附加权限。</w:t>
      </w:r>
    </w:p>
    <w:p w14:paraId="43F70EE5"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2. 权利授予</w:t>
      </w:r>
    </w:p>
    <w:p w14:paraId="78033F9B" w14:textId="77777777" w:rsidR="00B172AD" w:rsidRPr="00B172AD" w:rsidRDefault="00B172AD" w:rsidP="00B172AD">
      <w:pPr xmlns:w="http://schemas.openxmlformats.org/wordprocessingml/2006/main">
        <w:numPr>
          <w:ilvl w:val="0"/>
          <w:numId w:val="2"/>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lastRenderedPageBreak xmlns:w="http://schemas.openxmlformats.org/wordprocessingml/2006/main"/>
      </w:r>
      <w:r xmlns:w="http://schemas.openxmlformats.org/wordprocessingml/2006/main" w:rsidRPr="00B172AD">
        <w:rPr>
          <w:rFonts w:ascii="Roboto" w:eastAsia="Times New Roman" w:hAnsi="Roboto" w:cs="Times New Roman"/>
          <w:color w:val="4C4D4E"/>
          <w:sz w:val="21"/>
          <w:szCs w:val="21"/>
        </w:rPr>
        <w:t xml:space="preserve">a) 根据本协议的条款，每个贡献者特此授予接收者非排他性、全球性、免版税的版权许可，以复制、准备衍生作品、公开展示、公开表演、分发和再许可该贡献者的贡献，如果有的话，以及此类衍生作品。</w:t>
      </w:r>
    </w:p>
    <w:p w14:paraId="2FAC0409" w14:textId="77777777" w:rsidR="00B172AD" w:rsidRPr="00B172AD" w:rsidRDefault="00B172AD" w:rsidP="00B172AD">
      <w:pPr xmlns:w="http://schemas.openxmlformats.org/wordprocessingml/2006/main">
        <w:numPr>
          <w:ilvl w:val="0"/>
          <w:numId w:val="2"/>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b) 根据本协议的条款，每个贡献者特此授予接收者一项非排他性、全球性、免版税的专利许可，以根据许可专利制作、使用、出售、要约出售、进口和以其他方式转让该贡献者的贡献，如果有的话，以源代码或其他形式。如果在贡献者添加贡献时，这种贡献的添加导致许可专利涵盖这种组合，则本专利许可适用于贡献和程序的组合。专利许可不适用于包含贡献的任何其他组合。没有硬件本身在本协议下获得许可。</w:t>
      </w:r>
    </w:p>
    <w:p w14:paraId="7523A84E" w14:textId="77777777" w:rsidR="00B172AD" w:rsidRPr="00B172AD" w:rsidRDefault="00B172AD" w:rsidP="00B172AD">
      <w:pPr xmlns:w="http://schemas.openxmlformats.org/wordprocessingml/2006/main">
        <w:numPr>
          <w:ilvl w:val="0"/>
          <w:numId w:val="2"/>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c) 接收方理解，尽管每个贡献者都授予此处规定的对其贡献的许可，但任何贡献者均不保证该程序不侵犯任何其他实体的专利或其他知识产权。对于任何其他实体基于侵犯知识产权或其他方式提出的索赔，每个贡献者均不对接收者承担任何责任。作为行使本协议项下授予的权利和许可的条件，每个接收者特此承担保护所需的任何其他知识产权（如果有）的全部责任。例如，如果需要第三方专利许可才能允许接收方分发程序，则接收方有责任在分发程序之前获取该许可。</w:t>
      </w:r>
    </w:p>
    <w:p w14:paraId="73FCACC6" w14:textId="77777777" w:rsidR="00B172AD" w:rsidRPr="00B172AD" w:rsidRDefault="00B172AD" w:rsidP="00B172AD">
      <w:pPr xmlns:w="http://schemas.openxmlformats.org/wordprocessingml/2006/main">
        <w:numPr>
          <w:ilvl w:val="0"/>
          <w:numId w:val="2"/>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d) 每个贡献者均表示，据其所知，其在其贡献（如果有）中拥有足够的版权，可以授予本协议中规定的版权许可。</w:t>
      </w:r>
    </w:p>
    <w:p w14:paraId="3F7D0C42" w14:textId="77777777" w:rsidR="00B172AD" w:rsidRPr="00B172AD" w:rsidRDefault="00B172AD" w:rsidP="00B172AD">
      <w:pPr xmlns:w="http://schemas.openxmlformats.org/wordprocessingml/2006/main">
        <w:numPr>
          <w:ilvl w:val="0"/>
          <w:numId w:val="2"/>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e) 尽管有任何二级许可的条款，任何贡献者都不会因为任何接收者根据二级许可（如果第 3 节的条款）。</w:t>
      </w:r>
    </w:p>
    <w:p w14:paraId="3B4C2235"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3. 要求</w:t>
      </w:r>
    </w:p>
    <w:p w14:paraId="72C92A1C"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3.1 如果贡献者以任何形式分发程序，则：</w:t>
      </w:r>
    </w:p>
    <w:p w14:paraId="2A6172BA" w14:textId="77777777" w:rsidR="00B172AD" w:rsidRPr="00B172AD" w:rsidRDefault="00B172AD" w:rsidP="00B172AD">
      <w:pPr xmlns:w="http://schemas.openxmlformats.org/wordprocessingml/2006/main">
        <w:numPr>
          <w:ilvl w:val="0"/>
          <w:numId w:val="3"/>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a) 根据第 3.2 节，程序还必须作为源代码提供，贡献者必须随程序附上一份声明，说明程序的源代码可根据本协议获得，并告知接收者如何在在通常用于软件交换的媒介上或通过媒介进行的合理方式；和</w:t>
      </w:r>
    </w:p>
    <w:p w14:paraId="777B1B77" w14:textId="77777777" w:rsidR="00B172AD" w:rsidRPr="00B172AD" w:rsidRDefault="00B172AD" w:rsidP="00B172AD">
      <w:pPr xmlns:w="http://schemas.openxmlformats.org/wordprocessingml/2006/main">
        <w:numPr>
          <w:ilvl w:val="0"/>
          <w:numId w:val="3"/>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b) 贡献者可以根据不同于本协议的许可分发程序，前提是此类许可：</w:t>
      </w:r>
    </w:p>
    <w:p w14:paraId="48D99286" w14:textId="77777777" w:rsidR="00B172AD" w:rsidRPr="00B172AD" w:rsidRDefault="00B172AD" w:rsidP="00B172AD">
      <w:pPr xmlns:w="http://schemas.openxmlformats.org/wordprocessingml/2006/main">
        <w:numPr>
          <w:ilvl w:val="1"/>
          <w:numId w:val="3"/>
        </w:numPr>
        <w:spacing w:before="100" w:beforeAutospacing="1" w:after="100" w:afterAutospacing="1"/>
        <w:rPr>
          <w:rFonts w:ascii="Roboto" w:eastAsia="Times New Roman" w:hAnsi="Roboto" w:cs="Times New Roman"/>
          <w:color w:val="4C4D4E"/>
          <w:sz w:val="21"/>
          <w:szCs w:val="21"/>
        </w:rPr>
      </w:pPr>
      <w:proofErr xmlns:w="http://schemas.openxmlformats.org/wordprocessingml/2006/main" w:type="spellStart"/>
      <w:r xmlns:w="http://schemas.openxmlformats.org/wordprocessingml/2006/main" w:rsidRPr="00B172AD">
        <w:rPr>
          <w:rFonts w:ascii="Roboto" w:eastAsia="Times New Roman" w:hAnsi="Roboto" w:cs="Times New Roman"/>
          <w:color w:val="4C4D4E"/>
          <w:sz w:val="21"/>
          <w:szCs w:val="21"/>
        </w:rPr>
        <w:t xml:space="preserve">i </w:t>
      </w:r>
      <w:proofErr xmlns:w="http://schemas.openxmlformats.org/wordprocessingml/2006/main" w:type="spellEnd"/>
      <w:r xmlns:w="http://schemas.openxmlformats.org/wordprocessingml/2006/main" w:rsidRPr="00B172AD">
        <w:rPr>
          <w:rFonts w:ascii="Roboto" w:eastAsia="Times New Roman" w:hAnsi="Roboto" w:cs="Times New Roman"/>
          <w:color w:val="4C4D4E"/>
          <w:sz w:val="21"/>
          <w:szCs w:val="21"/>
        </w:rPr>
        <w:t xml:space="preserve">) 代表所有其他贡献者有效否认所有明示和暗示的保证和条件，包括所有权和非侵权的保证或条件，以及适销性和适用于特定用途的默示保证或条件；</w:t>
      </w:r>
    </w:p>
    <w:p w14:paraId="5DD706E7" w14:textId="77777777" w:rsidR="00B172AD" w:rsidRPr="00B172AD" w:rsidRDefault="00B172AD" w:rsidP="00B172AD">
      <w:pPr xmlns:w="http://schemas.openxmlformats.org/wordprocessingml/2006/main">
        <w:numPr>
          <w:ilvl w:val="1"/>
          <w:numId w:val="3"/>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ii) 代表所有其他贡献者有效排除所有损害赔偿责任，包括直接、间接、特殊、附带和后果性损害赔偿，例如利润损失；</w:t>
      </w:r>
    </w:p>
    <w:p w14:paraId="1D30BF29" w14:textId="77777777" w:rsidR="00B172AD" w:rsidRPr="00B172AD" w:rsidRDefault="00B172AD" w:rsidP="00B172AD">
      <w:pPr xmlns:w="http://schemas.openxmlformats.org/wordprocessingml/2006/main">
        <w:numPr>
          <w:ilvl w:val="1"/>
          <w:numId w:val="3"/>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iii) 不试图根据第 3.2 节限制或更改源代码中接收者的权利；和</w:t>
      </w:r>
    </w:p>
    <w:p w14:paraId="7222494E" w14:textId="77777777" w:rsidR="00B172AD" w:rsidRPr="00B172AD" w:rsidRDefault="00B172AD" w:rsidP="00B172AD">
      <w:pPr xmlns:w="http://schemas.openxmlformats.org/wordprocessingml/2006/main">
        <w:numPr>
          <w:ilvl w:val="1"/>
          <w:numId w:val="3"/>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iv) 要求任何一方对本程序的任何后续分发都必须获得满足本第 3 节要求的许可。</w:t>
      </w:r>
    </w:p>
    <w:p w14:paraId="28632521"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3.2 当程序作为源代码分发时：</w:t>
      </w:r>
    </w:p>
    <w:p w14:paraId="7E943D20" w14:textId="77777777" w:rsidR="00B172AD" w:rsidRPr="00B172AD" w:rsidRDefault="00B172AD" w:rsidP="00B172AD">
      <w:pPr xmlns:w="http://schemas.openxmlformats.org/wordprocessingml/2006/main">
        <w:numPr>
          <w:ilvl w:val="0"/>
          <w:numId w:val="4"/>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lastRenderedPageBreak xmlns:w="http://schemas.openxmlformats.org/wordprocessingml/2006/main"/>
      </w:r>
      <w:r xmlns:w="http://schemas.openxmlformats.org/wordprocessingml/2006/main" w:rsidRPr="00B172AD">
        <w:rPr>
          <w:rFonts w:ascii="Roboto" w:eastAsia="Times New Roman" w:hAnsi="Roboto" w:cs="Times New Roman"/>
          <w:color w:val="4C4D4E"/>
          <w:sz w:val="21"/>
          <w:szCs w:val="21"/>
        </w:rPr>
        <w:t xml:space="preserve">a) 它必须根据本协议提供，或者如果程序 ( </w:t>
      </w:r>
      <w:proofErr xmlns:w="http://schemas.openxmlformats.org/wordprocessingml/2006/main" w:type="spellStart"/>
      <w:r xmlns:w="http://schemas.openxmlformats.org/wordprocessingml/2006/main" w:rsidRPr="00B172AD">
        <w:rPr>
          <w:rFonts w:ascii="Roboto" w:eastAsia="Times New Roman" w:hAnsi="Roboto" w:cs="Times New Roman"/>
          <w:color w:val="4C4D4E"/>
          <w:sz w:val="21"/>
          <w:szCs w:val="21"/>
        </w:rPr>
        <w:t xml:space="preserve">i </w:t>
      </w:r>
      <w:proofErr xmlns:w="http://schemas.openxmlformats.org/wordprocessingml/2006/main" w:type="spellEnd"/>
      <w:r xmlns:w="http://schemas.openxmlformats.org/wordprocessingml/2006/main" w:rsidRPr="00B172AD">
        <w:rPr>
          <w:rFonts w:ascii="Roboto" w:eastAsia="Times New Roman" w:hAnsi="Roboto" w:cs="Times New Roman"/>
          <w:color w:val="4C4D4E"/>
          <w:sz w:val="21"/>
          <w:szCs w:val="21"/>
        </w:rPr>
        <w:t xml:space="preserve">) 与其他材料结合在一个单独的文件中或根据二级许可提供的文件，以及 (ii) 初始贡献者附在源代码上的通知如本协议的附件 A 所述，则可以根据此类二级许可的条款提供该程序，并且</w:t>
      </w:r>
    </w:p>
    <w:p w14:paraId="17F9E22C" w14:textId="77777777" w:rsidR="00B172AD" w:rsidRPr="00B172AD" w:rsidRDefault="00B172AD" w:rsidP="00B172AD">
      <w:pPr xmlns:w="http://schemas.openxmlformats.org/wordprocessingml/2006/main">
        <w:numPr>
          <w:ilvl w:val="0"/>
          <w:numId w:val="4"/>
        </w:numPr>
        <w:spacing w:before="100" w:beforeAutospacing="1" w:after="100" w:afterAutospacing="1"/>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b) 本协议的副本必须包含在程序的每个副本中。</w:t>
      </w:r>
    </w:p>
    <w:p w14:paraId="68667B0A"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3.3 贡献者不得从他们分发的程序的任何副本中删除或更改程序中包含的任何版权、专利、商标、归属声明、保证免责声明或责任限制（“声明”），前提是贡献者可以添加他们的自己适当的通知。</w:t>
      </w:r>
    </w:p>
    <w:p w14:paraId="3E8B0C4B"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4. 商业发行</w:t>
      </w:r>
    </w:p>
    <w:p w14:paraId="77637508"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软件的商业分销商可能对最终用户、业务合作伙伴等承担一定的责任。虽然此许可旨在促进程序的商业使用，但将程序包含在商业产品中的贡献者应该以不会对其他贡献者造成潜在责任的方式这样做。因此，如果贡献者将程序包含在商业产品中，则该贡献者（“商业贡献者”）特此同意为所有其他贡献者（“受偿贡献者”）辩护和赔偿任何损失、损害和费用（统称为“损失”）因第三方针对受赔偿贡献者提起的索赔、诉讼和其他法律诉讼而引起的，其范围是此类商业贡献者在商业产品发行中分发程序时的作为或不作为造成的。本节中的义务不适用于与任何实际或指控的知识产权侵权有关的任何索赔或损失。为了符合资格，受赔偿的投稿人必须：a) 立即以书面形式将此类索赔通知商业投稿人，以及 b) 允许商业投稿人在辩护和任何相关的和解谈判中控制并与商业投稿人</w:t>
      </w:r>
      <w:proofErr xmlns:w="http://schemas.openxmlformats.org/wordprocessingml/2006/main" w:type="spellStart"/>
      <w:r xmlns:w="http://schemas.openxmlformats.org/wordprocessingml/2006/main" w:rsidRPr="00B172AD">
        <w:rPr>
          <w:rFonts w:ascii="Roboto" w:eastAsia="Times New Roman" w:hAnsi="Roboto" w:cs="Times New Roman"/>
          <w:color w:val="4C4D4E"/>
          <w:sz w:val="21"/>
          <w:szCs w:val="21"/>
        </w:rPr>
        <w:t xml:space="preserve">合作</w:t>
      </w:r>
      <w:proofErr xmlns:w="http://schemas.openxmlformats.org/wordprocessingml/2006/main" w:type="spellEnd"/>
      <w:r xmlns:w="http://schemas.openxmlformats.org/wordprocessingml/2006/main" w:rsidRPr="00B172AD">
        <w:rPr>
          <w:rFonts w:ascii="Roboto" w:eastAsia="Times New Roman" w:hAnsi="Roboto" w:cs="Times New Roman"/>
          <w:color w:val="4C4D4E"/>
          <w:sz w:val="21"/>
          <w:szCs w:val="21"/>
        </w:rPr>
        <w:t xml:space="preserve">。受赔偿的贡献者可以自费参与任何此类索赔。</w:t>
      </w:r>
    </w:p>
    <w:p w14:paraId="3D8DA14D"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例如，贡献者可能将程序包含在商业产品产品 X 中。该贡献者就是商业贡献者。如果该商业贡献者随后提出性能声明或提供与产品 X 相关的保证，则这些性能声明和保证由该商业贡献者单独负责。根据本条，商业投稿人必须就与这些性能索赔和保证相关的其他投稿人的索赔进行抗辩，如果法院因此要求任何其他投稿人支付任何损害赔偿金，商业投稿人必须支付这些损害赔偿金。</w:t>
      </w:r>
    </w:p>
    <w:p w14:paraId="7D71E84D"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5. 无保修</w:t>
      </w:r>
    </w:p>
    <w:p w14:paraId="15E9D04E"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除非本协议明确规定，并且在适用法律允许的范围内，本程序按“原样”提供，不提供任何明示或暗示的保证或条件，包括但不限于任何保证或所有权、非侵权、适销性或特定用途适用性的条件。每个接收方全权负责确定使用和分发程序的适当性，并承担与其行使本协议项下权利相关的所有风险，包括但不限于程序错误、遵守适用法律、损坏或数据、程序或设备丢失，以及操作不可用或中断。</w:t>
      </w:r>
    </w:p>
    <w:p w14:paraId="45E8FD67"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6. 免责声明</w:t>
      </w:r>
    </w:p>
    <w:p w14:paraId="164E33AF"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除非本协议明确规定，并且在适用法律允许的范围内，接收者或任何贡献者均不对任何直接、间接、偶然、特殊、惩戒性或后果性损害（包括但不限于利润损失）承担任何责任</w:t>
      </w:r>
      <w:r xmlns:w="http://schemas.openxmlformats.org/wordprocessingml/2006/main" w:rsidRPr="00B172AD">
        <w:rPr>
          <w:rFonts w:ascii="Roboto" w:eastAsia="Times New Roman" w:hAnsi="Roboto" w:cs="Times New Roman"/>
          <w:color w:val="4C4D4E"/>
          <w:sz w:val="21"/>
          <w:szCs w:val="21"/>
        </w:rPr>
        <w:lastRenderedPageBreak xmlns:w="http://schemas.openxmlformats.org/wordprocessingml/2006/main"/>
      </w:r>
      <w:r xmlns:w="http://schemas.openxmlformats.org/wordprocessingml/2006/main" w:rsidRPr="00B172AD">
        <w:rPr>
          <w:rFonts w:ascii="Roboto" w:eastAsia="Times New Roman" w:hAnsi="Roboto" w:cs="Times New Roman"/>
          <w:color w:val="4C4D4E"/>
          <w:sz w:val="21"/>
          <w:szCs w:val="21"/>
        </w:rPr>
        <w:t xml:space="preserve">，无论是基于合同、严格责任或侵权行为（包括疏忽或其他方式）的任何责任理论，以任何方式因使用或分发本程序或行使本协议授予的任何权利而引起，即使被告知此类损坏的可能性。</w:t>
      </w:r>
    </w:p>
    <w:p w14:paraId="51217D31"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7. 一般</w:t>
      </w:r>
    </w:p>
    <w:p w14:paraId="0CCC989F"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如果本协议的任何条款根据适用法律无效或不可执行，则不应影响本协议其余条款的有效性或可执行性，并且在本协议双方未采取进一步行动的情况下，此类条款应在最低限度内进行修改使此类规定有效和可执行所必需的。</w:t>
      </w:r>
    </w:p>
    <w:p w14:paraId="2007BABE"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如果接收方针对任何实体提起专利诉讼（包括诉讼中的交叉索赔或反索赔），声称程序本身（不包括该程序与其他软件或硬件的组合）侵犯了该接收方的专利，则该接收方的权利被授予根据第 2(b) 节的规定，自此类诉讼提起之日起终止。</w:t>
      </w:r>
    </w:p>
    <w:p w14:paraId="6393E097"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如果接收方未能遵守本协议的任何重要条款或条件，并且在意识到此类违规行为后的合理时间内未纠正此类违规行为，则其在本协议项下的所有权利均应终止。如果接受方在本协议项下的所有权利终止，接受方同意在合理可行的情况下尽快停止使用和分发程序。但是，接受方在本协议项下的义务以及接受方授予的与程序相关的任何许可应继续存在。</w:t>
      </w:r>
    </w:p>
    <w:p w14:paraId="3B1BEB54"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每个人都可以复制和分发本协议的副本，但为了避免不一致，本协议受版权保护，只能按以下方式进行修改。协议管理员保留不时发布本协议新版本（包括修订版）的权利。除协议管理员外，任何人均无权修改本协议。 Eclipse 基金会是最初的协议管理者。 Eclipse 基金会可以将担任协议管理员的责任分配给合适的独立实体。本协议的每个新版本都将获得一个可区分的版本号。程序（包括贡献）可能始终根据接收它的协议版本进行分发。此外，在新版本的协议发布后，贡献者可以选择在新版本下分发程序（包括其贡献）。</w:t>
      </w:r>
    </w:p>
    <w:p w14:paraId="391FD3A0"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除上文第 2(a) 和 2(b) 节中明确规定外，接收方未根据本协议获得对任何贡献者的知识产权的任何权利或许可，无论是明示、暗示、禁止反言或其他方式。保留本协议未明确授予的程序中的所有权利。本协议中的任何内容均不得由非贡献者或接收者的任何实体强制执行。本协议不产生第三方受益人权利。</w:t>
      </w:r>
    </w:p>
    <w:p w14:paraId="1506805D" w14:textId="77777777" w:rsidR="00B172AD" w:rsidRPr="00B172AD" w:rsidRDefault="00B172AD" w:rsidP="00B172AD">
      <w:pPr xmlns:w="http://schemas.openxmlformats.org/wordprocessingml/2006/main">
        <w:spacing w:before="300" w:after="150" w:line="312" w:lineRule="atLeast"/>
        <w:outlineLvl w:val="1"/>
        <w:rPr>
          <w:rFonts w:ascii="Roboto" w:eastAsia="Times New Roman" w:hAnsi="Roboto" w:cs="Times New Roman"/>
          <w:color w:val="4C4D4E"/>
          <w:sz w:val="27"/>
          <w:szCs w:val="27"/>
        </w:rPr>
      </w:pPr>
      <w:r xmlns:w="http://schemas.openxmlformats.org/wordprocessingml/2006/main" w:rsidRPr="00B172AD">
        <w:rPr>
          <w:rFonts w:ascii="Roboto" w:eastAsia="Times New Roman" w:hAnsi="Roboto" w:cs="Times New Roman"/>
          <w:color w:val="4C4D4E"/>
          <w:sz w:val="27"/>
          <w:szCs w:val="27"/>
        </w:rPr>
        <w:t xml:space="preserve">附件 A – 二级许可通知表</w:t>
      </w:r>
    </w:p>
    <w:p w14:paraId="35771E18"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“当满足 Eclipse 公共许可证 v. 2.0 中规定的此类可用性条件时，此源代码也可以根据以下二级许可证提供：{name license(s), version(s), and exceptions or additional这里的权限}。</w:t>
      </w:r>
    </w:p>
    <w:p w14:paraId="35CA3BF0"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仅包含本协议的副本（包括本附件 A）不足以根据二级许可授予源代码许可。</w:t>
      </w:r>
    </w:p>
    <w:p w14:paraId="2A6A2906" w14:textId="77777777" w:rsidR="00B172AD" w:rsidRPr="00B172AD" w:rsidRDefault="00B172AD" w:rsidP="00B172AD">
      <w:pPr xmlns:w="http://schemas.openxmlformats.org/wordprocessingml/2006/main">
        <w:spacing w:after="150"/>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如果不可能或不希望将通知放在特定文件中，则您可以将通知放在收件人可能会查找此类通知的位置（例如相关目录中的许可文件）。</w:t>
      </w:r>
    </w:p>
    <w:p w14:paraId="45B4A5EB" w14:textId="77777777" w:rsidR="00B172AD" w:rsidRPr="00B172AD" w:rsidRDefault="00B172AD" w:rsidP="00B172AD">
      <w:pPr xmlns:w="http://schemas.openxmlformats.org/wordprocessingml/2006/main">
        <w:rPr>
          <w:rFonts w:ascii="Roboto" w:eastAsia="Times New Roman" w:hAnsi="Roboto" w:cs="Times New Roman"/>
          <w:color w:val="4C4D4E"/>
          <w:sz w:val="21"/>
          <w:szCs w:val="21"/>
        </w:rPr>
      </w:pPr>
      <w:r xmlns:w="http://schemas.openxmlformats.org/wordprocessingml/2006/main" w:rsidRPr="00B172AD">
        <w:rPr>
          <w:rFonts w:ascii="Roboto" w:eastAsia="Times New Roman" w:hAnsi="Roboto" w:cs="Times New Roman"/>
          <w:color w:val="4C4D4E"/>
          <w:sz w:val="21"/>
          <w:szCs w:val="21"/>
        </w:rPr>
        <w:t xml:space="preserve">您可以添加其他准确的版权所有权声明。</w:t>
      </w:r>
    </w:p>
    <w:p w14:paraId="27B3E0AE"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50AF"/>
    <w:multiLevelType w:val="multilevel"/>
    <w:tmpl w:val="31C0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148C"/>
    <w:multiLevelType w:val="multilevel"/>
    <w:tmpl w:val="FBDE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40F5"/>
    <w:multiLevelType w:val="multilevel"/>
    <w:tmpl w:val="869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9095A"/>
    <w:multiLevelType w:val="multilevel"/>
    <w:tmpl w:val="E70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254534">
    <w:abstractNumId w:val="0"/>
  </w:num>
  <w:num w:numId="2" w16cid:durableId="978461149">
    <w:abstractNumId w:val="2"/>
  </w:num>
  <w:num w:numId="3" w16cid:durableId="1643658524">
    <w:abstractNumId w:val="1"/>
  </w:num>
  <w:num w:numId="4" w16cid:durableId="61933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D"/>
    <w:rsid w:val="00B172AD"/>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EE0C15"/>
  <w15:chartTrackingRefBased/>
  <w15:docId w15:val="{0835485E-79DC-7A48-A7C5-F724EE9D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2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2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2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4521">
      <w:bodyDiv w:val="1"/>
      <w:marLeft w:val="0"/>
      <w:marRight w:val="0"/>
      <w:marTop w:val="0"/>
      <w:marBottom w:val="0"/>
      <w:divBdr>
        <w:top w:val="none" w:sz="0" w:space="0" w:color="auto"/>
        <w:left w:val="none" w:sz="0" w:space="0" w:color="auto"/>
        <w:bottom w:val="none" w:sz="0" w:space="0" w:color="auto"/>
        <w:right w:val="none" w:sz="0" w:space="0" w:color="auto"/>
      </w:divBdr>
      <w:divsChild>
        <w:div w:id="918203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2023-03-16T14:37:00Z</dcterms:created>
  <dcterms:modified xsi:type="dcterms:W3CDTF">2023-03-16T14:37:00Z</dcterms:modified>
</cp:coreProperties>
</file>